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13E97" w:rsidRPr="00C041B4" w:rsidRDefault="00513E97">
      <w:pPr>
        <w:snapToGrid w:val="0"/>
        <w:spacing w:line="540" w:lineRule="exact"/>
        <w:jc w:val="center"/>
        <w:rPr>
          <w:rFonts w:ascii="Arial Narrow" w:eastAsia="仿宋_GB2312" w:hAnsi="Arial Narrow" w:cs="宋体" w:hint="eastAsia"/>
          <w:sz w:val="30"/>
          <w:szCs w:val="30"/>
        </w:rPr>
      </w:pPr>
    </w:p>
    <w:p w:rsidR="004E45D3" w:rsidRPr="00C041B4" w:rsidRDefault="004E45D3">
      <w:pPr>
        <w:snapToGrid w:val="0"/>
        <w:spacing w:line="540" w:lineRule="exact"/>
        <w:jc w:val="center"/>
        <w:rPr>
          <w:rFonts w:ascii="黑体" w:eastAsia="黑体" w:hAnsi="黑体"/>
          <w:b/>
          <w:sz w:val="44"/>
          <w:szCs w:val="44"/>
        </w:rPr>
      </w:pPr>
      <w:r w:rsidRPr="00C041B4">
        <w:rPr>
          <w:rFonts w:ascii="黑体" w:eastAsia="黑体" w:hAnsi="黑体"/>
          <w:b/>
          <w:sz w:val="44"/>
          <w:szCs w:val="44"/>
        </w:rPr>
        <w:t>201</w:t>
      </w:r>
      <w:r w:rsidRPr="00C041B4">
        <w:rPr>
          <w:rFonts w:ascii="黑体" w:eastAsia="黑体" w:hAnsi="黑体" w:hint="eastAsia"/>
          <w:b/>
          <w:sz w:val="44"/>
          <w:szCs w:val="44"/>
        </w:rPr>
        <w:t>6</w:t>
      </w:r>
      <w:r w:rsidRPr="00C041B4">
        <w:rPr>
          <w:rFonts w:ascii="黑体" w:eastAsia="黑体" w:hAnsi="黑体"/>
          <w:b/>
          <w:sz w:val="44"/>
          <w:szCs w:val="44"/>
        </w:rPr>
        <w:t>年全国职业院校技能大赛</w:t>
      </w:r>
    </w:p>
    <w:p w:rsidR="004E45D3" w:rsidRPr="00C041B4" w:rsidRDefault="004E45D3">
      <w:pPr>
        <w:snapToGrid w:val="0"/>
        <w:spacing w:line="540" w:lineRule="exact"/>
        <w:jc w:val="center"/>
        <w:rPr>
          <w:rFonts w:ascii="黑体" w:eastAsia="黑体" w:hAnsi="黑体"/>
          <w:b/>
          <w:sz w:val="44"/>
          <w:szCs w:val="44"/>
        </w:rPr>
      </w:pPr>
      <w:r w:rsidRPr="00C041B4">
        <w:rPr>
          <w:rFonts w:ascii="黑体" w:eastAsia="黑体" w:hAnsi="黑体"/>
          <w:b/>
          <w:sz w:val="44"/>
          <w:szCs w:val="44"/>
        </w:rPr>
        <w:t>竞赛项目方案申报书</w:t>
      </w:r>
    </w:p>
    <w:p w:rsidR="004E45D3" w:rsidRPr="00C041B4" w:rsidRDefault="004E45D3" w:rsidP="0053428B">
      <w:pPr>
        <w:snapToGrid w:val="0"/>
        <w:spacing w:line="360" w:lineRule="auto"/>
        <w:rPr>
          <w:rFonts w:ascii="微软雅黑" w:eastAsia="微软雅黑" w:hAnsi="微软雅黑"/>
          <w:sz w:val="30"/>
          <w:szCs w:val="30"/>
        </w:rPr>
      </w:pPr>
    </w:p>
    <w:p w:rsidR="004E45D3" w:rsidRPr="00C041B4" w:rsidRDefault="004E45D3" w:rsidP="0053428B">
      <w:pPr>
        <w:snapToGrid w:val="0"/>
        <w:spacing w:line="360" w:lineRule="auto"/>
        <w:ind w:firstLineChars="200" w:firstLine="600"/>
        <w:rPr>
          <w:rFonts w:ascii="微软雅黑" w:eastAsia="微软雅黑" w:hAnsi="微软雅黑" w:hint="eastAsia"/>
          <w:sz w:val="30"/>
          <w:szCs w:val="30"/>
          <w:u w:val="single"/>
        </w:rPr>
      </w:pPr>
      <w:r w:rsidRPr="00C041B4">
        <w:rPr>
          <w:rFonts w:ascii="微软雅黑" w:eastAsia="微软雅黑" w:hAnsi="微软雅黑"/>
          <w:sz w:val="30"/>
          <w:szCs w:val="30"/>
        </w:rPr>
        <w:t>赛项名称：</w:t>
      </w:r>
      <w:r w:rsidR="0053428B" w:rsidRPr="00C041B4">
        <w:rPr>
          <w:rFonts w:ascii="微软雅黑" w:eastAsia="微软雅黑" w:hAnsi="微软雅黑" w:hint="eastAsia"/>
          <w:sz w:val="30"/>
          <w:szCs w:val="30"/>
          <w:u w:val="single"/>
        </w:rPr>
        <w:t xml:space="preserve">        </w:t>
      </w:r>
      <w:r w:rsidR="0091719B" w:rsidRPr="00C041B4">
        <w:rPr>
          <w:rFonts w:ascii="微软雅黑" w:eastAsia="微软雅黑" w:hAnsi="微软雅黑" w:hint="eastAsia"/>
          <w:sz w:val="32"/>
          <w:szCs w:val="32"/>
          <w:u w:val="single"/>
        </w:rPr>
        <w:t>工业分析检验</w:t>
      </w:r>
      <w:r w:rsidR="0053428B" w:rsidRPr="00C041B4">
        <w:rPr>
          <w:rFonts w:ascii="微软雅黑" w:eastAsia="微软雅黑" w:hAnsi="微软雅黑" w:hint="eastAsia"/>
          <w:sz w:val="32"/>
          <w:szCs w:val="32"/>
          <w:u w:val="single"/>
        </w:rPr>
        <w:t xml:space="preserve"> </w:t>
      </w:r>
      <w:r w:rsidR="0053428B" w:rsidRPr="00C041B4">
        <w:rPr>
          <w:rFonts w:ascii="微软雅黑" w:eastAsia="微软雅黑" w:hAnsi="微软雅黑" w:hint="eastAsia"/>
          <w:sz w:val="30"/>
          <w:szCs w:val="30"/>
          <w:u w:val="single"/>
        </w:rPr>
        <w:t xml:space="preserve">               </w:t>
      </w:r>
    </w:p>
    <w:p w:rsidR="004E45D3" w:rsidRPr="00C041B4" w:rsidRDefault="004E45D3" w:rsidP="0053428B">
      <w:pPr>
        <w:snapToGrid w:val="0"/>
        <w:spacing w:line="360" w:lineRule="auto"/>
        <w:ind w:firstLineChars="200" w:firstLine="600"/>
        <w:rPr>
          <w:rFonts w:ascii="微软雅黑" w:eastAsia="微软雅黑" w:hAnsi="微软雅黑" w:hint="eastAsia"/>
          <w:sz w:val="44"/>
          <w:szCs w:val="44"/>
        </w:rPr>
      </w:pPr>
      <w:r w:rsidRPr="00C041B4">
        <w:rPr>
          <w:rFonts w:ascii="微软雅黑" w:eastAsia="微软雅黑" w:hAnsi="微软雅黑"/>
          <w:sz w:val="30"/>
          <w:szCs w:val="30"/>
        </w:rPr>
        <w:t>赛项组别：</w:t>
      </w:r>
      <w:r w:rsidR="0053428B" w:rsidRPr="00C041B4">
        <w:rPr>
          <w:rFonts w:ascii="微软雅黑" w:eastAsia="微软雅黑" w:hAnsi="微软雅黑" w:hint="eastAsia"/>
          <w:sz w:val="30"/>
          <w:szCs w:val="30"/>
        </w:rPr>
        <w:t xml:space="preserve">      </w:t>
      </w:r>
      <w:r w:rsidRPr="00C041B4">
        <w:rPr>
          <w:rFonts w:ascii="微软雅黑" w:eastAsia="微软雅黑" w:hAnsi="微软雅黑"/>
          <w:sz w:val="30"/>
          <w:szCs w:val="30"/>
        </w:rPr>
        <w:t>中职组</w:t>
      </w:r>
      <w:r w:rsidR="002B6278" w:rsidRPr="00C041B4">
        <w:rPr>
          <w:rFonts w:ascii="微软雅黑" w:eastAsia="微软雅黑" w:hAnsi="微软雅黑" w:hint="eastAsia"/>
          <w:sz w:val="44"/>
          <w:szCs w:val="44"/>
        </w:rPr>
        <w:t>□</w:t>
      </w:r>
      <w:r w:rsidR="0053428B" w:rsidRPr="00C041B4">
        <w:rPr>
          <w:rFonts w:ascii="微软雅黑" w:eastAsia="微软雅黑" w:hAnsi="微软雅黑" w:hint="eastAsia"/>
          <w:sz w:val="44"/>
          <w:szCs w:val="44"/>
        </w:rPr>
        <w:t xml:space="preserve"> </w:t>
      </w:r>
      <w:r w:rsidR="0053428B" w:rsidRPr="00C041B4">
        <w:rPr>
          <w:rFonts w:ascii="微软雅黑" w:eastAsia="微软雅黑" w:hAnsi="微软雅黑" w:hint="eastAsia"/>
          <w:sz w:val="30"/>
          <w:szCs w:val="30"/>
        </w:rPr>
        <w:t xml:space="preserve">      </w:t>
      </w:r>
      <w:r w:rsidRPr="00C041B4">
        <w:rPr>
          <w:rFonts w:ascii="微软雅黑" w:eastAsia="微软雅黑" w:hAnsi="微软雅黑"/>
          <w:sz w:val="30"/>
          <w:szCs w:val="30"/>
        </w:rPr>
        <w:t>高职组</w:t>
      </w:r>
      <w:r w:rsidR="0091719B" w:rsidRPr="00C041B4">
        <w:rPr>
          <w:rFonts w:ascii="仿宋_GB2312" w:eastAsia="仿宋_GB2312" w:hAnsi="宋体"/>
          <w:sz w:val="30"/>
          <w:szCs w:val="30"/>
        </w:rPr>
        <w:fldChar w:fldCharType="begin"/>
      </w:r>
      <w:r w:rsidR="0091719B" w:rsidRPr="00C041B4">
        <w:rPr>
          <w:rFonts w:ascii="仿宋_GB2312" w:eastAsia="仿宋_GB2312" w:hAnsi="宋体"/>
          <w:sz w:val="30"/>
          <w:szCs w:val="30"/>
        </w:rPr>
        <w:instrText xml:space="preserve"> </w:instrText>
      </w:r>
      <w:r w:rsidR="0091719B" w:rsidRPr="00C041B4">
        <w:rPr>
          <w:rFonts w:ascii="仿宋_GB2312" w:eastAsia="仿宋_GB2312" w:hAnsi="宋体" w:hint="eastAsia"/>
          <w:sz w:val="30"/>
          <w:szCs w:val="30"/>
        </w:rPr>
        <w:instrText>eq \o\ac(□,</w:instrText>
      </w:r>
      <w:r w:rsidR="0091719B" w:rsidRPr="00C041B4">
        <w:rPr>
          <w:rFonts w:ascii="仿宋_GB2312" w:eastAsia="仿宋_GB2312" w:hAnsi="宋体" w:hint="eastAsia"/>
          <w:position w:val="2"/>
          <w:sz w:val="19"/>
          <w:szCs w:val="30"/>
        </w:rPr>
        <w:instrText>√</w:instrText>
      </w:r>
      <w:r w:rsidR="0091719B" w:rsidRPr="00C041B4">
        <w:rPr>
          <w:rFonts w:ascii="仿宋_GB2312" w:eastAsia="仿宋_GB2312" w:hAnsi="宋体" w:hint="eastAsia"/>
          <w:sz w:val="30"/>
          <w:szCs w:val="30"/>
        </w:rPr>
        <w:instrText>)</w:instrText>
      </w:r>
      <w:r w:rsidR="0091719B" w:rsidRPr="00C041B4">
        <w:rPr>
          <w:rFonts w:ascii="仿宋_GB2312" w:eastAsia="仿宋_GB2312" w:hAnsi="宋体"/>
          <w:sz w:val="30"/>
          <w:szCs w:val="30"/>
        </w:rPr>
        <w:fldChar w:fldCharType="end"/>
      </w:r>
    </w:p>
    <w:p w:rsidR="00CF78A9" w:rsidRPr="00C041B4" w:rsidRDefault="00CF78A9" w:rsidP="00CF78A9">
      <w:pPr>
        <w:snapToGrid w:val="0"/>
        <w:spacing w:line="360" w:lineRule="auto"/>
        <w:ind w:firstLineChars="200" w:firstLine="600"/>
        <w:rPr>
          <w:rFonts w:ascii="微软雅黑" w:eastAsia="微软雅黑" w:hAnsi="微软雅黑" w:hint="eastAsia"/>
          <w:sz w:val="30"/>
          <w:szCs w:val="30"/>
        </w:rPr>
      </w:pPr>
      <w:r w:rsidRPr="00C041B4">
        <w:rPr>
          <w:rFonts w:ascii="微软雅黑" w:eastAsia="微软雅黑" w:hAnsi="微软雅黑" w:hint="eastAsia"/>
          <w:sz w:val="30"/>
          <w:szCs w:val="30"/>
        </w:rPr>
        <w:t>专业大类</w:t>
      </w:r>
      <w:r w:rsidRPr="00C041B4">
        <w:rPr>
          <w:rFonts w:ascii="微软雅黑" w:eastAsia="微软雅黑" w:hAnsi="微软雅黑"/>
          <w:sz w:val="30"/>
          <w:szCs w:val="30"/>
        </w:rPr>
        <w:t>：</w:t>
      </w:r>
      <w:r w:rsidRPr="00C041B4">
        <w:rPr>
          <w:rFonts w:ascii="微软雅黑" w:eastAsia="微软雅黑" w:hAnsi="微软雅黑" w:hint="eastAsia"/>
          <w:sz w:val="30"/>
          <w:szCs w:val="30"/>
          <w:u w:val="single"/>
        </w:rPr>
        <w:t xml:space="preserve">         </w:t>
      </w:r>
      <w:r w:rsidR="0011357D" w:rsidRPr="00C041B4">
        <w:rPr>
          <w:rFonts w:ascii="微软雅黑" w:eastAsia="微软雅黑" w:hAnsi="微软雅黑" w:hint="eastAsia"/>
          <w:sz w:val="30"/>
          <w:szCs w:val="30"/>
          <w:u w:val="single"/>
        </w:rPr>
        <w:t>石油和化工</w:t>
      </w:r>
      <w:r w:rsidRPr="00C041B4">
        <w:rPr>
          <w:rFonts w:ascii="微软雅黑" w:eastAsia="微软雅黑" w:hAnsi="微软雅黑" w:hint="eastAsia"/>
          <w:sz w:val="30"/>
          <w:szCs w:val="30"/>
          <w:u w:val="single"/>
        </w:rPr>
        <w:t xml:space="preserve">            </w:t>
      </w:r>
    </w:p>
    <w:p w:rsidR="0053428B" w:rsidRPr="00C041B4" w:rsidRDefault="0053428B" w:rsidP="0053428B">
      <w:pPr>
        <w:snapToGrid w:val="0"/>
        <w:spacing w:line="360" w:lineRule="auto"/>
        <w:ind w:firstLine="600"/>
        <w:rPr>
          <w:rFonts w:ascii="微软雅黑" w:eastAsia="微软雅黑" w:hAnsi="微软雅黑" w:hint="eastAsia"/>
          <w:sz w:val="30"/>
          <w:szCs w:val="30"/>
          <w:u w:val="single"/>
        </w:rPr>
      </w:pPr>
      <w:r w:rsidRPr="00C041B4">
        <w:rPr>
          <w:rFonts w:ascii="微软雅黑" w:eastAsia="微软雅黑" w:hAnsi="微软雅黑" w:hint="eastAsia"/>
          <w:sz w:val="30"/>
          <w:szCs w:val="30"/>
        </w:rPr>
        <w:t>方案设计专家组组长：</w:t>
      </w:r>
      <w:r w:rsidRPr="00C041B4">
        <w:rPr>
          <w:rFonts w:ascii="微软雅黑" w:eastAsia="微软雅黑" w:hAnsi="微软雅黑" w:hint="eastAsia"/>
          <w:sz w:val="30"/>
          <w:szCs w:val="30"/>
          <w:u w:val="single"/>
        </w:rPr>
        <w:t xml:space="preserve">       </w:t>
      </w:r>
      <w:r w:rsidR="0011357D" w:rsidRPr="00C041B4">
        <w:rPr>
          <w:rFonts w:ascii="微软雅黑" w:eastAsia="微软雅黑" w:hAnsi="微软雅黑" w:hint="eastAsia"/>
          <w:sz w:val="30"/>
          <w:szCs w:val="30"/>
          <w:u w:val="single"/>
        </w:rPr>
        <w:t>王炳强</w:t>
      </w:r>
      <w:r w:rsidRPr="00C041B4">
        <w:rPr>
          <w:rFonts w:ascii="微软雅黑" w:eastAsia="微软雅黑" w:hAnsi="微软雅黑" w:hint="eastAsia"/>
          <w:sz w:val="30"/>
          <w:szCs w:val="30"/>
          <w:u w:val="single"/>
        </w:rPr>
        <w:t xml:space="preserve">          </w:t>
      </w:r>
    </w:p>
    <w:p w:rsidR="0053428B" w:rsidRPr="00C041B4" w:rsidRDefault="0053428B" w:rsidP="0053428B">
      <w:pPr>
        <w:snapToGrid w:val="0"/>
        <w:spacing w:line="360" w:lineRule="auto"/>
        <w:ind w:firstLine="600"/>
        <w:rPr>
          <w:rFonts w:ascii="微软雅黑" w:eastAsia="微软雅黑" w:hAnsi="微软雅黑" w:hint="eastAsia"/>
          <w:sz w:val="30"/>
          <w:szCs w:val="30"/>
          <w:u w:val="single"/>
        </w:rPr>
      </w:pPr>
      <w:r w:rsidRPr="00C041B4">
        <w:rPr>
          <w:rFonts w:ascii="微软雅黑" w:eastAsia="微软雅黑" w:hAnsi="微软雅黑" w:hint="eastAsia"/>
          <w:sz w:val="30"/>
          <w:szCs w:val="30"/>
        </w:rPr>
        <w:t xml:space="preserve">专家组组长手机：    </w:t>
      </w:r>
      <w:r w:rsidRPr="00C041B4">
        <w:rPr>
          <w:rFonts w:ascii="微软雅黑" w:eastAsia="微软雅黑" w:hAnsi="微软雅黑" w:hint="eastAsia"/>
          <w:sz w:val="30"/>
          <w:szCs w:val="30"/>
          <w:u w:val="single"/>
        </w:rPr>
        <w:t xml:space="preserve">     </w:t>
      </w:r>
      <w:r w:rsidR="0011357D" w:rsidRPr="00C041B4">
        <w:rPr>
          <w:rFonts w:ascii="微软雅黑" w:eastAsia="微软雅黑" w:hAnsi="微软雅黑" w:hint="eastAsia"/>
          <w:sz w:val="30"/>
          <w:szCs w:val="30"/>
          <w:u w:val="single"/>
        </w:rPr>
        <w:t>18622510867</w:t>
      </w:r>
      <w:r w:rsidRPr="00C041B4">
        <w:rPr>
          <w:rFonts w:ascii="微软雅黑" w:eastAsia="微软雅黑" w:hAnsi="微软雅黑" w:hint="eastAsia"/>
          <w:sz w:val="30"/>
          <w:szCs w:val="30"/>
          <w:u w:val="single"/>
        </w:rPr>
        <w:t xml:space="preserve">      </w:t>
      </w:r>
    </w:p>
    <w:p w:rsidR="00300C6E" w:rsidRPr="00C041B4" w:rsidRDefault="00300C6E" w:rsidP="0053428B">
      <w:pPr>
        <w:snapToGrid w:val="0"/>
        <w:spacing w:line="360" w:lineRule="auto"/>
        <w:ind w:firstLine="600"/>
        <w:rPr>
          <w:rFonts w:ascii="微软雅黑" w:eastAsia="微软雅黑" w:hAnsi="微软雅黑" w:hint="eastAsia"/>
          <w:sz w:val="30"/>
          <w:szCs w:val="30"/>
        </w:rPr>
      </w:pPr>
    </w:p>
    <w:p w:rsidR="004E45D3" w:rsidRPr="00C041B4" w:rsidRDefault="0053428B" w:rsidP="0053428B">
      <w:pPr>
        <w:snapToGrid w:val="0"/>
        <w:spacing w:line="360" w:lineRule="auto"/>
        <w:ind w:firstLineChars="200" w:firstLine="600"/>
        <w:rPr>
          <w:rFonts w:ascii="微软雅黑" w:eastAsia="微软雅黑" w:hAnsi="微软雅黑" w:hint="eastAsia"/>
          <w:sz w:val="30"/>
          <w:szCs w:val="30"/>
        </w:rPr>
      </w:pPr>
      <w:r w:rsidRPr="00C041B4">
        <w:rPr>
          <w:rFonts w:ascii="微软雅黑" w:eastAsia="微软雅黑" w:hAnsi="微软雅黑" w:hint="eastAsia"/>
          <w:sz w:val="30"/>
          <w:szCs w:val="30"/>
        </w:rPr>
        <w:t>方案</w:t>
      </w:r>
      <w:r w:rsidR="004E45D3" w:rsidRPr="00C041B4">
        <w:rPr>
          <w:rFonts w:ascii="微软雅黑" w:eastAsia="微软雅黑" w:hAnsi="微软雅黑"/>
          <w:sz w:val="30"/>
          <w:szCs w:val="30"/>
        </w:rPr>
        <w:t>申报单位（盖章）：</w:t>
      </w:r>
      <w:r w:rsidR="0011357D" w:rsidRPr="00C041B4">
        <w:rPr>
          <w:rFonts w:ascii="微软雅黑" w:eastAsia="微软雅黑" w:hAnsi="微软雅黑"/>
          <w:spacing w:val="-20"/>
          <w:sz w:val="30"/>
          <w:szCs w:val="30"/>
          <w:u w:val="single"/>
        </w:rPr>
        <w:t>中国石油和化工职业教育教学指导委员会</w:t>
      </w:r>
    </w:p>
    <w:p w:rsidR="004E45D3" w:rsidRPr="00C041B4" w:rsidRDefault="004E45D3" w:rsidP="0053428B">
      <w:pPr>
        <w:snapToGrid w:val="0"/>
        <w:spacing w:line="360" w:lineRule="auto"/>
        <w:ind w:firstLineChars="200" w:firstLine="600"/>
        <w:rPr>
          <w:rFonts w:ascii="微软雅黑" w:eastAsia="微软雅黑" w:hAnsi="微软雅黑" w:hint="eastAsia"/>
          <w:sz w:val="30"/>
          <w:szCs w:val="30"/>
        </w:rPr>
      </w:pPr>
      <w:r w:rsidRPr="00C041B4">
        <w:rPr>
          <w:rFonts w:ascii="微软雅黑" w:eastAsia="微软雅黑" w:hAnsi="微软雅黑"/>
          <w:sz w:val="30"/>
          <w:szCs w:val="30"/>
        </w:rPr>
        <w:t>方案申报负责人：</w:t>
      </w:r>
      <w:r w:rsidR="0053428B" w:rsidRPr="00C041B4">
        <w:rPr>
          <w:rFonts w:ascii="微软雅黑" w:eastAsia="微软雅黑" w:hAnsi="微软雅黑" w:hint="eastAsia"/>
          <w:sz w:val="30"/>
          <w:szCs w:val="30"/>
        </w:rPr>
        <w:t xml:space="preserve"> </w:t>
      </w:r>
      <w:r w:rsidR="0053428B" w:rsidRPr="00C041B4">
        <w:rPr>
          <w:rFonts w:ascii="微软雅黑" w:eastAsia="微软雅黑" w:hAnsi="微软雅黑" w:hint="eastAsia"/>
          <w:sz w:val="30"/>
          <w:szCs w:val="30"/>
          <w:u w:val="single"/>
        </w:rPr>
        <w:t xml:space="preserve">            </w:t>
      </w:r>
      <w:r w:rsidR="0011357D" w:rsidRPr="00C041B4">
        <w:rPr>
          <w:rFonts w:ascii="微软雅黑" w:eastAsia="微软雅黑" w:hAnsi="微软雅黑" w:hint="eastAsia"/>
          <w:sz w:val="30"/>
          <w:szCs w:val="30"/>
          <w:u w:val="single"/>
        </w:rPr>
        <w:t xml:space="preserve">王炳强    </w:t>
      </w:r>
      <w:r w:rsidR="0053428B" w:rsidRPr="00C041B4">
        <w:rPr>
          <w:rFonts w:ascii="微软雅黑" w:eastAsia="微软雅黑" w:hAnsi="微软雅黑" w:hint="eastAsia"/>
          <w:sz w:val="30"/>
          <w:szCs w:val="30"/>
          <w:u w:val="single"/>
        </w:rPr>
        <w:t xml:space="preserve">      </w:t>
      </w:r>
    </w:p>
    <w:p w:rsidR="004E45D3" w:rsidRPr="00C041B4" w:rsidRDefault="00EF3F83" w:rsidP="0053428B">
      <w:pPr>
        <w:snapToGrid w:val="0"/>
        <w:spacing w:line="360" w:lineRule="auto"/>
        <w:ind w:firstLineChars="200" w:firstLine="600"/>
        <w:rPr>
          <w:rFonts w:ascii="微软雅黑" w:eastAsia="微软雅黑" w:hAnsi="微软雅黑" w:hint="eastAsia"/>
          <w:sz w:val="30"/>
          <w:szCs w:val="30"/>
        </w:rPr>
      </w:pPr>
      <w:r w:rsidRPr="00C041B4">
        <w:rPr>
          <w:rFonts w:ascii="微软雅黑" w:eastAsia="微软雅黑" w:hAnsi="微软雅黑" w:hint="eastAsia"/>
          <w:sz w:val="30"/>
          <w:szCs w:val="30"/>
        </w:rPr>
        <w:t>联系</w:t>
      </w:r>
      <w:r w:rsidR="004E45D3" w:rsidRPr="00C041B4">
        <w:rPr>
          <w:rFonts w:ascii="微软雅黑" w:eastAsia="微软雅黑" w:hAnsi="微软雅黑"/>
          <w:sz w:val="30"/>
          <w:szCs w:val="30"/>
        </w:rPr>
        <w:t>手机：</w:t>
      </w:r>
      <w:r w:rsidR="004E45D3" w:rsidRPr="00C041B4">
        <w:rPr>
          <w:rFonts w:ascii="微软雅黑" w:eastAsia="微软雅黑" w:hAnsi="微软雅黑"/>
          <w:sz w:val="30"/>
          <w:szCs w:val="30"/>
        </w:rPr>
        <w:tab/>
      </w:r>
      <w:r w:rsidRPr="00C041B4">
        <w:rPr>
          <w:rFonts w:ascii="微软雅黑" w:eastAsia="微软雅黑" w:hAnsi="微软雅黑" w:hint="eastAsia"/>
          <w:sz w:val="30"/>
          <w:szCs w:val="30"/>
          <w:u w:val="single"/>
        </w:rPr>
        <w:t xml:space="preserve">     </w:t>
      </w:r>
      <w:r w:rsidR="0011357D" w:rsidRPr="00C041B4">
        <w:rPr>
          <w:rFonts w:ascii="微软雅黑" w:eastAsia="微软雅黑" w:hAnsi="微软雅黑" w:hint="eastAsia"/>
          <w:sz w:val="30"/>
          <w:szCs w:val="30"/>
          <w:u w:val="single"/>
        </w:rPr>
        <w:t xml:space="preserve">  </w:t>
      </w:r>
      <w:r w:rsidRPr="00C041B4">
        <w:rPr>
          <w:rFonts w:ascii="微软雅黑" w:eastAsia="微软雅黑" w:hAnsi="微软雅黑" w:hint="eastAsia"/>
          <w:sz w:val="30"/>
          <w:szCs w:val="30"/>
          <w:u w:val="single"/>
        </w:rPr>
        <w:t xml:space="preserve">  </w:t>
      </w:r>
      <w:r w:rsidR="0011357D" w:rsidRPr="00C041B4">
        <w:rPr>
          <w:rFonts w:ascii="微软雅黑" w:eastAsia="微软雅黑" w:hAnsi="微软雅黑" w:hint="eastAsia"/>
          <w:sz w:val="30"/>
          <w:szCs w:val="30"/>
          <w:u w:val="single"/>
        </w:rPr>
        <w:t>18622510867</w:t>
      </w:r>
      <w:r w:rsidRPr="00C041B4">
        <w:rPr>
          <w:rFonts w:ascii="微软雅黑" w:eastAsia="微软雅黑" w:hAnsi="微软雅黑" w:hint="eastAsia"/>
          <w:sz w:val="30"/>
          <w:szCs w:val="30"/>
          <w:u w:val="single"/>
        </w:rPr>
        <w:t xml:space="preserve">          </w:t>
      </w:r>
    </w:p>
    <w:p w:rsidR="004E45D3" w:rsidRPr="00C041B4" w:rsidRDefault="004E45D3" w:rsidP="0053428B">
      <w:pPr>
        <w:snapToGrid w:val="0"/>
        <w:spacing w:line="360" w:lineRule="auto"/>
        <w:ind w:firstLineChars="200" w:firstLine="600"/>
        <w:rPr>
          <w:rFonts w:ascii="微软雅黑" w:eastAsia="微软雅黑" w:hAnsi="微软雅黑" w:hint="eastAsia"/>
          <w:sz w:val="30"/>
          <w:szCs w:val="30"/>
          <w:u w:val="single"/>
        </w:rPr>
      </w:pPr>
      <w:r w:rsidRPr="00C041B4">
        <w:rPr>
          <w:rFonts w:ascii="微软雅黑" w:eastAsia="微软雅黑" w:hAnsi="微软雅黑"/>
          <w:sz w:val="30"/>
          <w:szCs w:val="30"/>
        </w:rPr>
        <w:t>邮</w:t>
      </w:r>
      <w:r w:rsidR="0053428B" w:rsidRPr="00C041B4">
        <w:rPr>
          <w:rFonts w:ascii="微软雅黑" w:eastAsia="微软雅黑" w:hAnsi="微软雅黑" w:hint="eastAsia"/>
          <w:sz w:val="30"/>
          <w:szCs w:val="30"/>
        </w:rPr>
        <w:t>箱号码</w:t>
      </w:r>
      <w:r w:rsidRPr="00C041B4">
        <w:rPr>
          <w:rFonts w:ascii="微软雅黑" w:eastAsia="微软雅黑" w:hAnsi="微软雅黑"/>
          <w:sz w:val="30"/>
          <w:szCs w:val="30"/>
        </w:rPr>
        <w:t>：</w:t>
      </w:r>
      <w:r w:rsidRPr="00C041B4">
        <w:rPr>
          <w:rFonts w:ascii="微软雅黑" w:eastAsia="微软雅黑" w:hAnsi="微软雅黑"/>
          <w:sz w:val="30"/>
          <w:szCs w:val="30"/>
        </w:rPr>
        <w:tab/>
      </w:r>
      <w:r w:rsidR="00EF3F83" w:rsidRPr="00C041B4">
        <w:rPr>
          <w:rFonts w:ascii="微软雅黑" w:eastAsia="微软雅黑" w:hAnsi="微软雅黑" w:hint="eastAsia"/>
          <w:sz w:val="30"/>
          <w:szCs w:val="30"/>
          <w:u w:val="single"/>
        </w:rPr>
        <w:t xml:space="preserve">      </w:t>
      </w:r>
      <w:r w:rsidR="0011357D" w:rsidRPr="00C041B4">
        <w:rPr>
          <w:rFonts w:ascii="微软雅黑" w:eastAsia="微软雅黑" w:hAnsi="微软雅黑" w:hint="eastAsia"/>
          <w:sz w:val="30"/>
          <w:szCs w:val="30"/>
          <w:u w:val="single"/>
        </w:rPr>
        <w:t>bchi_wang@163.com</w:t>
      </w:r>
      <w:r w:rsidR="00EF3F83" w:rsidRPr="00C041B4">
        <w:rPr>
          <w:rFonts w:ascii="微软雅黑" w:eastAsia="微软雅黑" w:hAnsi="微软雅黑" w:hint="eastAsia"/>
          <w:sz w:val="30"/>
          <w:szCs w:val="30"/>
          <w:u w:val="single"/>
        </w:rPr>
        <w:t xml:space="preserve">      </w:t>
      </w:r>
    </w:p>
    <w:p w:rsidR="004E45D3" w:rsidRPr="00C041B4" w:rsidRDefault="004E45D3" w:rsidP="0053428B">
      <w:pPr>
        <w:snapToGrid w:val="0"/>
        <w:spacing w:line="360" w:lineRule="auto"/>
        <w:ind w:firstLineChars="200" w:firstLine="600"/>
        <w:rPr>
          <w:rFonts w:ascii="微软雅黑" w:eastAsia="微软雅黑" w:hAnsi="微软雅黑" w:hint="eastAsia"/>
          <w:sz w:val="30"/>
          <w:szCs w:val="30"/>
          <w:u w:val="single"/>
        </w:rPr>
      </w:pPr>
      <w:r w:rsidRPr="00C041B4">
        <w:rPr>
          <w:rFonts w:ascii="微软雅黑" w:eastAsia="微软雅黑" w:hAnsi="微软雅黑"/>
          <w:sz w:val="30"/>
          <w:szCs w:val="30"/>
        </w:rPr>
        <w:t>通讯地址：</w:t>
      </w:r>
      <w:r w:rsidR="00EF3F83" w:rsidRPr="00C041B4">
        <w:rPr>
          <w:rFonts w:ascii="微软雅黑" w:eastAsia="微软雅黑" w:hAnsi="微软雅黑" w:hint="eastAsia"/>
          <w:sz w:val="30"/>
          <w:szCs w:val="30"/>
        </w:rPr>
        <w:t xml:space="preserve">   </w:t>
      </w:r>
      <w:r w:rsidR="00197F93" w:rsidRPr="00C041B4">
        <w:rPr>
          <w:rFonts w:ascii="微软雅黑" w:eastAsia="微软雅黑" w:hAnsi="微软雅黑"/>
          <w:sz w:val="32"/>
          <w:szCs w:val="30"/>
          <w:u w:val="single"/>
        </w:rPr>
        <w:t>天津市北辰区西堤头津榆公路1号</w:t>
      </w:r>
    </w:p>
    <w:p w:rsidR="004E45D3" w:rsidRPr="00C041B4" w:rsidRDefault="004E45D3" w:rsidP="0053428B">
      <w:pPr>
        <w:snapToGrid w:val="0"/>
        <w:spacing w:line="360" w:lineRule="auto"/>
        <w:ind w:firstLineChars="200" w:firstLine="600"/>
        <w:rPr>
          <w:rFonts w:ascii="微软雅黑" w:eastAsia="微软雅黑" w:hAnsi="微软雅黑" w:hint="eastAsia"/>
          <w:sz w:val="30"/>
          <w:szCs w:val="30"/>
        </w:rPr>
      </w:pPr>
      <w:r w:rsidRPr="00C041B4">
        <w:rPr>
          <w:rFonts w:ascii="微软雅黑" w:eastAsia="微软雅黑" w:hAnsi="微软雅黑"/>
          <w:sz w:val="30"/>
          <w:szCs w:val="30"/>
        </w:rPr>
        <w:t>邮政编码：</w:t>
      </w:r>
      <w:r w:rsidR="00EF3F83" w:rsidRPr="00C041B4">
        <w:rPr>
          <w:rFonts w:ascii="微软雅黑" w:eastAsia="微软雅黑" w:hAnsi="微软雅黑" w:hint="eastAsia"/>
          <w:sz w:val="30"/>
          <w:szCs w:val="30"/>
        </w:rPr>
        <w:t xml:space="preserve">   </w:t>
      </w:r>
      <w:r w:rsidR="00EF3F83" w:rsidRPr="00C041B4">
        <w:rPr>
          <w:rFonts w:ascii="微软雅黑" w:eastAsia="微软雅黑" w:hAnsi="微软雅黑" w:hint="eastAsia"/>
          <w:sz w:val="30"/>
          <w:szCs w:val="30"/>
          <w:u w:val="single"/>
        </w:rPr>
        <w:t xml:space="preserve">       </w:t>
      </w:r>
      <w:r w:rsidR="00197F93" w:rsidRPr="00C041B4">
        <w:rPr>
          <w:rFonts w:ascii="微软雅黑" w:eastAsia="微软雅黑" w:hAnsi="微软雅黑" w:hint="eastAsia"/>
          <w:sz w:val="30"/>
          <w:szCs w:val="30"/>
          <w:u w:val="single"/>
        </w:rPr>
        <w:t xml:space="preserve">      300402</w:t>
      </w:r>
      <w:r w:rsidR="00EF3F83" w:rsidRPr="00C041B4">
        <w:rPr>
          <w:rFonts w:ascii="微软雅黑" w:eastAsia="微软雅黑" w:hAnsi="微软雅黑" w:hint="eastAsia"/>
          <w:sz w:val="30"/>
          <w:szCs w:val="30"/>
          <w:u w:val="single"/>
        </w:rPr>
        <w:t xml:space="preserve">     </w:t>
      </w:r>
      <w:r w:rsidR="00197F93" w:rsidRPr="00C041B4">
        <w:rPr>
          <w:rFonts w:ascii="微软雅黑" w:eastAsia="微软雅黑" w:hAnsi="微软雅黑" w:hint="eastAsia"/>
          <w:sz w:val="30"/>
          <w:szCs w:val="30"/>
          <w:u w:val="single"/>
        </w:rPr>
        <w:t xml:space="preserve">   </w:t>
      </w:r>
      <w:r w:rsidR="00EF3F83" w:rsidRPr="00C041B4">
        <w:rPr>
          <w:rFonts w:ascii="微软雅黑" w:eastAsia="微软雅黑" w:hAnsi="微软雅黑" w:hint="eastAsia"/>
          <w:sz w:val="30"/>
          <w:szCs w:val="30"/>
          <w:u w:val="single"/>
        </w:rPr>
        <w:t xml:space="preserve">    </w:t>
      </w:r>
    </w:p>
    <w:p w:rsidR="004E45D3" w:rsidRPr="00C041B4" w:rsidRDefault="004E45D3" w:rsidP="0053428B">
      <w:pPr>
        <w:snapToGrid w:val="0"/>
        <w:spacing w:line="360" w:lineRule="auto"/>
        <w:ind w:firstLineChars="200" w:firstLine="600"/>
        <w:rPr>
          <w:rFonts w:ascii="微软雅黑" w:eastAsia="微软雅黑" w:hAnsi="微软雅黑" w:hint="eastAsia"/>
          <w:sz w:val="30"/>
          <w:szCs w:val="30"/>
        </w:rPr>
      </w:pPr>
      <w:r w:rsidRPr="00C041B4">
        <w:rPr>
          <w:rFonts w:ascii="微软雅黑" w:eastAsia="微软雅黑" w:hAnsi="微软雅黑"/>
          <w:sz w:val="30"/>
          <w:szCs w:val="30"/>
        </w:rPr>
        <w:t>申报日期：</w:t>
      </w:r>
      <w:r w:rsidR="00EF3F83" w:rsidRPr="00C041B4">
        <w:rPr>
          <w:rFonts w:ascii="微软雅黑" w:eastAsia="微软雅黑" w:hAnsi="微软雅黑" w:hint="eastAsia"/>
          <w:sz w:val="30"/>
          <w:szCs w:val="30"/>
        </w:rPr>
        <w:t xml:space="preserve">   </w:t>
      </w:r>
      <w:r w:rsidR="00EF3F83" w:rsidRPr="00C041B4">
        <w:rPr>
          <w:rFonts w:ascii="微软雅黑" w:eastAsia="微软雅黑" w:hAnsi="微软雅黑" w:hint="eastAsia"/>
          <w:sz w:val="30"/>
          <w:szCs w:val="30"/>
          <w:u w:val="single"/>
        </w:rPr>
        <w:t xml:space="preserve">        </w:t>
      </w:r>
      <w:r w:rsidR="00197F93" w:rsidRPr="00C041B4">
        <w:rPr>
          <w:rFonts w:ascii="微软雅黑" w:eastAsia="微软雅黑" w:hAnsi="微软雅黑"/>
          <w:sz w:val="30"/>
          <w:szCs w:val="30"/>
          <w:u w:val="single"/>
        </w:rPr>
        <w:t>2015年8月20日</w:t>
      </w:r>
      <w:r w:rsidR="00EF3F83" w:rsidRPr="00C041B4">
        <w:rPr>
          <w:rFonts w:ascii="微软雅黑" w:eastAsia="微软雅黑" w:hAnsi="微软雅黑" w:hint="eastAsia"/>
          <w:sz w:val="30"/>
          <w:szCs w:val="30"/>
          <w:u w:val="single"/>
        </w:rPr>
        <w:t xml:space="preserve">       </w:t>
      </w:r>
    </w:p>
    <w:p w:rsidR="004741F1" w:rsidRPr="00C041B4" w:rsidRDefault="004741F1">
      <w:pPr>
        <w:rPr>
          <w:rFonts w:ascii="Arial Narrow" w:eastAsia="仿宋_GB2312" w:hAnsi="Arial Narrow" w:cs="Arial" w:hint="eastAsia"/>
          <w:sz w:val="30"/>
          <w:szCs w:val="30"/>
        </w:rPr>
      </w:pPr>
    </w:p>
    <w:p w:rsidR="00930A28" w:rsidRPr="00C041B4" w:rsidRDefault="00930A28">
      <w:pPr>
        <w:snapToGrid w:val="0"/>
        <w:spacing w:line="540" w:lineRule="exact"/>
        <w:jc w:val="center"/>
        <w:rPr>
          <w:rFonts w:ascii="Arial Narrow" w:eastAsia="黑体" w:hAnsi="Arial Narrow"/>
          <w:b/>
          <w:sz w:val="36"/>
          <w:szCs w:val="36"/>
        </w:rPr>
        <w:sectPr w:rsidR="00930A28" w:rsidRPr="00C041B4" w:rsidSect="0054599E">
          <w:footerReference w:type="even" r:id="rId6"/>
          <w:footerReference w:type="default" r:id="rId7"/>
          <w:pgSz w:w="11906" w:h="16838"/>
          <w:pgMar w:top="1440" w:right="1800" w:bottom="1440" w:left="1800" w:header="851" w:footer="992" w:gutter="0"/>
          <w:pgNumType w:start="0"/>
          <w:cols w:space="720"/>
          <w:titlePg/>
          <w:docGrid w:type="lines" w:linePitch="312"/>
        </w:sectPr>
      </w:pPr>
    </w:p>
    <w:p w:rsidR="004E45D3" w:rsidRPr="00C041B4" w:rsidRDefault="004E45D3">
      <w:pPr>
        <w:snapToGrid w:val="0"/>
        <w:spacing w:line="540" w:lineRule="exact"/>
        <w:jc w:val="center"/>
        <w:rPr>
          <w:rFonts w:ascii="Arial Narrow" w:eastAsia="黑体" w:hAnsi="Arial Narrow"/>
          <w:b/>
          <w:sz w:val="36"/>
          <w:szCs w:val="36"/>
        </w:rPr>
      </w:pPr>
      <w:r w:rsidRPr="00C041B4">
        <w:rPr>
          <w:rFonts w:ascii="Arial Narrow" w:eastAsia="黑体" w:hAnsi="Arial Narrow"/>
          <w:b/>
          <w:sz w:val="36"/>
          <w:szCs w:val="36"/>
        </w:rPr>
        <w:lastRenderedPageBreak/>
        <w:t>201</w:t>
      </w:r>
      <w:r w:rsidRPr="00C041B4">
        <w:rPr>
          <w:rFonts w:ascii="Arial Narrow" w:eastAsia="黑体" w:hAnsi="Arial Narrow" w:hint="eastAsia"/>
          <w:b/>
          <w:sz w:val="36"/>
          <w:szCs w:val="36"/>
        </w:rPr>
        <w:t>6</w:t>
      </w:r>
      <w:r w:rsidRPr="00C041B4">
        <w:rPr>
          <w:rFonts w:ascii="Arial Narrow" w:eastAsia="黑体" w:hAnsi="黑体"/>
          <w:b/>
          <w:sz w:val="36"/>
          <w:szCs w:val="36"/>
        </w:rPr>
        <w:t>年全国职业院校技能大赛</w:t>
      </w:r>
    </w:p>
    <w:p w:rsidR="004E45D3" w:rsidRPr="00C041B4" w:rsidRDefault="004E45D3">
      <w:pPr>
        <w:snapToGrid w:val="0"/>
        <w:spacing w:line="540" w:lineRule="exact"/>
        <w:jc w:val="center"/>
        <w:rPr>
          <w:rFonts w:ascii="Arial Narrow" w:eastAsia="黑体" w:hAnsi="Arial Narrow"/>
          <w:b/>
          <w:sz w:val="36"/>
          <w:szCs w:val="36"/>
        </w:rPr>
      </w:pPr>
      <w:r w:rsidRPr="00C041B4">
        <w:rPr>
          <w:rFonts w:ascii="Arial Narrow" w:eastAsia="黑体" w:hAnsi="黑体"/>
          <w:b/>
          <w:sz w:val="36"/>
          <w:szCs w:val="36"/>
        </w:rPr>
        <w:t>竞赛项目方案</w:t>
      </w:r>
    </w:p>
    <w:p w:rsidR="004E45D3" w:rsidRPr="00C041B4" w:rsidRDefault="004E45D3" w:rsidP="00BB468E">
      <w:pPr>
        <w:snapToGrid w:val="0"/>
        <w:spacing w:line="560" w:lineRule="exact"/>
        <w:ind w:firstLineChars="200" w:firstLine="602"/>
        <w:outlineLvl w:val="0"/>
        <w:rPr>
          <w:rFonts w:ascii="Arial Narrow" w:eastAsia="仿宋_GB2312" w:hAnsi="Arial Narrow" w:cs="Arial"/>
          <w:b/>
          <w:sz w:val="30"/>
          <w:szCs w:val="30"/>
        </w:rPr>
      </w:pPr>
      <w:bookmarkStart w:id="0" w:name="_Toc428080754"/>
      <w:r w:rsidRPr="00C041B4">
        <w:rPr>
          <w:rFonts w:ascii="Arial Narrow" w:eastAsia="仿宋_GB2312" w:hAnsi="Arial Narrow" w:cs="Arial"/>
          <w:b/>
          <w:sz w:val="30"/>
          <w:szCs w:val="30"/>
        </w:rPr>
        <w:t>一、赛项名称</w:t>
      </w:r>
      <w:bookmarkEnd w:id="0"/>
    </w:p>
    <w:p w:rsidR="004E45D3" w:rsidRPr="00C041B4" w:rsidRDefault="004E45D3" w:rsidP="00BB468E">
      <w:pPr>
        <w:snapToGrid w:val="0"/>
        <w:spacing w:line="560" w:lineRule="exact"/>
        <w:ind w:firstLineChars="200" w:firstLine="602"/>
        <w:outlineLvl w:val="1"/>
        <w:rPr>
          <w:rFonts w:ascii="Arial Narrow" w:eastAsia="仿宋_GB2312" w:hAnsi="Arial Narrow" w:cs="Arial"/>
          <w:b/>
          <w:sz w:val="30"/>
          <w:szCs w:val="30"/>
        </w:rPr>
      </w:pPr>
      <w:bookmarkStart w:id="1" w:name="_Toc428080755"/>
      <w:r w:rsidRPr="00C041B4">
        <w:rPr>
          <w:rFonts w:ascii="Arial Narrow" w:eastAsia="仿宋_GB2312" w:hAnsi="Arial Narrow" w:cs="Arial"/>
          <w:b/>
          <w:sz w:val="30"/>
          <w:szCs w:val="30"/>
        </w:rPr>
        <w:t>（一）赛项名称</w:t>
      </w:r>
      <w:bookmarkEnd w:id="1"/>
    </w:p>
    <w:p w:rsidR="004E45D3" w:rsidRPr="00C041B4" w:rsidRDefault="007A21BB" w:rsidP="007A21BB">
      <w:pPr>
        <w:snapToGrid w:val="0"/>
        <w:spacing w:line="560" w:lineRule="exact"/>
        <w:ind w:firstLineChars="400" w:firstLine="1200"/>
        <w:rPr>
          <w:rFonts w:ascii="Arial Narrow" w:eastAsia="仿宋_GB2312" w:hAnsi="Arial Narrow" w:cs="Arial"/>
          <w:sz w:val="30"/>
          <w:szCs w:val="30"/>
        </w:rPr>
      </w:pPr>
      <w:r w:rsidRPr="00C041B4">
        <w:rPr>
          <w:rFonts w:eastAsia="仿宋_GB2312"/>
          <w:kern w:val="0"/>
          <w:sz w:val="30"/>
          <w:szCs w:val="30"/>
        </w:rPr>
        <w:t>工业分析检验</w:t>
      </w:r>
      <w:r w:rsidRPr="00C041B4">
        <w:rPr>
          <w:rFonts w:eastAsia="仿宋_GB2312"/>
          <w:sz w:val="30"/>
          <w:szCs w:val="30"/>
        </w:rPr>
        <w:t>（</w:t>
      </w:r>
      <w:r w:rsidRPr="00C041B4">
        <w:rPr>
          <w:kern w:val="0"/>
          <w:sz w:val="30"/>
          <w:szCs w:val="30"/>
        </w:rPr>
        <w:t>Industrial Analysis and Testing</w:t>
      </w:r>
      <w:r w:rsidRPr="00C041B4">
        <w:rPr>
          <w:rFonts w:hAnsi="Arial"/>
          <w:kern w:val="0"/>
          <w:sz w:val="30"/>
          <w:szCs w:val="30"/>
        </w:rPr>
        <w:t>）</w:t>
      </w:r>
    </w:p>
    <w:p w:rsidR="004E45D3" w:rsidRPr="00C041B4" w:rsidRDefault="004E45D3" w:rsidP="00BB468E">
      <w:pPr>
        <w:snapToGrid w:val="0"/>
        <w:spacing w:line="560" w:lineRule="exact"/>
        <w:ind w:firstLineChars="200" w:firstLine="602"/>
        <w:outlineLvl w:val="1"/>
        <w:rPr>
          <w:rFonts w:ascii="Arial Narrow" w:eastAsia="仿宋_GB2312" w:hAnsi="Arial Narrow" w:cs="Arial"/>
          <w:b/>
          <w:sz w:val="30"/>
          <w:szCs w:val="30"/>
        </w:rPr>
      </w:pPr>
      <w:bookmarkStart w:id="2" w:name="_Toc428080756"/>
      <w:r w:rsidRPr="00C041B4">
        <w:rPr>
          <w:rFonts w:ascii="Arial Narrow" w:eastAsia="仿宋_GB2312" w:hAnsi="Arial Narrow" w:cs="Arial"/>
          <w:b/>
          <w:sz w:val="30"/>
          <w:szCs w:val="30"/>
        </w:rPr>
        <w:t>（二）压题彩照</w:t>
      </w:r>
      <w:bookmarkEnd w:id="2"/>
    </w:p>
    <w:p w:rsidR="007A21BB" w:rsidRPr="00C041B4" w:rsidRDefault="007D7472" w:rsidP="007A21BB">
      <w:pPr>
        <w:snapToGrid w:val="0"/>
        <w:rPr>
          <w:rFonts w:ascii="Arial Narrow" w:eastAsia="仿宋_GB2312" w:hAnsi="Arial Narrow" w:cs="Arial" w:hint="eastAsia"/>
          <w:sz w:val="30"/>
          <w:szCs w:val="30"/>
        </w:rPr>
      </w:pPr>
      <w:r>
        <w:rPr>
          <w:rFonts w:ascii="Arial Narrow" w:eastAsia="仿宋_GB2312" w:hAnsi="Arial Narrow" w:cs="Arial" w:hint="eastAsia"/>
          <w:noProof/>
          <w:sz w:val="30"/>
          <w:szCs w:val="30"/>
        </w:rPr>
        <w:drawing>
          <wp:inline distT="0" distB="0" distL="0" distR="0">
            <wp:extent cx="5270500" cy="3505200"/>
            <wp:effectExtent l="19050" t="0" r="6350" b="0"/>
            <wp:docPr id="1" name="图片 1" descr="IMG_7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7937"/>
                    <pic:cNvPicPr>
                      <a:picLocks noChangeAspect="1" noChangeArrowheads="1"/>
                    </pic:cNvPicPr>
                  </pic:nvPicPr>
                  <pic:blipFill>
                    <a:blip r:embed="rId8" cstate="print"/>
                    <a:srcRect/>
                    <a:stretch>
                      <a:fillRect/>
                    </a:stretch>
                  </pic:blipFill>
                  <pic:spPr bwMode="auto">
                    <a:xfrm>
                      <a:off x="0" y="0"/>
                      <a:ext cx="5270500" cy="3505200"/>
                    </a:xfrm>
                    <a:prstGeom prst="rect">
                      <a:avLst/>
                    </a:prstGeom>
                    <a:noFill/>
                    <a:ln w="9525">
                      <a:noFill/>
                      <a:miter lim="800000"/>
                      <a:headEnd/>
                      <a:tailEnd/>
                    </a:ln>
                  </pic:spPr>
                </pic:pic>
              </a:graphicData>
            </a:graphic>
          </wp:inline>
        </w:drawing>
      </w:r>
    </w:p>
    <w:p w:rsidR="004E45D3" w:rsidRPr="00C041B4" w:rsidRDefault="004E45D3" w:rsidP="00BB468E">
      <w:pPr>
        <w:snapToGrid w:val="0"/>
        <w:spacing w:line="560" w:lineRule="exact"/>
        <w:ind w:firstLineChars="200" w:firstLine="602"/>
        <w:outlineLvl w:val="1"/>
        <w:rPr>
          <w:rFonts w:ascii="Arial Narrow" w:eastAsia="仿宋_GB2312" w:hAnsi="Arial Narrow" w:cs="Arial"/>
          <w:b/>
          <w:sz w:val="30"/>
          <w:szCs w:val="30"/>
        </w:rPr>
      </w:pPr>
      <w:bookmarkStart w:id="3" w:name="_Toc428080757"/>
      <w:r w:rsidRPr="00C041B4">
        <w:rPr>
          <w:rFonts w:ascii="Arial Narrow" w:eastAsia="仿宋_GB2312" w:hAnsi="Arial Narrow" w:cs="Arial"/>
          <w:b/>
          <w:sz w:val="30"/>
          <w:szCs w:val="30"/>
        </w:rPr>
        <w:t>（三）赛项归属产业类型</w:t>
      </w:r>
      <w:bookmarkEnd w:id="3"/>
    </w:p>
    <w:p w:rsidR="007A21BB" w:rsidRPr="00C041B4" w:rsidRDefault="00264BEE" w:rsidP="00264BEE">
      <w:pPr>
        <w:snapToGrid w:val="0"/>
        <w:spacing w:line="560" w:lineRule="exact"/>
        <w:ind w:firstLineChars="400" w:firstLine="1200"/>
        <w:rPr>
          <w:rFonts w:ascii="Arial Narrow" w:eastAsia="仿宋_GB2312" w:hAnsi="Arial Narrow" w:cs="Arial" w:hint="eastAsia"/>
          <w:sz w:val="30"/>
          <w:szCs w:val="30"/>
        </w:rPr>
      </w:pPr>
      <w:r w:rsidRPr="00C041B4">
        <w:rPr>
          <w:rFonts w:eastAsia="仿宋_GB2312"/>
          <w:kern w:val="0"/>
          <w:sz w:val="30"/>
          <w:szCs w:val="30"/>
        </w:rPr>
        <w:t>石油和化工</w:t>
      </w:r>
    </w:p>
    <w:p w:rsidR="004E45D3" w:rsidRPr="00C041B4" w:rsidRDefault="004E45D3" w:rsidP="00BB468E">
      <w:pPr>
        <w:snapToGrid w:val="0"/>
        <w:spacing w:line="560" w:lineRule="exact"/>
        <w:ind w:firstLineChars="200" w:firstLine="602"/>
        <w:outlineLvl w:val="1"/>
        <w:rPr>
          <w:rFonts w:ascii="Arial Narrow" w:eastAsia="仿宋_GB2312" w:hAnsi="Arial Narrow" w:cs="Arial"/>
          <w:b/>
          <w:sz w:val="30"/>
          <w:szCs w:val="30"/>
        </w:rPr>
      </w:pPr>
      <w:bookmarkStart w:id="4" w:name="_Toc428080758"/>
      <w:r w:rsidRPr="00C041B4">
        <w:rPr>
          <w:rFonts w:ascii="Arial Narrow" w:eastAsia="仿宋_GB2312" w:hAnsi="Arial Narrow" w:cs="Arial"/>
          <w:b/>
          <w:sz w:val="30"/>
          <w:szCs w:val="30"/>
        </w:rPr>
        <w:t>（四）赛项归属专业大类</w:t>
      </w:r>
      <w:bookmarkEnd w:id="4"/>
    </w:p>
    <w:p w:rsidR="007D7472" w:rsidRDefault="007D7472" w:rsidP="007D7472">
      <w:pPr>
        <w:snapToGrid w:val="0"/>
        <w:spacing w:line="560" w:lineRule="exact"/>
        <w:ind w:firstLineChars="200" w:firstLine="600"/>
        <w:outlineLvl w:val="0"/>
        <w:rPr>
          <w:rFonts w:ascii="仿宋_GB2312" w:eastAsia="仿宋_GB2312" w:hAnsi="宋体" w:cs="Arial" w:hint="eastAsia"/>
          <w:kern w:val="0"/>
          <w:sz w:val="30"/>
          <w:szCs w:val="30"/>
        </w:rPr>
      </w:pPr>
      <w:bookmarkStart w:id="5" w:name="_Toc428080759"/>
      <w:r>
        <w:rPr>
          <w:rFonts w:ascii="仿宋_GB2312" w:eastAsia="仿宋_GB2312" w:hAnsi="宋体" w:cs="Arial" w:hint="eastAsia"/>
          <w:kern w:val="0"/>
          <w:sz w:val="30"/>
          <w:szCs w:val="30"/>
        </w:rPr>
        <w:t>工业分析技术，530208</w:t>
      </w:r>
    </w:p>
    <w:p w:rsidR="004E45D3" w:rsidRPr="00C041B4" w:rsidRDefault="004E45D3" w:rsidP="007D7472">
      <w:pPr>
        <w:snapToGrid w:val="0"/>
        <w:spacing w:line="560" w:lineRule="exact"/>
        <w:ind w:firstLineChars="200" w:firstLine="602"/>
        <w:outlineLvl w:val="0"/>
        <w:rPr>
          <w:rFonts w:ascii="Arial Narrow" w:eastAsia="仿宋_GB2312" w:hAnsi="Arial Narrow" w:cs="Arial" w:hint="eastAsia"/>
          <w:b/>
          <w:sz w:val="30"/>
          <w:szCs w:val="30"/>
        </w:rPr>
      </w:pPr>
      <w:r w:rsidRPr="00C041B4">
        <w:rPr>
          <w:rFonts w:ascii="Arial Narrow" w:eastAsia="仿宋_GB2312" w:hAnsi="Arial Narrow" w:cs="Arial"/>
          <w:b/>
          <w:sz w:val="30"/>
          <w:szCs w:val="30"/>
        </w:rPr>
        <w:t>二、赛项申报专家组</w:t>
      </w:r>
      <w:bookmarkEnd w:id="5"/>
    </w:p>
    <w:tbl>
      <w:tblPr>
        <w:tblW w:w="9974"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4"/>
        <w:gridCol w:w="2380"/>
        <w:gridCol w:w="1080"/>
        <w:gridCol w:w="1260"/>
        <w:gridCol w:w="540"/>
        <w:gridCol w:w="1620"/>
        <w:gridCol w:w="2120"/>
      </w:tblGrid>
      <w:tr w:rsidR="00264BEE" w:rsidRPr="00C041B4" w:rsidTr="00F760A2">
        <w:trPr>
          <w:jc w:val="center"/>
        </w:trPr>
        <w:tc>
          <w:tcPr>
            <w:tcW w:w="974" w:type="dxa"/>
            <w:vAlign w:val="center"/>
          </w:tcPr>
          <w:p w:rsidR="00264BEE" w:rsidRPr="00C041B4" w:rsidRDefault="00264BEE" w:rsidP="00264BEE">
            <w:pPr>
              <w:jc w:val="center"/>
              <w:rPr>
                <w:rFonts w:ascii="仿宋_GB2312" w:eastAsia="仿宋_GB2312" w:hAnsi="仿宋" w:cs="Arial"/>
                <w:b/>
                <w:sz w:val="24"/>
                <w:szCs w:val="24"/>
              </w:rPr>
            </w:pPr>
            <w:r w:rsidRPr="00C041B4">
              <w:rPr>
                <w:rFonts w:ascii="仿宋_GB2312" w:eastAsia="仿宋_GB2312" w:hAnsi="仿宋" w:cs="Arial"/>
                <w:b/>
                <w:sz w:val="24"/>
                <w:szCs w:val="24"/>
              </w:rPr>
              <w:t>姓 名</w:t>
            </w:r>
          </w:p>
        </w:tc>
        <w:tc>
          <w:tcPr>
            <w:tcW w:w="2380" w:type="dxa"/>
            <w:vAlign w:val="center"/>
          </w:tcPr>
          <w:p w:rsidR="00264BEE" w:rsidRPr="00C041B4" w:rsidRDefault="00264BEE" w:rsidP="00264BEE">
            <w:pPr>
              <w:jc w:val="center"/>
              <w:rPr>
                <w:rFonts w:ascii="仿宋_GB2312" w:eastAsia="仿宋_GB2312" w:hAnsi="仿宋" w:cs="Arial"/>
                <w:b/>
                <w:sz w:val="24"/>
                <w:szCs w:val="24"/>
              </w:rPr>
            </w:pPr>
            <w:r w:rsidRPr="00C041B4">
              <w:rPr>
                <w:rFonts w:ascii="仿宋_GB2312" w:eastAsia="仿宋_GB2312" w:hAnsi="仿宋" w:cs="Arial"/>
                <w:b/>
                <w:sz w:val="24"/>
                <w:szCs w:val="24"/>
              </w:rPr>
              <w:t>单    位</w:t>
            </w:r>
          </w:p>
        </w:tc>
        <w:tc>
          <w:tcPr>
            <w:tcW w:w="1080" w:type="dxa"/>
            <w:vAlign w:val="center"/>
          </w:tcPr>
          <w:p w:rsidR="00264BEE" w:rsidRPr="00C041B4" w:rsidRDefault="00264BEE" w:rsidP="00264BEE">
            <w:pPr>
              <w:jc w:val="center"/>
              <w:rPr>
                <w:rFonts w:ascii="仿宋_GB2312" w:eastAsia="仿宋_GB2312" w:hAnsi="仿宋" w:cs="Arial" w:hint="eastAsia"/>
                <w:b/>
                <w:sz w:val="24"/>
                <w:szCs w:val="24"/>
              </w:rPr>
            </w:pPr>
            <w:r w:rsidRPr="00C041B4">
              <w:rPr>
                <w:rFonts w:ascii="仿宋_GB2312" w:eastAsia="仿宋_GB2312" w:hAnsi="仿宋" w:cs="Arial" w:hint="eastAsia"/>
                <w:b/>
                <w:sz w:val="24"/>
                <w:szCs w:val="24"/>
              </w:rPr>
              <w:t>专业</w:t>
            </w:r>
          </w:p>
        </w:tc>
        <w:tc>
          <w:tcPr>
            <w:tcW w:w="1260" w:type="dxa"/>
            <w:vAlign w:val="center"/>
          </w:tcPr>
          <w:p w:rsidR="00264BEE" w:rsidRPr="00C041B4" w:rsidRDefault="00264BEE" w:rsidP="00264BEE">
            <w:pPr>
              <w:jc w:val="center"/>
              <w:rPr>
                <w:rFonts w:ascii="仿宋_GB2312" w:eastAsia="仿宋_GB2312" w:hAnsi="仿宋" w:cs="Arial"/>
                <w:b/>
                <w:spacing w:val="-12"/>
                <w:sz w:val="24"/>
                <w:szCs w:val="24"/>
              </w:rPr>
            </w:pPr>
            <w:r w:rsidRPr="00C041B4">
              <w:rPr>
                <w:rFonts w:ascii="仿宋_GB2312" w:eastAsia="仿宋_GB2312" w:hAnsi="仿宋" w:cs="Arial"/>
                <w:b/>
                <w:spacing w:val="-12"/>
                <w:sz w:val="24"/>
                <w:szCs w:val="24"/>
              </w:rPr>
              <w:t>职务</w:t>
            </w:r>
            <w:r w:rsidRPr="00C041B4">
              <w:rPr>
                <w:rFonts w:ascii="仿宋_GB2312" w:eastAsia="仿宋_GB2312" w:hAnsi="仿宋" w:cs="Arial" w:hint="eastAsia"/>
                <w:b/>
                <w:spacing w:val="-12"/>
                <w:sz w:val="24"/>
                <w:szCs w:val="24"/>
              </w:rPr>
              <w:t>/</w:t>
            </w:r>
            <w:r w:rsidRPr="00C041B4">
              <w:rPr>
                <w:rFonts w:ascii="仿宋_GB2312" w:eastAsia="仿宋_GB2312" w:hAnsi="仿宋" w:cs="Arial"/>
                <w:b/>
                <w:spacing w:val="-12"/>
                <w:sz w:val="24"/>
                <w:szCs w:val="24"/>
              </w:rPr>
              <w:t>职称</w:t>
            </w:r>
          </w:p>
        </w:tc>
        <w:tc>
          <w:tcPr>
            <w:tcW w:w="540" w:type="dxa"/>
            <w:vAlign w:val="center"/>
          </w:tcPr>
          <w:p w:rsidR="00264BEE" w:rsidRPr="00C041B4" w:rsidRDefault="00264BEE" w:rsidP="00264BEE">
            <w:pPr>
              <w:jc w:val="center"/>
              <w:rPr>
                <w:rFonts w:ascii="仿宋_GB2312" w:eastAsia="仿宋_GB2312" w:hAnsi="仿宋" w:cs="Arial"/>
                <w:b/>
                <w:sz w:val="24"/>
                <w:szCs w:val="24"/>
              </w:rPr>
            </w:pPr>
            <w:r w:rsidRPr="00C041B4">
              <w:rPr>
                <w:rFonts w:ascii="仿宋_GB2312" w:eastAsia="仿宋_GB2312" w:hAnsi="仿宋" w:cs="Arial"/>
                <w:b/>
                <w:sz w:val="24"/>
                <w:szCs w:val="24"/>
              </w:rPr>
              <w:t>年龄</w:t>
            </w:r>
          </w:p>
        </w:tc>
        <w:tc>
          <w:tcPr>
            <w:tcW w:w="1620" w:type="dxa"/>
            <w:vAlign w:val="center"/>
          </w:tcPr>
          <w:p w:rsidR="00264BEE" w:rsidRPr="00C041B4" w:rsidRDefault="00264BEE" w:rsidP="00264BEE">
            <w:pPr>
              <w:jc w:val="center"/>
              <w:rPr>
                <w:rFonts w:ascii="仿宋_GB2312" w:eastAsia="仿宋_GB2312" w:hAnsi="仿宋" w:cs="Arial"/>
                <w:b/>
                <w:sz w:val="24"/>
                <w:szCs w:val="24"/>
              </w:rPr>
            </w:pPr>
            <w:r w:rsidRPr="00C041B4">
              <w:rPr>
                <w:rFonts w:ascii="仿宋_GB2312" w:eastAsia="仿宋_GB2312" w:hAnsi="仿宋" w:cs="Arial"/>
                <w:b/>
                <w:sz w:val="24"/>
                <w:szCs w:val="24"/>
              </w:rPr>
              <w:t>手机</w:t>
            </w:r>
          </w:p>
        </w:tc>
        <w:tc>
          <w:tcPr>
            <w:tcW w:w="2120" w:type="dxa"/>
            <w:vAlign w:val="center"/>
          </w:tcPr>
          <w:p w:rsidR="00264BEE" w:rsidRPr="00C041B4" w:rsidRDefault="00264BEE" w:rsidP="00264BEE">
            <w:pPr>
              <w:jc w:val="center"/>
              <w:rPr>
                <w:rFonts w:ascii="仿宋_GB2312" w:eastAsia="仿宋_GB2312" w:hAnsi="仿宋" w:cs="Arial"/>
                <w:b/>
                <w:sz w:val="24"/>
                <w:szCs w:val="24"/>
              </w:rPr>
            </w:pPr>
            <w:r w:rsidRPr="00C041B4">
              <w:rPr>
                <w:rFonts w:ascii="仿宋_GB2312" w:eastAsia="仿宋_GB2312" w:hAnsi="仿宋" w:cs="Arial"/>
                <w:b/>
                <w:sz w:val="24"/>
                <w:szCs w:val="24"/>
              </w:rPr>
              <w:t>邮箱</w:t>
            </w:r>
          </w:p>
        </w:tc>
      </w:tr>
      <w:tr w:rsidR="00264BEE" w:rsidRPr="00C041B4" w:rsidTr="00F760A2">
        <w:trPr>
          <w:jc w:val="center"/>
        </w:trPr>
        <w:tc>
          <w:tcPr>
            <w:tcW w:w="974" w:type="dxa"/>
            <w:vAlign w:val="center"/>
          </w:tcPr>
          <w:p w:rsidR="00264BEE" w:rsidRPr="00C041B4" w:rsidRDefault="00264BEE" w:rsidP="00A635F9">
            <w:pPr>
              <w:adjustRightInd w:val="0"/>
              <w:snapToGrid w:val="0"/>
              <w:spacing w:line="300" w:lineRule="exact"/>
              <w:rPr>
                <w:rFonts w:eastAsia="仿宋_GB2312"/>
                <w:sz w:val="24"/>
                <w:szCs w:val="24"/>
              </w:rPr>
            </w:pPr>
            <w:r w:rsidRPr="00C041B4">
              <w:rPr>
                <w:rFonts w:eastAsia="仿宋_GB2312"/>
                <w:sz w:val="24"/>
              </w:rPr>
              <w:t>张永清</w:t>
            </w:r>
          </w:p>
        </w:tc>
        <w:tc>
          <w:tcPr>
            <w:tcW w:w="2380" w:type="dxa"/>
            <w:vAlign w:val="center"/>
          </w:tcPr>
          <w:p w:rsidR="00264BEE" w:rsidRPr="00C041B4" w:rsidRDefault="00264BEE" w:rsidP="00A635F9">
            <w:pPr>
              <w:adjustRightInd w:val="0"/>
              <w:snapToGrid w:val="0"/>
              <w:spacing w:line="300" w:lineRule="exact"/>
              <w:rPr>
                <w:rFonts w:eastAsia="仿宋_GB2312"/>
                <w:spacing w:val="-12"/>
                <w:sz w:val="24"/>
                <w:szCs w:val="24"/>
              </w:rPr>
            </w:pPr>
            <w:r w:rsidRPr="00C041B4">
              <w:rPr>
                <w:rFonts w:eastAsia="仿宋_GB2312"/>
                <w:spacing w:val="-12"/>
                <w:sz w:val="24"/>
              </w:rPr>
              <w:t>上海化工研究院</w:t>
            </w:r>
          </w:p>
        </w:tc>
        <w:tc>
          <w:tcPr>
            <w:tcW w:w="1080" w:type="dxa"/>
            <w:vAlign w:val="center"/>
          </w:tcPr>
          <w:p w:rsidR="00264BEE" w:rsidRPr="00C041B4" w:rsidRDefault="00264BEE" w:rsidP="00A635F9">
            <w:pPr>
              <w:adjustRightInd w:val="0"/>
              <w:snapToGrid w:val="0"/>
              <w:spacing w:line="300" w:lineRule="exact"/>
              <w:rPr>
                <w:rFonts w:eastAsia="仿宋_GB2312" w:hint="eastAsia"/>
                <w:spacing w:val="-20"/>
                <w:sz w:val="24"/>
              </w:rPr>
            </w:pPr>
            <w:r w:rsidRPr="00C041B4">
              <w:rPr>
                <w:rFonts w:eastAsia="仿宋_GB2312" w:hint="eastAsia"/>
                <w:spacing w:val="-20"/>
                <w:sz w:val="24"/>
              </w:rPr>
              <w:t>工业分析</w:t>
            </w:r>
          </w:p>
        </w:tc>
        <w:tc>
          <w:tcPr>
            <w:tcW w:w="1260" w:type="dxa"/>
            <w:vAlign w:val="center"/>
          </w:tcPr>
          <w:p w:rsidR="00264BEE" w:rsidRPr="00C041B4" w:rsidRDefault="00264BEE" w:rsidP="00A635F9">
            <w:pPr>
              <w:adjustRightInd w:val="0"/>
              <w:snapToGrid w:val="0"/>
              <w:spacing w:line="300" w:lineRule="exact"/>
              <w:rPr>
                <w:rFonts w:eastAsia="仿宋_GB2312"/>
                <w:spacing w:val="-12"/>
                <w:sz w:val="24"/>
              </w:rPr>
            </w:pPr>
            <w:r w:rsidRPr="00C041B4">
              <w:rPr>
                <w:rFonts w:eastAsia="仿宋_GB2312"/>
                <w:spacing w:val="-12"/>
                <w:sz w:val="24"/>
              </w:rPr>
              <w:t>正高工</w:t>
            </w:r>
          </w:p>
        </w:tc>
        <w:tc>
          <w:tcPr>
            <w:tcW w:w="540" w:type="dxa"/>
            <w:vAlign w:val="center"/>
          </w:tcPr>
          <w:p w:rsidR="00264BEE" w:rsidRPr="00C041B4" w:rsidRDefault="00264BEE" w:rsidP="00A635F9">
            <w:pPr>
              <w:adjustRightInd w:val="0"/>
              <w:snapToGrid w:val="0"/>
              <w:spacing w:line="300" w:lineRule="exact"/>
              <w:jc w:val="center"/>
              <w:rPr>
                <w:rFonts w:eastAsia="仿宋_GB2312"/>
                <w:sz w:val="24"/>
                <w:szCs w:val="24"/>
              </w:rPr>
            </w:pPr>
            <w:r w:rsidRPr="00C041B4">
              <w:rPr>
                <w:rFonts w:eastAsia="仿宋_GB2312"/>
                <w:sz w:val="24"/>
                <w:szCs w:val="24"/>
              </w:rPr>
              <w:t>73</w:t>
            </w:r>
          </w:p>
        </w:tc>
        <w:tc>
          <w:tcPr>
            <w:tcW w:w="1620" w:type="dxa"/>
            <w:vAlign w:val="center"/>
          </w:tcPr>
          <w:p w:rsidR="00264BEE" w:rsidRPr="00C041B4" w:rsidRDefault="00264BEE" w:rsidP="00A635F9">
            <w:pPr>
              <w:widowControl/>
              <w:spacing w:line="300" w:lineRule="exact"/>
              <w:rPr>
                <w:rFonts w:eastAsia="仿宋_GB2312"/>
                <w:kern w:val="0"/>
                <w:sz w:val="24"/>
                <w:szCs w:val="24"/>
              </w:rPr>
            </w:pPr>
            <w:r w:rsidRPr="00C041B4">
              <w:rPr>
                <w:rFonts w:eastAsia="仿宋_GB2312"/>
                <w:kern w:val="0"/>
                <w:sz w:val="24"/>
                <w:szCs w:val="24"/>
              </w:rPr>
              <w:t>13162403269</w:t>
            </w:r>
          </w:p>
        </w:tc>
        <w:tc>
          <w:tcPr>
            <w:tcW w:w="2120" w:type="dxa"/>
            <w:vAlign w:val="center"/>
          </w:tcPr>
          <w:p w:rsidR="00264BEE" w:rsidRPr="00C041B4" w:rsidRDefault="00F760A2" w:rsidP="00A635F9">
            <w:pPr>
              <w:widowControl/>
              <w:spacing w:line="300" w:lineRule="exact"/>
              <w:rPr>
                <w:rFonts w:eastAsia="仿宋_GB2312"/>
                <w:spacing w:val="-12"/>
                <w:kern w:val="0"/>
                <w:sz w:val="24"/>
                <w:szCs w:val="24"/>
              </w:rPr>
            </w:pPr>
            <w:r w:rsidRPr="00C041B4">
              <w:rPr>
                <w:rFonts w:eastAsia="仿宋_GB2312"/>
                <w:spacing w:val="-12"/>
                <w:kern w:val="0"/>
                <w:sz w:val="24"/>
                <w:szCs w:val="24"/>
              </w:rPr>
              <w:t>zhangyq223@126.com</w:t>
            </w:r>
          </w:p>
        </w:tc>
      </w:tr>
      <w:tr w:rsidR="00264BEE" w:rsidRPr="00C041B4" w:rsidTr="00F760A2">
        <w:trPr>
          <w:jc w:val="center"/>
        </w:trPr>
        <w:tc>
          <w:tcPr>
            <w:tcW w:w="974" w:type="dxa"/>
            <w:vAlign w:val="center"/>
          </w:tcPr>
          <w:p w:rsidR="00264BEE" w:rsidRPr="00C041B4" w:rsidRDefault="00264BEE" w:rsidP="00A635F9">
            <w:pPr>
              <w:adjustRightInd w:val="0"/>
              <w:snapToGrid w:val="0"/>
              <w:spacing w:line="300" w:lineRule="exact"/>
              <w:rPr>
                <w:rFonts w:eastAsia="仿宋_GB2312"/>
                <w:sz w:val="24"/>
              </w:rPr>
            </w:pPr>
            <w:r w:rsidRPr="00C041B4">
              <w:rPr>
                <w:rFonts w:eastAsia="仿宋_GB2312"/>
                <w:sz w:val="24"/>
              </w:rPr>
              <w:t>王秀萍</w:t>
            </w:r>
          </w:p>
        </w:tc>
        <w:tc>
          <w:tcPr>
            <w:tcW w:w="2380" w:type="dxa"/>
            <w:vAlign w:val="center"/>
          </w:tcPr>
          <w:p w:rsidR="00264BEE" w:rsidRPr="00C041B4" w:rsidRDefault="00264BEE" w:rsidP="00A635F9">
            <w:pPr>
              <w:adjustRightInd w:val="0"/>
              <w:snapToGrid w:val="0"/>
              <w:spacing w:line="300" w:lineRule="exact"/>
              <w:rPr>
                <w:rFonts w:eastAsia="仿宋_GB2312"/>
                <w:spacing w:val="-12"/>
                <w:sz w:val="24"/>
              </w:rPr>
            </w:pPr>
            <w:r w:rsidRPr="00C041B4">
              <w:rPr>
                <w:rFonts w:eastAsia="仿宋_GB2312"/>
                <w:spacing w:val="-12"/>
                <w:sz w:val="24"/>
              </w:rPr>
              <w:t>吉林化工研究院检测中心</w:t>
            </w:r>
          </w:p>
        </w:tc>
        <w:tc>
          <w:tcPr>
            <w:tcW w:w="1080" w:type="dxa"/>
            <w:vAlign w:val="center"/>
          </w:tcPr>
          <w:p w:rsidR="00264BEE" w:rsidRPr="00C041B4" w:rsidRDefault="00264BEE" w:rsidP="00A635F9">
            <w:pPr>
              <w:adjustRightInd w:val="0"/>
              <w:snapToGrid w:val="0"/>
              <w:spacing w:line="300" w:lineRule="exact"/>
              <w:rPr>
                <w:rFonts w:eastAsia="仿宋_GB2312"/>
                <w:spacing w:val="-20"/>
                <w:sz w:val="24"/>
              </w:rPr>
            </w:pPr>
            <w:r w:rsidRPr="00C041B4">
              <w:rPr>
                <w:rFonts w:eastAsia="仿宋_GB2312" w:hint="eastAsia"/>
                <w:spacing w:val="-20"/>
                <w:sz w:val="24"/>
              </w:rPr>
              <w:t>工业分析</w:t>
            </w:r>
          </w:p>
        </w:tc>
        <w:tc>
          <w:tcPr>
            <w:tcW w:w="1260" w:type="dxa"/>
            <w:vAlign w:val="center"/>
          </w:tcPr>
          <w:p w:rsidR="00264BEE" w:rsidRPr="00C041B4" w:rsidRDefault="00264BEE" w:rsidP="00A635F9">
            <w:pPr>
              <w:adjustRightInd w:val="0"/>
              <w:snapToGrid w:val="0"/>
              <w:spacing w:line="300" w:lineRule="exact"/>
              <w:rPr>
                <w:rFonts w:eastAsia="仿宋_GB2312"/>
                <w:spacing w:val="-12"/>
                <w:sz w:val="24"/>
              </w:rPr>
            </w:pPr>
            <w:r w:rsidRPr="00C041B4">
              <w:rPr>
                <w:rFonts w:eastAsia="仿宋_GB2312"/>
                <w:spacing w:val="-12"/>
                <w:sz w:val="24"/>
              </w:rPr>
              <w:t>正高工</w:t>
            </w:r>
          </w:p>
        </w:tc>
        <w:tc>
          <w:tcPr>
            <w:tcW w:w="540" w:type="dxa"/>
            <w:vAlign w:val="center"/>
          </w:tcPr>
          <w:p w:rsidR="00264BEE" w:rsidRPr="00C041B4" w:rsidRDefault="00264BEE" w:rsidP="00A635F9">
            <w:pPr>
              <w:adjustRightInd w:val="0"/>
              <w:snapToGrid w:val="0"/>
              <w:spacing w:line="300" w:lineRule="exact"/>
              <w:jc w:val="center"/>
              <w:rPr>
                <w:rFonts w:eastAsia="仿宋_GB2312"/>
                <w:sz w:val="24"/>
                <w:szCs w:val="24"/>
              </w:rPr>
            </w:pPr>
            <w:r w:rsidRPr="00C041B4">
              <w:rPr>
                <w:rFonts w:eastAsia="仿宋_GB2312"/>
                <w:sz w:val="24"/>
                <w:szCs w:val="24"/>
              </w:rPr>
              <w:t>51</w:t>
            </w:r>
          </w:p>
        </w:tc>
        <w:tc>
          <w:tcPr>
            <w:tcW w:w="1620" w:type="dxa"/>
            <w:vAlign w:val="center"/>
          </w:tcPr>
          <w:p w:rsidR="00264BEE" w:rsidRPr="00C041B4" w:rsidRDefault="00264BEE" w:rsidP="00A635F9">
            <w:pPr>
              <w:widowControl/>
              <w:spacing w:line="300" w:lineRule="exact"/>
              <w:rPr>
                <w:rFonts w:eastAsia="仿宋_GB2312"/>
                <w:kern w:val="0"/>
                <w:sz w:val="24"/>
                <w:szCs w:val="24"/>
              </w:rPr>
            </w:pPr>
            <w:r w:rsidRPr="00C041B4">
              <w:rPr>
                <w:rFonts w:eastAsia="仿宋_GB2312"/>
                <w:kern w:val="0"/>
                <w:sz w:val="24"/>
                <w:szCs w:val="24"/>
              </w:rPr>
              <w:t>13944630339</w:t>
            </w:r>
          </w:p>
        </w:tc>
        <w:tc>
          <w:tcPr>
            <w:tcW w:w="2120" w:type="dxa"/>
            <w:vAlign w:val="center"/>
          </w:tcPr>
          <w:p w:rsidR="00264BEE" w:rsidRPr="00C041B4" w:rsidRDefault="00264BEE" w:rsidP="00A635F9">
            <w:pPr>
              <w:widowControl/>
              <w:spacing w:line="300" w:lineRule="exact"/>
              <w:rPr>
                <w:rFonts w:eastAsia="仿宋_GB2312"/>
                <w:spacing w:val="-12"/>
                <w:kern w:val="0"/>
                <w:sz w:val="24"/>
                <w:szCs w:val="24"/>
              </w:rPr>
            </w:pPr>
            <w:r w:rsidRPr="00C041B4">
              <w:rPr>
                <w:rFonts w:eastAsia="仿宋_GB2312"/>
                <w:spacing w:val="-12"/>
                <w:kern w:val="0"/>
                <w:sz w:val="24"/>
                <w:szCs w:val="24"/>
              </w:rPr>
              <w:t>jh_wangxp@petrochina.com.cn</w:t>
            </w:r>
          </w:p>
        </w:tc>
      </w:tr>
      <w:tr w:rsidR="00264BEE" w:rsidRPr="00C041B4" w:rsidTr="00F760A2">
        <w:trPr>
          <w:jc w:val="center"/>
        </w:trPr>
        <w:tc>
          <w:tcPr>
            <w:tcW w:w="974" w:type="dxa"/>
            <w:vAlign w:val="center"/>
          </w:tcPr>
          <w:p w:rsidR="00264BEE" w:rsidRPr="00C041B4" w:rsidRDefault="00264BEE" w:rsidP="00A635F9">
            <w:pPr>
              <w:adjustRightInd w:val="0"/>
              <w:snapToGrid w:val="0"/>
              <w:spacing w:line="300" w:lineRule="exact"/>
              <w:rPr>
                <w:rFonts w:eastAsia="仿宋_GB2312"/>
                <w:sz w:val="24"/>
              </w:rPr>
            </w:pPr>
            <w:r w:rsidRPr="00C041B4">
              <w:rPr>
                <w:rFonts w:eastAsia="仿宋_GB2312"/>
                <w:sz w:val="24"/>
              </w:rPr>
              <w:t>秦建华</w:t>
            </w:r>
          </w:p>
        </w:tc>
        <w:tc>
          <w:tcPr>
            <w:tcW w:w="2380" w:type="dxa"/>
            <w:vAlign w:val="center"/>
          </w:tcPr>
          <w:p w:rsidR="00264BEE" w:rsidRPr="00C041B4" w:rsidRDefault="00264BEE" w:rsidP="00A635F9">
            <w:pPr>
              <w:adjustRightInd w:val="0"/>
              <w:snapToGrid w:val="0"/>
              <w:spacing w:line="300" w:lineRule="exact"/>
              <w:rPr>
                <w:rFonts w:eastAsia="仿宋_GB2312"/>
                <w:spacing w:val="-12"/>
                <w:sz w:val="24"/>
              </w:rPr>
            </w:pPr>
            <w:r w:rsidRPr="00C041B4">
              <w:rPr>
                <w:rFonts w:eastAsia="仿宋_GB2312"/>
                <w:spacing w:val="-12"/>
                <w:sz w:val="24"/>
              </w:rPr>
              <w:t>扬州工程职业学院</w:t>
            </w:r>
          </w:p>
        </w:tc>
        <w:tc>
          <w:tcPr>
            <w:tcW w:w="1080" w:type="dxa"/>
            <w:vAlign w:val="center"/>
          </w:tcPr>
          <w:p w:rsidR="00264BEE" w:rsidRPr="00C041B4" w:rsidRDefault="00264BEE" w:rsidP="00A635F9">
            <w:pPr>
              <w:adjustRightInd w:val="0"/>
              <w:snapToGrid w:val="0"/>
              <w:spacing w:line="300" w:lineRule="exact"/>
              <w:rPr>
                <w:rFonts w:eastAsia="仿宋_GB2312" w:hint="eastAsia"/>
                <w:spacing w:val="-20"/>
                <w:sz w:val="24"/>
              </w:rPr>
            </w:pPr>
            <w:r w:rsidRPr="00C041B4">
              <w:rPr>
                <w:rFonts w:eastAsia="仿宋_GB2312" w:hint="eastAsia"/>
                <w:spacing w:val="-20"/>
                <w:sz w:val="24"/>
              </w:rPr>
              <w:t>有机合成</w:t>
            </w:r>
          </w:p>
        </w:tc>
        <w:tc>
          <w:tcPr>
            <w:tcW w:w="1260" w:type="dxa"/>
            <w:vAlign w:val="center"/>
          </w:tcPr>
          <w:p w:rsidR="00264BEE" w:rsidRPr="00C041B4" w:rsidRDefault="00264BEE" w:rsidP="00A635F9">
            <w:pPr>
              <w:adjustRightInd w:val="0"/>
              <w:snapToGrid w:val="0"/>
              <w:spacing w:line="300" w:lineRule="exact"/>
              <w:rPr>
                <w:rFonts w:eastAsia="仿宋_GB2312"/>
                <w:spacing w:val="-12"/>
                <w:sz w:val="24"/>
              </w:rPr>
            </w:pPr>
            <w:r w:rsidRPr="00C041B4">
              <w:rPr>
                <w:rFonts w:eastAsia="仿宋_GB2312"/>
                <w:spacing w:val="-12"/>
                <w:sz w:val="24"/>
              </w:rPr>
              <w:t>教授</w:t>
            </w:r>
          </w:p>
        </w:tc>
        <w:tc>
          <w:tcPr>
            <w:tcW w:w="540" w:type="dxa"/>
            <w:vAlign w:val="center"/>
          </w:tcPr>
          <w:p w:rsidR="00264BEE" w:rsidRPr="00C041B4" w:rsidRDefault="00264BEE" w:rsidP="00A635F9">
            <w:pPr>
              <w:adjustRightInd w:val="0"/>
              <w:snapToGrid w:val="0"/>
              <w:spacing w:line="300" w:lineRule="exact"/>
              <w:jc w:val="center"/>
              <w:rPr>
                <w:rFonts w:eastAsia="仿宋_GB2312"/>
                <w:sz w:val="24"/>
                <w:szCs w:val="24"/>
              </w:rPr>
            </w:pPr>
            <w:r w:rsidRPr="00C041B4">
              <w:rPr>
                <w:rFonts w:eastAsia="仿宋_GB2312"/>
                <w:sz w:val="24"/>
                <w:szCs w:val="24"/>
              </w:rPr>
              <w:t>57</w:t>
            </w:r>
          </w:p>
        </w:tc>
        <w:tc>
          <w:tcPr>
            <w:tcW w:w="1620" w:type="dxa"/>
            <w:vAlign w:val="center"/>
          </w:tcPr>
          <w:p w:rsidR="00264BEE" w:rsidRPr="00C041B4" w:rsidRDefault="00264BEE" w:rsidP="00A635F9">
            <w:pPr>
              <w:widowControl/>
              <w:spacing w:line="300" w:lineRule="exact"/>
              <w:rPr>
                <w:rFonts w:eastAsia="仿宋_GB2312"/>
                <w:sz w:val="24"/>
                <w:szCs w:val="24"/>
              </w:rPr>
            </w:pPr>
            <w:r w:rsidRPr="00C041B4">
              <w:rPr>
                <w:rFonts w:eastAsia="仿宋_GB2312"/>
                <w:kern w:val="0"/>
                <w:sz w:val="24"/>
                <w:szCs w:val="24"/>
              </w:rPr>
              <w:t>13511750808</w:t>
            </w:r>
          </w:p>
        </w:tc>
        <w:tc>
          <w:tcPr>
            <w:tcW w:w="2120" w:type="dxa"/>
            <w:vAlign w:val="center"/>
          </w:tcPr>
          <w:p w:rsidR="00264BEE" w:rsidRPr="00C041B4" w:rsidRDefault="00264BEE" w:rsidP="00A635F9">
            <w:pPr>
              <w:widowControl/>
              <w:spacing w:line="300" w:lineRule="exact"/>
              <w:rPr>
                <w:rFonts w:eastAsia="仿宋_GB2312"/>
                <w:spacing w:val="-12"/>
                <w:sz w:val="24"/>
                <w:szCs w:val="24"/>
              </w:rPr>
            </w:pPr>
            <w:r w:rsidRPr="00C041B4">
              <w:rPr>
                <w:rFonts w:eastAsia="仿宋_GB2312"/>
                <w:spacing w:val="-12"/>
                <w:kern w:val="0"/>
                <w:sz w:val="24"/>
                <w:szCs w:val="24"/>
              </w:rPr>
              <w:t>qinjh@ypi.edu.cn</w:t>
            </w:r>
          </w:p>
        </w:tc>
      </w:tr>
      <w:tr w:rsidR="00264BEE" w:rsidRPr="00C041B4" w:rsidTr="00F760A2">
        <w:trPr>
          <w:jc w:val="center"/>
        </w:trPr>
        <w:tc>
          <w:tcPr>
            <w:tcW w:w="974" w:type="dxa"/>
            <w:vAlign w:val="center"/>
          </w:tcPr>
          <w:p w:rsidR="00264BEE" w:rsidRPr="00C041B4" w:rsidRDefault="00264BEE" w:rsidP="00A635F9">
            <w:pPr>
              <w:adjustRightInd w:val="0"/>
              <w:snapToGrid w:val="0"/>
              <w:spacing w:line="300" w:lineRule="exact"/>
              <w:rPr>
                <w:rFonts w:eastAsia="仿宋_GB2312"/>
                <w:sz w:val="24"/>
              </w:rPr>
            </w:pPr>
            <w:r w:rsidRPr="00C041B4">
              <w:rPr>
                <w:rFonts w:eastAsia="仿宋_GB2312"/>
                <w:sz w:val="24"/>
              </w:rPr>
              <w:lastRenderedPageBreak/>
              <w:t>王炳强</w:t>
            </w:r>
          </w:p>
        </w:tc>
        <w:tc>
          <w:tcPr>
            <w:tcW w:w="2380" w:type="dxa"/>
            <w:vAlign w:val="center"/>
          </w:tcPr>
          <w:p w:rsidR="00264BEE" w:rsidRPr="00C041B4" w:rsidRDefault="00264BEE" w:rsidP="00A635F9">
            <w:pPr>
              <w:adjustRightInd w:val="0"/>
              <w:snapToGrid w:val="0"/>
              <w:spacing w:line="300" w:lineRule="exact"/>
              <w:rPr>
                <w:rFonts w:eastAsia="仿宋_GB2312"/>
                <w:spacing w:val="-12"/>
                <w:sz w:val="24"/>
              </w:rPr>
            </w:pPr>
            <w:r w:rsidRPr="00C041B4">
              <w:rPr>
                <w:rFonts w:eastAsia="仿宋_GB2312"/>
                <w:spacing w:val="-12"/>
                <w:sz w:val="24"/>
              </w:rPr>
              <w:t>天津渤海职业技术学院</w:t>
            </w:r>
          </w:p>
        </w:tc>
        <w:tc>
          <w:tcPr>
            <w:tcW w:w="1080" w:type="dxa"/>
            <w:vAlign w:val="center"/>
          </w:tcPr>
          <w:p w:rsidR="00264BEE" w:rsidRPr="00C041B4" w:rsidRDefault="00264BEE" w:rsidP="00A635F9">
            <w:pPr>
              <w:adjustRightInd w:val="0"/>
              <w:snapToGrid w:val="0"/>
              <w:spacing w:line="300" w:lineRule="exact"/>
              <w:rPr>
                <w:rFonts w:eastAsia="仿宋_GB2312"/>
                <w:spacing w:val="-20"/>
                <w:sz w:val="24"/>
              </w:rPr>
            </w:pPr>
            <w:r w:rsidRPr="00C041B4">
              <w:rPr>
                <w:rFonts w:eastAsia="仿宋_GB2312" w:hint="eastAsia"/>
                <w:spacing w:val="-20"/>
                <w:sz w:val="24"/>
              </w:rPr>
              <w:t>工业分析</w:t>
            </w:r>
          </w:p>
        </w:tc>
        <w:tc>
          <w:tcPr>
            <w:tcW w:w="1260" w:type="dxa"/>
            <w:vAlign w:val="center"/>
          </w:tcPr>
          <w:p w:rsidR="00264BEE" w:rsidRPr="00C041B4" w:rsidRDefault="00264BEE" w:rsidP="00A635F9">
            <w:pPr>
              <w:adjustRightInd w:val="0"/>
              <w:snapToGrid w:val="0"/>
              <w:spacing w:line="300" w:lineRule="exact"/>
              <w:rPr>
                <w:rFonts w:eastAsia="仿宋_GB2312"/>
                <w:spacing w:val="-12"/>
                <w:sz w:val="24"/>
              </w:rPr>
            </w:pPr>
            <w:r w:rsidRPr="00C041B4">
              <w:rPr>
                <w:rFonts w:eastAsia="仿宋_GB2312"/>
                <w:spacing w:val="-12"/>
                <w:sz w:val="24"/>
              </w:rPr>
              <w:t>教授</w:t>
            </w:r>
            <w:r w:rsidRPr="00C041B4">
              <w:rPr>
                <w:rFonts w:eastAsia="仿宋_GB2312"/>
                <w:spacing w:val="-12"/>
                <w:sz w:val="24"/>
              </w:rPr>
              <w:t>/</w:t>
            </w:r>
            <w:r w:rsidRPr="00C041B4">
              <w:rPr>
                <w:rFonts w:eastAsia="仿宋_GB2312"/>
                <w:spacing w:val="-12"/>
                <w:sz w:val="24"/>
              </w:rPr>
              <w:t>高工</w:t>
            </w:r>
          </w:p>
        </w:tc>
        <w:tc>
          <w:tcPr>
            <w:tcW w:w="540" w:type="dxa"/>
            <w:vAlign w:val="center"/>
          </w:tcPr>
          <w:p w:rsidR="00264BEE" w:rsidRPr="00C041B4" w:rsidRDefault="00264BEE" w:rsidP="00A635F9">
            <w:pPr>
              <w:adjustRightInd w:val="0"/>
              <w:snapToGrid w:val="0"/>
              <w:spacing w:line="300" w:lineRule="exact"/>
              <w:jc w:val="center"/>
              <w:rPr>
                <w:rFonts w:eastAsia="仿宋_GB2312"/>
                <w:sz w:val="24"/>
                <w:szCs w:val="24"/>
              </w:rPr>
            </w:pPr>
            <w:r w:rsidRPr="00C041B4">
              <w:rPr>
                <w:rFonts w:eastAsia="仿宋_GB2312"/>
                <w:sz w:val="24"/>
                <w:szCs w:val="24"/>
              </w:rPr>
              <w:t>56</w:t>
            </w:r>
          </w:p>
        </w:tc>
        <w:tc>
          <w:tcPr>
            <w:tcW w:w="1620" w:type="dxa"/>
            <w:vAlign w:val="center"/>
          </w:tcPr>
          <w:p w:rsidR="00264BEE" w:rsidRPr="00C041B4" w:rsidRDefault="00264BEE" w:rsidP="00A635F9">
            <w:pPr>
              <w:adjustRightInd w:val="0"/>
              <w:snapToGrid w:val="0"/>
              <w:spacing w:line="300" w:lineRule="exact"/>
              <w:rPr>
                <w:rFonts w:eastAsia="仿宋_GB2312"/>
                <w:sz w:val="24"/>
                <w:szCs w:val="24"/>
              </w:rPr>
            </w:pPr>
            <w:r w:rsidRPr="00C041B4">
              <w:rPr>
                <w:rFonts w:eastAsia="仿宋_GB2312"/>
                <w:sz w:val="24"/>
                <w:szCs w:val="24"/>
              </w:rPr>
              <w:t>18622510867</w:t>
            </w:r>
          </w:p>
        </w:tc>
        <w:tc>
          <w:tcPr>
            <w:tcW w:w="2120" w:type="dxa"/>
            <w:vAlign w:val="center"/>
          </w:tcPr>
          <w:p w:rsidR="00264BEE" w:rsidRPr="00C041B4" w:rsidRDefault="00264BEE" w:rsidP="00A635F9">
            <w:pPr>
              <w:adjustRightInd w:val="0"/>
              <w:snapToGrid w:val="0"/>
              <w:spacing w:line="300" w:lineRule="exact"/>
              <w:rPr>
                <w:rFonts w:eastAsia="仿宋_GB2312"/>
                <w:spacing w:val="-12"/>
                <w:sz w:val="24"/>
                <w:szCs w:val="24"/>
              </w:rPr>
            </w:pPr>
            <w:r w:rsidRPr="00C041B4">
              <w:rPr>
                <w:rFonts w:eastAsia="仿宋_GB2312"/>
                <w:spacing w:val="-12"/>
                <w:sz w:val="24"/>
                <w:szCs w:val="24"/>
              </w:rPr>
              <w:t>bchi_wang@163.com</w:t>
            </w:r>
          </w:p>
        </w:tc>
      </w:tr>
      <w:tr w:rsidR="00264BEE" w:rsidRPr="00C041B4" w:rsidTr="00F760A2">
        <w:trPr>
          <w:jc w:val="center"/>
        </w:trPr>
        <w:tc>
          <w:tcPr>
            <w:tcW w:w="974" w:type="dxa"/>
            <w:vAlign w:val="center"/>
          </w:tcPr>
          <w:p w:rsidR="00264BEE" w:rsidRPr="00C041B4" w:rsidRDefault="00264BEE" w:rsidP="00A635F9">
            <w:pPr>
              <w:adjustRightInd w:val="0"/>
              <w:snapToGrid w:val="0"/>
              <w:spacing w:line="300" w:lineRule="exact"/>
              <w:rPr>
                <w:rFonts w:eastAsia="仿宋_GB2312"/>
                <w:sz w:val="24"/>
              </w:rPr>
            </w:pPr>
            <w:r w:rsidRPr="00C041B4">
              <w:rPr>
                <w:rFonts w:eastAsia="仿宋_GB2312"/>
                <w:sz w:val="24"/>
              </w:rPr>
              <w:t>盛晓东</w:t>
            </w:r>
          </w:p>
        </w:tc>
        <w:tc>
          <w:tcPr>
            <w:tcW w:w="2380" w:type="dxa"/>
            <w:vAlign w:val="center"/>
          </w:tcPr>
          <w:p w:rsidR="00264BEE" w:rsidRPr="00C041B4" w:rsidRDefault="00264BEE" w:rsidP="00A635F9">
            <w:pPr>
              <w:adjustRightInd w:val="0"/>
              <w:snapToGrid w:val="0"/>
              <w:spacing w:line="300" w:lineRule="exact"/>
              <w:rPr>
                <w:rFonts w:eastAsia="仿宋_GB2312"/>
                <w:spacing w:val="-12"/>
                <w:sz w:val="24"/>
              </w:rPr>
            </w:pPr>
            <w:r w:rsidRPr="00C041B4">
              <w:rPr>
                <w:rFonts w:eastAsia="仿宋_GB2312"/>
                <w:spacing w:val="-12"/>
                <w:sz w:val="24"/>
              </w:rPr>
              <w:t>上海信息学校</w:t>
            </w:r>
          </w:p>
        </w:tc>
        <w:tc>
          <w:tcPr>
            <w:tcW w:w="1080" w:type="dxa"/>
            <w:vAlign w:val="center"/>
          </w:tcPr>
          <w:p w:rsidR="00264BEE" w:rsidRPr="00C041B4" w:rsidRDefault="00264BEE" w:rsidP="00A635F9">
            <w:pPr>
              <w:adjustRightInd w:val="0"/>
              <w:snapToGrid w:val="0"/>
              <w:spacing w:line="300" w:lineRule="exact"/>
              <w:rPr>
                <w:rFonts w:eastAsia="仿宋_GB2312"/>
                <w:spacing w:val="-20"/>
                <w:sz w:val="24"/>
              </w:rPr>
            </w:pPr>
            <w:r w:rsidRPr="00C041B4">
              <w:rPr>
                <w:rFonts w:eastAsia="仿宋_GB2312" w:hint="eastAsia"/>
                <w:spacing w:val="-20"/>
                <w:sz w:val="24"/>
              </w:rPr>
              <w:t>工业分析</w:t>
            </w:r>
          </w:p>
        </w:tc>
        <w:tc>
          <w:tcPr>
            <w:tcW w:w="1260" w:type="dxa"/>
            <w:vAlign w:val="center"/>
          </w:tcPr>
          <w:p w:rsidR="00264BEE" w:rsidRPr="00C041B4" w:rsidRDefault="00264BEE" w:rsidP="00A635F9">
            <w:pPr>
              <w:adjustRightInd w:val="0"/>
              <w:snapToGrid w:val="0"/>
              <w:spacing w:line="300" w:lineRule="exact"/>
              <w:rPr>
                <w:rFonts w:eastAsia="仿宋_GB2312"/>
                <w:spacing w:val="-12"/>
                <w:sz w:val="24"/>
              </w:rPr>
            </w:pPr>
            <w:r w:rsidRPr="00C041B4">
              <w:rPr>
                <w:rFonts w:eastAsia="仿宋_GB2312"/>
                <w:spacing w:val="-12"/>
                <w:sz w:val="24"/>
              </w:rPr>
              <w:t>副教授</w:t>
            </w:r>
          </w:p>
        </w:tc>
        <w:tc>
          <w:tcPr>
            <w:tcW w:w="540" w:type="dxa"/>
            <w:vAlign w:val="center"/>
          </w:tcPr>
          <w:p w:rsidR="00264BEE" w:rsidRPr="00C041B4" w:rsidRDefault="00264BEE" w:rsidP="00A635F9">
            <w:pPr>
              <w:adjustRightInd w:val="0"/>
              <w:snapToGrid w:val="0"/>
              <w:spacing w:line="300" w:lineRule="exact"/>
              <w:jc w:val="center"/>
              <w:rPr>
                <w:rFonts w:eastAsia="仿宋_GB2312" w:hint="eastAsia"/>
                <w:sz w:val="24"/>
                <w:szCs w:val="24"/>
              </w:rPr>
            </w:pPr>
            <w:r w:rsidRPr="00C041B4">
              <w:rPr>
                <w:rFonts w:eastAsia="仿宋_GB2312" w:hint="eastAsia"/>
                <w:sz w:val="24"/>
                <w:szCs w:val="24"/>
              </w:rPr>
              <w:t>54</w:t>
            </w:r>
          </w:p>
        </w:tc>
        <w:tc>
          <w:tcPr>
            <w:tcW w:w="1620" w:type="dxa"/>
            <w:vAlign w:val="center"/>
          </w:tcPr>
          <w:p w:rsidR="00264BEE" w:rsidRPr="00C041B4" w:rsidRDefault="00264BEE" w:rsidP="00A635F9">
            <w:pPr>
              <w:widowControl/>
              <w:spacing w:line="300" w:lineRule="exact"/>
              <w:rPr>
                <w:rFonts w:eastAsia="仿宋_GB2312"/>
                <w:kern w:val="0"/>
                <w:sz w:val="24"/>
                <w:szCs w:val="24"/>
              </w:rPr>
            </w:pPr>
            <w:r w:rsidRPr="00C041B4">
              <w:rPr>
                <w:rFonts w:eastAsia="仿宋_GB2312"/>
                <w:kern w:val="0"/>
                <w:sz w:val="24"/>
                <w:szCs w:val="24"/>
              </w:rPr>
              <w:t>13817221392</w:t>
            </w:r>
          </w:p>
        </w:tc>
        <w:tc>
          <w:tcPr>
            <w:tcW w:w="2120" w:type="dxa"/>
            <w:vAlign w:val="center"/>
          </w:tcPr>
          <w:p w:rsidR="00264BEE" w:rsidRPr="00C041B4" w:rsidRDefault="00264BEE" w:rsidP="00A635F9">
            <w:pPr>
              <w:widowControl/>
              <w:spacing w:line="300" w:lineRule="exact"/>
              <w:rPr>
                <w:rFonts w:eastAsia="仿宋_GB2312"/>
                <w:spacing w:val="-12"/>
                <w:kern w:val="0"/>
                <w:sz w:val="24"/>
                <w:szCs w:val="24"/>
              </w:rPr>
            </w:pPr>
            <w:r w:rsidRPr="00C041B4">
              <w:rPr>
                <w:rFonts w:eastAsia="仿宋_GB2312"/>
                <w:spacing w:val="-12"/>
                <w:kern w:val="0"/>
                <w:sz w:val="24"/>
                <w:szCs w:val="24"/>
              </w:rPr>
              <w:t>shengxd@shitac.net</w:t>
            </w:r>
          </w:p>
        </w:tc>
      </w:tr>
      <w:tr w:rsidR="00264BEE" w:rsidRPr="00C041B4" w:rsidTr="00F760A2">
        <w:trPr>
          <w:jc w:val="center"/>
        </w:trPr>
        <w:tc>
          <w:tcPr>
            <w:tcW w:w="974" w:type="dxa"/>
            <w:vAlign w:val="center"/>
          </w:tcPr>
          <w:p w:rsidR="00264BEE" w:rsidRPr="00C041B4" w:rsidRDefault="00264BEE" w:rsidP="00A635F9">
            <w:pPr>
              <w:adjustRightInd w:val="0"/>
              <w:snapToGrid w:val="0"/>
              <w:spacing w:line="300" w:lineRule="exact"/>
              <w:rPr>
                <w:rFonts w:eastAsia="仿宋_GB2312" w:hint="eastAsia"/>
                <w:sz w:val="24"/>
                <w:szCs w:val="24"/>
              </w:rPr>
            </w:pPr>
            <w:r w:rsidRPr="00C041B4">
              <w:rPr>
                <w:rFonts w:eastAsia="仿宋_GB2312" w:hint="eastAsia"/>
                <w:sz w:val="24"/>
              </w:rPr>
              <w:t>曾玉香</w:t>
            </w:r>
          </w:p>
        </w:tc>
        <w:tc>
          <w:tcPr>
            <w:tcW w:w="2380" w:type="dxa"/>
            <w:vAlign w:val="center"/>
          </w:tcPr>
          <w:p w:rsidR="00264BEE" w:rsidRPr="00C041B4" w:rsidRDefault="00264BEE" w:rsidP="00A635F9">
            <w:pPr>
              <w:adjustRightInd w:val="0"/>
              <w:snapToGrid w:val="0"/>
              <w:spacing w:line="300" w:lineRule="exact"/>
              <w:rPr>
                <w:rFonts w:eastAsia="仿宋_GB2312"/>
                <w:spacing w:val="-12"/>
                <w:sz w:val="24"/>
              </w:rPr>
            </w:pPr>
            <w:r w:rsidRPr="00C041B4">
              <w:rPr>
                <w:rFonts w:eastAsia="仿宋_GB2312"/>
                <w:spacing w:val="-12"/>
                <w:sz w:val="24"/>
              </w:rPr>
              <w:t>天津渤海职业技术学院</w:t>
            </w:r>
          </w:p>
        </w:tc>
        <w:tc>
          <w:tcPr>
            <w:tcW w:w="1080" w:type="dxa"/>
            <w:vAlign w:val="center"/>
          </w:tcPr>
          <w:p w:rsidR="00264BEE" w:rsidRPr="00C041B4" w:rsidRDefault="00F760A2" w:rsidP="00A635F9">
            <w:pPr>
              <w:adjustRightInd w:val="0"/>
              <w:snapToGrid w:val="0"/>
              <w:spacing w:line="300" w:lineRule="exact"/>
              <w:rPr>
                <w:rFonts w:eastAsia="仿宋_GB2312" w:hint="eastAsia"/>
                <w:spacing w:val="-20"/>
                <w:sz w:val="24"/>
              </w:rPr>
            </w:pPr>
            <w:r w:rsidRPr="00C041B4">
              <w:rPr>
                <w:rFonts w:eastAsia="仿宋_GB2312" w:hint="eastAsia"/>
                <w:spacing w:val="-20"/>
                <w:sz w:val="24"/>
              </w:rPr>
              <w:t>应用化学</w:t>
            </w:r>
          </w:p>
        </w:tc>
        <w:tc>
          <w:tcPr>
            <w:tcW w:w="1260" w:type="dxa"/>
            <w:vAlign w:val="center"/>
          </w:tcPr>
          <w:p w:rsidR="00264BEE" w:rsidRPr="00C041B4" w:rsidRDefault="00264BEE" w:rsidP="00A635F9">
            <w:pPr>
              <w:adjustRightInd w:val="0"/>
              <w:snapToGrid w:val="0"/>
              <w:spacing w:line="300" w:lineRule="exact"/>
              <w:rPr>
                <w:rFonts w:eastAsia="仿宋_GB2312"/>
                <w:spacing w:val="-12"/>
                <w:sz w:val="24"/>
              </w:rPr>
            </w:pPr>
            <w:r w:rsidRPr="00C041B4">
              <w:rPr>
                <w:rFonts w:eastAsia="仿宋_GB2312"/>
                <w:spacing w:val="-12"/>
                <w:sz w:val="24"/>
              </w:rPr>
              <w:t>副教授</w:t>
            </w:r>
            <w:r w:rsidRPr="00C041B4">
              <w:rPr>
                <w:rFonts w:eastAsia="仿宋_GB2312"/>
                <w:spacing w:val="-12"/>
                <w:sz w:val="24"/>
              </w:rPr>
              <w:t>/</w:t>
            </w:r>
            <w:r w:rsidRPr="00C041B4">
              <w:rPr>
                <w:rFonts w:eastAsia="仿宋_GB2312"/>
                <w:spacing w:val="-12"/>
                <w:sz w:val="24"/>
              </w:rPr>
              <w:t>高工</w:t>
            </w:r>
          </w:p>
        </w:tc>
        <w:tc>
          <w:tcPr>
            <w:tcW w:w="540" w:type="dxa"/>
            <w:vAlign w:val="center"/>
          </w:tcPr>
          <w:p w:rsidR="00264BEE" w:rsidRPr="00C041B4" w:rsidRDefault="00264BEE" w:rsidP="00A635F9">
            <w:pPr>
              <w:adjustRightInd w:val="0"/>
              <w:snapToGrid w:val="0"/>
              <w:spacing w:line="300" w:lineRule="exact"/>
              <w:jc w:val="center"/>
              <w:rPr>
                <w:rFonts w:eastAsia="仿宋_GB2312" w:hint="eastAsia"/>
                <w:sz w:val="24"/>
                <w:szCs w:val="24"/>
              </w:rPr>
            </w:pPr>
            <w:r w:rsidRPr="00C041B4">
              <w:rPr>
                <w:rFonts w:eastAsia="仿宋_GB2312" w:hint="eastAsia"/>
                <w:sz w:val="24"/>
                <w:szCs w:val="24"/>
              </w:rPr>
              <w:t>34</w:t>
            </w:r>
          </w:p>
        </w:tc>
        <w:tc>
          <w:tcPr>
            <w:tcW w:w="1620" w:type="dxa"/>
            <w:vAlign w:val="center"/>
          </w:tcPr>
          <w:p w:rsidR="00264BEE" w:rsidRPr="00C041B4" w:rsidRDefault="003B45EF" w:rsidP="00A635F9">
            <w:pPr>
              <w:adjustRightInd w:val="0"/>
              <w:snapToGrid w:val="0"/>
              <w:spacing w:line="300" w:lineRule="exact"/>
              <w:rPr>
                <w:rFonts w:eastAsia="仿宋_GB2312" w:hint="eastAsia"/>
                <w:sz w:val="24"/>
                <w:szCs w:val="24"/>
              </w:rPr>
            </w:pPr>
            <w:r w:rsidRPr="00C041B4">
              <w:rPr>
                <w:rFonts w:eastAsia="仿宋_GB2312" w:hint="eastAsia"/>
                <w:sz w:val="24"/>
                <w:szCs w:val="24"/>
              </w:rPr>
              <w:t>18649006765</w:t>
            </w:r>
          </w:p>
        </w:tc>
        <w:tc>
          <w:tcPr>
            <w:tcW w:w="2120" w:type="dxa"/>
            <w:vAlign w:val="center"/>
          </w:tcPr>
          <w:p w:rsidR="00264BEE" w:rsidRPr="00C041B4" w:rsidRDefault="00F760A2" w:rsidP="00A635F9">
            <w:pPr>
              <w:widowControl/>
              <w:spacing w:line="300" w:lineRule="exact"/>
              <w:rPr>
                <w:rFonts w:eastAsia="仿宋_GB2312"/>
                <w:spacing w:val="-12"/>
                <w:sz w:val="24"/>
                <w:szCs w:val="24"/>
              </w:rPr>
            </w:pPr>
            <w:r w:rsidRPr="00C041B4">
              <w:rPr>
                <w:spacing w:val="-12"/>
                <w:sz w:val="24"/>
                <w:szCs w:val="24"/>
                <w:shd w:val="clear" w:color="auto" w:fill="FFFFFF"/>
              </w:rPr>
              <w:t>cengyx99@126.com</w:t>
            </w:r>
          </w:p>
        </w:tc>
      </w:tr>
    </w:tbl>
    <w:p w:rsidR="004E45D3" w:rsidRPr="00C041B4" w:rsidRDefault="004E45D3" w:rsidP="00BB468E">
      <w:pPr>
        <w:snapToGrid w:val="0"/>
        <w:spacing w:line="560" w:lineRule="exact"/>
        <w:ind w:firstLineChars="200" w:firstLine="602"/>
        <w:outlineLvl w:val="0"/>
        <w:rPr>
          <w:rFonts w:ascii="Arial Narrow" w:eastAsia="仿宋_GB2312" w:hAnsi="Arial Narrow" w:cs="Arial"/>
          <w:b/>
          <w:sz w:val="30"/>
          <w:szCs w:val="30"/>
        </w:rPr>
      </w:pPr>
      <w:bookmarkStart w:id="6" w:name="_Toc428080760"/>
      <w:r w:rsidRPr="00C041B4">
        <w:rPr>
          <w:rFonts w:ascii="Arial Narrow" w:eastAsia="仿宋_GB2312" w:hAnsi="Arial Narrow" w:cs="Arial"/>
          <w:b/>
          <w:sz w:val="30"/>
          <w:szCs w:val="30"/>
        </w:rPr>
        <w:t>三、赛项目的</w:t>
      </w:r>
      <w:bookmarkEnd w:id="6"/>
    </w:p>
    <w:p w:rsidR="00FB7CC3" w:rsidRPr="00C041B4" w:rsidRDefault="00FB7CC3" w:rsidP="00FB7CC3">
      <w:pPr>
        <w:snapToGrid w:val="0"/>
        <w:spacing w:line="480" w:lineRule="exact"/>
        <w:ind w:firstLineChars="200" w:firstLine="600"/>
        <w:rPr>
          <w:kern w:val="0"/>
          <w:sz w:val="30"/>
          <w:szCs w:val="30"/>
        </w:rPr>
      </w:pPr>
      <w:r w:rsidRPr="00C041B4">
        <w:rPr>
          <w:rFonts w:hAnsi="宋体"/>
          <w:kern w:val="0"/>
          <w:sz w:val="30"/>
          <w:szCs w:val="30"/>
        </w:rPr>
        <w:t>工业分析检验赛项是依据高职教育工业分析技术相关专业教学改革与发展的需要，培养学生职业能力，提升学生分析岗位实际操作能力而设置的。通过技能竞赛可以促进学生的学习与企业岗位对接。通过理论与仿真考核、化学分析操作考核、仪器分析操作考核，考查学生对产品质量监控的意识及现场分析与处理样品的能力；考查学生工作效率、文明生产、安全生产的职业素养；考查学生执行国家质量标准规范的能力。通过竞赛实现专业与产业对接、课程内容与职业标准对接，展示教学</w:t>
      </w:r>
      <w:r w:rsidRPr="00C041B4">
        <w:rPr>
          <w:kern w:val="0"/>
          <w:sz w:val="30"/>
          <w:szCs w:val="30"/>
        </w:rPr>
        <w:t>“</w:t>
      </w:r>
      <w:r w:rsidRPr="00C041B4">
        <w:rPr>
          <w:rFonts w:hAnsi="宋体"/>
          <w:kern w:val="0"/>
          <w:sz w:val="30"/>
          <w:szCs w:val="30"/>
        </w:rPr>
        <w:t>紧跟市场、贴近行业、依托企业、对接岗位</w:t>
      </w:r>
      <w:r w:rsidRPr="00C041B4">
        <w:rPr>
          <w:kern w:val="0"/>
          <w:sz w:val="30"/>
          <w:szCs w:val="30"/>
        </w:rPr>
        <w:t>”</w:t>
      </w:r>
      <w:r w:rsidRPr="00C041B4">
        <w:rPr>
          <w:rFonts w:hAnsi="宋体"/>
          <w:kern w:val="0"/>
          <w:sz w:val="30"/>
          <w:szCs w:val="30"/>
        </w:rPr>
        <w:t>的教学成果。增强职业教育在社会的影响力，培养适应产业发展需要的技术技能专门人才，提高毕业学生满意率和优秀率。</w:t>
      </w:r>
    </w:p>
    <w:p w:rsidR="004E45D3" w:rsidRPr="00C041B4" w:rsidRDefault="004E45D3" w:rsidP="00BB468E">
      <w:pPr>
        <w:snapToGrid w:val="0"/>
        <w:spacing w:line="560" w:lineRule="exact"/>
        <w:ind w:firstLineChars="200" w:firstLine="602"/>
        <w:outlineLvl w:val="0"/>
        <w:rPr>
          <w:rFonts w:ascii="Arial Narrow" w:eastAsia="仿宋_GB2312" w:hAnsi="Arial Narrow" w:cs="Arial"/>
          <w:b/>
          <w:sz w:val="30"/>
          <w:szCs w:val="30"/>
        </w:rPr>
      </w:pPr>
      <w:bookmarkStart w:id="7" w:name="_Toc428080761"/>
      <w:r w:rsidRPr="00C041B4">
        <w:rPr>
          <w:rFonts w:ascii="Arial Narrow" w:eastAsia="仿宋_GB2312" w:hAnsi="Arial Narrow" w:cs="Arial"/>
          <w:b/>
          <w:sz w:val="30"/>
          <w:szCs w:val="30"/>
        </w:rPr>
        <w:t>四、赛项设计原则</w:t>
      </w:r>
      <w:bookmarkEnd w:id="7"/>
    </w:p>
    <w:p w:rsidR="00B40655" w:rsidRPr="00C041B4" w:rsidRDefault="00B40655" w:rsidP="00B40655">
      <w:pPr>
        <w:snapToGrid w:val="0"/>
        <w:spacing w:line="480" w:lineRule="exact"/>
        <w:ind w:firstLineChars="200" w:firstLine="600"/>
        <w:jc w:val="left"/>
        <w:rPr>
          <w:kern w:val="0"/>
          <w:sz w:val="30"/>
          <w:szCs w:val="30"/>
        </w:rPr>
      </w:pPr>
      <w:r w:rsidRPr="00C041B4">
        <w:rPr>
          <w:rFonts w:hAnsi="宋体"/>
          <w:kern w:val="0"/>
          <w:sz w:val="30"/>
          <w:szCs w:val="30"/>
        </w:rPr>
        <w:t>工业分析检验技能竞赛自</w:t>
      </w:r>
      <w:r w:rsidRPr="00C041B4">
        <w:rPr>
          <w:kern w:val="0"/>
          <w:sz w:val="30"/>
          <w:szCs w:val="30"/>
        </w:rPr>
        <w:t>2006</w:t>
      </w:r>
      <w:r w:rsidRPr="00C041B4">
        <w:rPr>
          <w:rFonts w:hAnsi="宋体"/>
          <w:kern w:val="0"/>
          <w:sz w:val="30"/>
          <w:szCs w:val="30"/>
        </w:rPr>
        <w:t>年开办，一直秉承公开、公平、公正、科学的办赛原则。</w:t>
      </w:r>
    </w:p>
    <w:p w:rsidR="00B40655" w:rsidRPr="00C041B4" w:rsidRDefault="00B40655" w:rsidP="00B40655">
      <w:pPr>
        <w:snapToGrid w:val="0"/>
        <w:spacing w:line="480" w:lineRule="exact"/>
        <w:ind w:firstLineChars="200" w:firstLine="600"/>
        <w:jc w:val="left"/>
        <w:rPr>
          <w:kern w:val="0"/>
          <w:sz w:val="30"/>
          <w:szCs w:val="30"/>
        </w:rPr>
      </w:pPr>
      <w:r w:rsidRPr="00C041B4">
        <w:rPr>
          <w:rFonts w:hAnsi="宋体"/>
          <w:kern w:val="0"/>
          <w:sz w:val="30"/>
          <w:szCs w:val="30"/>
        </w:rPr>
        <w:t>该赛项关联的职业岗位涉及石油、化工、医药、生物、农业、林业、卫生和防疫等领域，是目前涉及行业最多的赛项。工业分析检验人才需求很大，目前全国开办工业分析检验专业的高职和中职学校达</w:t>
      </w:r>
      <w:r w:rsidRPr="00C041B4">
        <w:rPr>
          <w:kern w:val="0"/>
          <w:sz w:val="30"/>
          <w:szCs w:val="30"/>
        </w:rPr>
        <w:t>500</w:t>
      </w:r>
      <w:r w:rsidRPr="00C041B4">
        <w:rPr>
          <w:rFonts w:hAnsi="宋体"/>
          <w:kern w:val="0"/>
          <w:sz w:val="30"/>
          <w:szCs w:val="30"/>
        </w:rPr>
        <w:t>余家。</w:t>
      </w:r>
    </w:p>
    <w:p w:rsidR="00B40655" w:rsidRPr="00C041B4" w:rsidRDefault="00B40655" w:rsidP="00B40655">
      <w:pPr>
        <w:snapToGrid w:val="0"/>
        <w:spacing w:line="480" w:lineRule="exact"/>
        <w:ind w:firstLineChars="200" w:firstLine="600"/>
        <w:jc w:val="left"/>
        <w:rPr>
          <w:kern w:val="0"/>
          <w:sz w:val="30"/>
          <w:szCs w:val="30"/>
        </w:rPr>
      </w:pPr>
      <w:r w:rsidRPr="00C041B4">
        <w:rPr>
          <w:rFonts w:hAnsi="宋体"/>
          <w:kern w:val="0"/>
          <w:sz w:val="30"/>
          <w:szCs w:val="30"/>
        </w:rPr>
        <w:t>工业分析检验（高职组）技能赛项，展示知识经济时代高端技能型人才培养的特点；引领高等职业教育教学改革；考察选手的职业道德与团队协作精神。竞赛考核范围依据《化学检验工》国家职业标准和《化工行业分析工题库》确定。</w:t>
      </w:r>
    </w:p>
    <w:p w:rsidR="00B40655" w:rsidRPr="00C041B4" w:rsidRDefault="00B40655" w:rsidP="00B40655">
      <w:pPr>
        <w:snapToGrid w:val="0"/>
        <w:spacing w:line="480" w:lineRule="exact"/>
        <w:ind w:firstLineChars="200" w:firstLine="600"/>
        <w:jc w:val="left"/>
        <w:rPr>
          <w:kern w:val="0"/>
          <w:sz w:val="30"/>
          <w:szCs w:val="30"/>
        </w:rPr>
      </w:pPr>
      <w:r w:rsidRPr="00C041B4">
        <w:rPr>
          <w:rFonts w:hAnsi="宋体"/>
          <w:kern w:val="0"/>
          <w:sz w:val="30"/>
          <w:szCs w:val="30"/>
        </w:rPr>
        <w:t>工业分析检验的竞赛经过十几年的磨砺，经过专家和同仁的努力，从方案设计到竞赛实施，已经非常成熟。</w:t>
      </w:r>
    </w:p>
    <w:p w:rsidR="004E45D3" w:rsidRPr="00C041B4" w:rsidRDefault="004E45D3" w:rsidP="00BB468E">
      <w:pPr>
        <w:snapToGrid w:val="0"/>
        <w:spacing w:line="560" w:lineRule="exact"/>
        <w:ind w:firstLineChars="200" w:firstLine="602"/>
        <w:outlineLvl w:val="0"/>
        <w:rPr>
          <w:rFonts w:ascii="Arial Narrow" w:eastAsia="仿宋_GB2312" w:hAnsi="Arial Narrow" w:cs="Arial"/>
          <w:b/>
          <w:sz w:val="30"/>
          <w:szCs w:val="30"/>
        </w:rPr>
      </w:pPr>
      <w:bookmarkStart w:id="8" w:name="_Toc428080762"/>
      <w:r w:rsidRPr="00C041B4">
        <w:rPr>
          <w:rFonts w:ascii="Arial Narrow" w:eastAsia="仿宋_GB2312" w:hAnsi="Arial Narrow" w:cs="Arial"/>
          <w:b/>
          <w:sz w:val="30"/>
          <w:szCs w:val="30"/>
        </w:rPr>
        <w:lastRenderedPageBreak/>
        <w:t>五、赛项方案的特色与创新点</w:t>
      </w:r>
      <w:bookmarkEnd w:id="8"/>
    </w:p>
    <w:p w:rsidR="0046563F" w:rsidRPr="00C041B4" w:rsidRDefault="0046563F" w:rsidP="0046563F">
      <w:pPr>
        <w:snapToGrid w:val="0"/>
        <w:spacing w:line="480" w:lineRule="exact"/>
        <w:ind w:firstLineChars="200" w:firstLine="600"/>
        <w:rPr>
          <w:kern w:val="0"/>
          <w:sz w:val="30"/>
          <w:szCs w:val="30"/>
        </w:rPr>
      </w:pPr>
      <w:r w:rsidRPr="00C041B4">
        <w:rPr>
          <w:rFonts w:hAnsi="宋体"/>
          <w:kern w:val="0"/>
          <w:sz w:val="30"/>
          <w:szCs w:val="30"/>
        </w:rPr>
        <w:t>（一）团队合作意识。项目设个人奖和团队奖两种形式，既考核选手个人能力，也考核选手的团队协作能力和团队整体实力。</w:t>
      </w:r>
    </w:p>
    <w:p w:rsidR="0046563F" w:rsidRPr="00C041B4" w:rsidRDefault="0046563F" w:rsidP="0046563F">
      <w:pPr>
        <w:snapToGrid w:val="0"/>
        <w:spacing w:line="480" w:lineRule="exact"/>
        <w:ind w:firstLineChars="200" w:firstLine="600"/>
        <w:rPr>
          <w:kern w:val="0"/>
          <w:sz w:val="30"/>
          <w:szCs w:val="30"/>
        </w:rPr>
      </w:pPr>
      <w:r w:rsidRPr="00C041B4">
        <w:rPr>
          <w:rFonts w:hAnsi="宋体"/>
          <w:kern w:val="0"/>
          <w:sz w:val="30"/>
          <w:szCs w:val="30"/>
        </w:rPr>
        <w:t>（二）核心技能与专项技能相结合。在竞赛内容侧重点的设计上，赛项以职业核心技能考核为主。在专项比赛内容设计上，考虑到专项技能的延伸性。化学分析专项作为常规物质的常量分析，仪器分析则考虑物质中未知物微量组分的定性和含量的测定，对于仪器分析更注重质量的概念。</w:t>
      </w:r>
    </w:p>
    <w:p w:rsidR="0046563F" w:rsidRPr="00C041B4" w:rsidRDefault="0046563F" w:rsidP="0046563F">
      <w:pPr>
        <w:snapToGrid w:val="0"/>
        <w:spacing w:line="480" w:lineRule="exact"/>
        <w:ind w:firstLineChars="200" w:firstLine="600"/>
        <w:rPr>
          <w:kern w:val="0"/>
          <w:sz w:val="30"/>
          <w:szCs w:val="30"/>
        </w:rPr>
      </w:pPr>
      <w:r w:rsidRPr="00C041B4">
        <w:rPr>
          <w:rFonts w:hAnsi="宋体"/>
          <w:kern w:val="0"/>
          <w:sz w:val="30"/>
          <w:szCs w:val="30"/>
        </w:rPr>
        <w:t>（三）规范性与创新性相结合。竞赛项目依据下列行业、职业技术标准：</w:t>
      </w:r>
      <w:r w:rsidRPr="00C041B4">
        <w:rPr>
          <w:kern w:val="0"/>
          <w:sz w:val="30"/>
          <w:szCs w:val="30"/>
        </w:rPr>
        <w:t xml:space="preserve"> GB/T 10705-2008</w:t>
      </w:r>
      <w:r w:rsidRPr="00C041B4">
        <w:rPr>
          <w:rFonts w:hAnsi="宋体"/>
          <w:kern w:val="0"/>
          <w:sz w:val="30"/>
          <w:szCs w:val="30"/>
        </w:rPr>
        <w:t>，二水合</w:t>
      </w:r>
      <w:r w:rsidRPr="00C041B4">
        <w:rPr>
          <w:kern w:val="0"/>
          <w:sz w:val="30"/>
          <w:szCs w:val="30"/>
        </w:rPr>
        <w:t>5-</w:t>
      </w:r>
      <w:r w:rsidRPr="00C041B4">
        <w:rPr>
          <w:rFonts w:hAnsi="宋体"/>
          <w:kern w:val="0"/>
          <w:sz w:val="30"/>
          <w:szCs w:val="30"/>
        </w:rPr>
        <w:t>磺基水杨酸；</w:t>
      </w:r>
      <w:r w:rsidRPr="00C041B4">
        <w:rPr>
          <w:kern w:val="0"/>
          <w:sz w:val="30"/>
          <w:szCs w:val="30"/>
        </w:rPr>
        <w:t>GB 1293-1989</w:t>
      </w:r>
      <w:r w:rsidRPr="00C041B4">
        <w:rPr>
          <w:rFonts w:hAnsi="宋体"/>
          <w:kern w:val="0"/>
          <w:sz w:val="30"/>
          <w:szCs w:val="30"/>
        </w:rPr>
        <w:t>，</w:t>
      </w:r>
      <w:r w:rsidRPr="00C041B4">
        <w:rPr>
          <w:kern w:val="0"/>
          <w:sz w:val="30"/>
          <w:szCs w:val="30"/>
        </w:rPr>
        <w:t>1,10-</w:t>
      </w:r>
      <w:r w:rsidRPr="00C041B4">
        <w:rPr>
          <w:rFonts w:hAnsi="宋体"/>
          <w:kern w:val="0"/>
          <w:sz w:val="30"/>
          <w:szCs w:val="30"/>
        </w:rPr>
        <w:t>菲啰啉；</w:t>
      </w:r>
      <w:r w:rsidRPr="00C041B4">
        <w:rPr>
          <w:kern w:val="0"/>
          <w:sz w:val="30"/>
          <w:szCs w:val="30"/>
        </w:rPr>
        <w:t xml:space="preserve"> HG/T 4018-2008</w:t>
      </w:r>
      <w:r w:rsidRPr="00C041B4">
        <w:rPr>
          <w:rFonts w:hAnsi="宋体"/>
          <w:kern w:val="0"/>
          <w:sz w:val="30"/>
          <w:szCs w:val="30"/>
        </w:rPr>
        <w:t>，化学试剂</w:t>
      </w:r>
      <w:r w:rsidRPr="00C041B4">
        <w:rPr>
          <w:kern w:val="0"/>
          <w:sz w:val="30"/>
          <w:szCs w:val="30"/>
        </w:rPr>
        <w:t>1,10-</w:t>
      </w:r>
      <w:r w:rsidRPr="00C041B4">
        <w:rPr>
          <w:rFonts w:hAnsi="宋体"/>
          <w:kern w:val="0"/>
          <w:sz w:val="30"/>
          <w:szCs w:val="30"/>
        </w:rPr>
        <w:t>菲啰啉</w:t>
      </w:r>
      <w:r w:rsidRPr="00C041B4">
        <w:rPr>
          <w:kern w:val="0"/>
          <w:sz w:val="30"/>
          <w:szCs w:val="30"/>
        </w:rPr>
        <w:t/>
      </w:r>
      <w:r w:rsidRPr="00C041B4">
        <w:rPr>
          <w:rFonts w:hAnsi="宋体"/>
          <w:kern w:val="0"/>
          <w:sz w:val="30"/>
          <w:szCs w:val="30"/>
        </w:rPr>
        <w:t>；</w:t>
      </w:r>
      <w:r w:rsidRPr="00C041B4">
        <w:rPr>
          <w:kern w:val="0"/>
          <w:sz w:val="30"/>
          <w:szCs w:val="30"/>
        </w:rPr>
        <w:t>GB/T 5009.28-2003</w:t>
      </w:r>
      <w:r w:rsidRPr="00C041B4">
        <w:rPr>
          <w:rFonts w:hAnsi="宋体"/>
          <w:kern w:val="0"/>
          <w:sz w:val="30"/>
          <w:szCs w:val="30"/>
        </w:rPr>
        <w:t>，糖精钠的检测；</w:t>
      </w:r>
      <w:r w:rsidRPr="00C041B4">
        <w:rPr>
          <w:kern w:val="0"/>
          <w:sz w:val="30"/>
          <w:szCs w:val="30"/>
        </w:rPr>
        <w:t>GB1905-2000</w:t>
      </w:r>
      <w:r w:rsidRPr="00C041B4">
        <w:rPr>
          <w:rFonts w:hAnsi="宋体"/>
          <w:kern w:val="0"/>
          <w:sz w:val="30"/>
          <w:szCs w:val="30"/>
        </w:rPr>
        <w:t>，食品添加剂</w:t>
      </w:r>
      <w:r w:rsidRPr="00C041B4">
        <w:rPr>
          <w:kern w:val="0"/>
          <w:sz w:val="30"/>
          <w:szCs w:val="30"/>
        </w:rPr>
        <w:t>-</w:t>
      </w:r>
      <w:r w:rsidRPr="00C041B4">
        <w:rPr>
          <w:rFonts w:hAnsi="宋体"/>
          <w:kern w:val="0"/>
          <w:sz w:val="30"/>
          <w:szCs w:val="30"/>
        </w:rPr>
        <w:t>山梨酸；</w:t>
      </w:r>
      <w:r w:rsidRPr="00C041B4">
        <w:rPr>
          <w:kern w:val="0"/>
          <w:sz w:val="30"/>
          <w:szCs w:val="30"/>
        </w:rPr>
        <w:t xml:space="preserve">HG/T 3398-2003(2009) </w:t>
      </w:r>
      <w:r w:rsidRPr="00C041B4">
        <w:rPr>
          <w:rFonts w:hAnsi="宋体"/>
          <w:kern w:val="0"/>
          <w:sz w:val="30"/>
          <w:szCs w:val="30"/>
        </w:rPr>
        <w:t>邻羟基苯甲酸（水杨酸）；</w:t>
      </w:r>
      <w:r w:rsidRPr="00C041B4">
        <w:rPr>
          <w:kern w:val="0"/>
          <w:sz w:val="30"/>
          <w:szCs w:val="30"/>
        </w:rPr>
        <w:t>GB 12597-2008</w:t>
      </w:r>
      <w:r w:rsidRPr="00C041B4">
        <w:rPr>
          <w:rFonts w:hAnsi="宋体"/>
          <w:kern w:val="0"/>
          <w:sz w:val="30"/>
          <w:szCs w:val="30"/>
        </w:rPr>
        <w:t>，工作基准试剂</w:t>
      </w:r>
      <w:r w:rsidRPr="00C041B4">
        <w:rPr>
          <w:kern w:val="0"/>
          <w:sz w:val="30"/>
          <w:szCs w:val="30"/>
        </w:rPr>
        <w:t xml:space="preserve"> </w:t>
      </w:r>
      <w:r w:rsidRPr="00C041B4">
        <w:rPr>
          <w:rFonts w:hAnsi="宋体"/>
          <w:kern w:val="0"/>
          <w:sz w:val="30"/>
          <w:szCs w:val="30"/>
        </w:rPr>
        <w:t>苯甲酸；</w:t>
      </w:r>
      <w:r w:rsidRPr="00C041B4">
        <w:rPr>
          <w:kern w:val="0"/>
          <w:sz w:val="30"/>
          <w:szCs w:val="30"/>
        </w:rPr>
        <w:t>GB/T601-2002</w:t>
      </w:r>
      <w:r w:rsidRPr="00C041B4">
        <w:rPr>
          <w:rFonts w:hAnsi="宋体"/>
          <w:kern w:val="0"/>
          <w:sz w:val="30"/>
          <w:szCs w:val="30"/>
        </w:rPr>
        <w:t>，标准滴定溶液的制备；</w:t>
      </w:r>
      <w:r w:rsidRPr="00C041B4">
        <w:rPr>
          <w:kern w:val="0"/>
          <w:sz w:val="30"/>
          <w:szCs w:val="30"/>
        </w:rPr>
        <w:t>GB/T603-2002</w:t>
      </w:r>
      <w:r w:rsidRPr="00C041B4">
        <w:rPr>
          <w:rFonts w:hAnsi="宋体"/>
          <w:kern w:val="0"/>
          <w:sz w:val="30"/>
          <w:szCs w:val="30"/>
        </w:rPr>
        <w:t>，试验方法中所用制剂及制品的制备；</w:t>
      </w:r>
      <w:r w:rsidRPr="00C041B4">
        <w:rPr>
          <w:bCs/>
          <w:sz w:val="30"/>
          <w:szCs w:val="30"/>
        </w:rPr>
        <w:t>HG/T 4020-2008</w:t>
      </w:r>
      <w:r w:rsidRPr="00C041B4">
        <w:rPr>
          <w:rFonts w:hAnsi="宋体"/>
          <w:bCs/>
          <w:sz w:val="30"/>
          <w:szCs w:val="30"/>
        </w:rPr>
        <w:t>，</w:t>
      </w:r>
      <w:r w:rsidRPr="00C041B4">
        <w:rPr>
          <w:rFonts w:hAnsi="宋体"/>
          <w:kern w:val="0"/>
          <w:sz w:val="30"/>
          <w:szCs w:val="30"/>
        </w:rPr>
        <w:t>化学试剂</w:t>
      </w:r>
      <w:r w:rsidRPr="00C041B4">
        <w:rPr>
          <w:kern w:val="0"/>
          <w:sz w:val="30"/>
          <w:szCs w:val="30"/>
        </w:rPr>
        <w:t xml:space="preserve"> </w:t>
      </w:r>
      <w:r w:rsidRPr="00C041B4">
        <w:rPr>
          <w:rFonts w:hAnsi="宋体"/>
          <w:kern w:val="0"/>
          <w:sz w:val="30"/>
          <w:szCs w:val="30"/>
        </w:rPr>
        <w:t>六水合硫酸镍。</w:t>
      </w:r>
    </w:p>
    <w:p w:rsidR="0046563F" w:rsidRPr="00C041B4" w:rsidRDefault="0046563F" w:rsidP="0046563F">
      <w:pPr>
        <w:snapToGrid w:val="0"/>
        <w:spacing w:line="480" w:lineRule="exact"/>
        <w:ind w:firstLineChars="200" w:firstLine="600"/>
        <w:rPr>
          <w:kern w:val="0"/>
          <w:sz w:val="30"/>
          <w:szCs w:val="30"/>
        </w:rPr>
      </w:pPr>
      <w:r w:rsidRPr="00C041B4">
        <w:rPr>
          <w:rFonts w:hAnsi="宋体"/>
          <w:kern w:val="0"/>
          <w:sz w:val="30"/>
          <w:szCs w:val="30"/>
        </w:rPr>
        <w:t>（四）竞赛内容上部分环节依赖于选手的创新发挥。如仪器分析专项中，选手根据给定的样品及样品浓度，自行设计稀释测定方案。</w:t>
      </w:r>
    </w:p>
    <w:p w:rsidR="004E45D3" w:rsidRPr="00C041B4" w:rsidRDefault="004E45D3" w:rsidP="00BB468E">
      <w:pPr>
        <w:snapToGrid w:val="0"/>
        <w:spacing w:line="560" w:lineRule="exact"/>
        <w:ind w:firstLineChars="200" w:firstLine="602"/>
        <w:outlineLvl w:val="0"/>
        <w:rPr>
          <w:rFonts w:ascii="Arial Narrow" w:eastAsia="仿宋_GB2312" w:hAnsi="Arial Narrow" w:cs="Arial"/>
          <w:b/>
          <w:sz w:val="30"/>
          <w:szCs w:val="30"/>
        </w:rPr>
      </w:pPr>
      <w:bookmarkStart w:id="9" w:name="_Toc428080763"/>
      <w:r w:rsidRPr="00C041B4">
        <w:rPr>
          <w:rFonts w:ascii="Arial Narrow" w:eastAsia="仿宋_GB2312" w:hAnsi="Arial Narrow" w:cs="Arial"/>
          <w:b/>
          <w:sz w:val="30"/>
          <w:szCs w:val="30"/>
        </w:rPr>
        <w:t>六、竞赛内容简介（附英文对照简介）</w:t>
      </w:r>
      <w:bookmarkEnd w:id="9"/>
    </w:p>
    <w:p w:rsidR="0046563F" w:rsidRPr="00C041B4" w:rsidRDefault="0046563F" w:rsidP="0046563F">
      <w:pPr>
        <w:tabs>
          <w:tab w:val="left" w:pos="6120"/>
        </w:tabs>
        <w:spacing w:line="480" w:lineRule="exact"/>
        <w:ind w:firstLineChars="200" w:firstLine="600"/>
        <w:rPr>
          <w:kern w:val="0"/>
          <w:sz w:val="30"/>
          <w:szCs w:val="30"/>
        </w:rPr>
      </w:pPr>
      <w:r w:rsidRPr="00C041B4">
        <w:rPr>
          <w:rFonts w:hAnsi="宋体"/>
          <w:kern w:val="0"/>
          <w:sz w:val="30"/>
          <w:szCs w:val="30"/>
        </w:rPr>
        <w:t>题目设定。按照企业岗位和职业标准要求，设定与生产紧密结合的赛题。仿真考核题目：气相色谱与质谱联用仿真考核</w:t>
      </w:r>
      <w:r w:rsidRPr="00C041B4">
        <w:rPr>
          <w:kern w:val="0"/>
          <w:sz w:val="30"/>
          <w:szCs w:val="30"/>
        </w:rPr>
        <w:t>——</w:t>
      </w:r>
      <w:r w:rsidRPr="00C041B4">
        <w:rPr>
          <w:rFonts w:hAnsi="宋体"/>
          <w:kern w:val="0"/>
          <w:sz w:val="30"/>
          <w:szCs w:val="30"/>
        </w:rPr>
        <w:t>虚拟样品的定性和定量测定；化学分析考题：</w:t>
      </w:r>
      <w:r w:rsidRPr="00C041B4">
        <w:rPr>
          <w:kern w:val="0"/>
          <w:sz w:val="30"/>
          <w:szCs w:val="30"/>
        </w:rPr>
        <w:t>EDTA</w:t>
      </w:r>
      <w:r w:rsidRPr="00C041B4">
        <w:rPr>
          <w:rFonts w:hAnsi="宋体"/>
          <w:kern w:val="0"/>
          <w:sz w:val="30"/>
          <w:szCs w:val="30"/>
        </w:rPr>
        <w:t>标准滴定溶液的标定和硫酸镍试样中镍含量的测定；仪器分析考题：采用紫外</w:t>
      </w:r>
      <w:r w:rsidRPr="00C041B4">
        <w:rPr>
          <w:kern w:val="0"/>
          <w:sz w:val="30"/>
          <w:szCs w:val="30"/>
        </w:rPr>
        <w:t>-</w:t>
      </w:r>
      <w:r w:rsidRPr="00C041B4">
        <w:rPr>
          <w:rFonts w:hAnsi="宋体"/>
          <w:kern w:val="0"/>
          <w:sz w:val="30"/>
          <w:szCs w:val="30"/>
        </w:rPr>
        <w:t>可见分光光度法（</w:t>
      </w:r>
      <w:r w:rsidRPr="00C041B4">
        <w:rPr>
          <w:kern w:val="0"/>
          <w:sz w:val="30"/>
          <w:szCs w:val="30"/>
        </w:rPr>
        <w:t>UV1800-PC-DS2)</w:t>
      </w:r>
      <w:r w:rsidRPr="00C041B4">
        <w:rPr>
          <w:rFonts w:hAnsi="宋体"/>
          <w:kern w:val="0"/>
          <w:sz w:val="30"/>
          <w:szCs w:val="30"/>
        </w:rPr>
        <w:t>测定未知物浓度。</w:t>
      </w:r>
    </w:p>
    <w:p w:rsidR="0046563F" w:rsidRPr="00C041B4" w:rsidRDefault="0046563F" w:rsidP="0046563F">
      <w:pPr>
        <w:tabs>
          <w:tab w:val="left" w:pos="6120"/>
        </w:tabs>
        <w:spacing w:line="480" w:lineRule="exact"/>
        <w:ind w:firstLineChars="200" w:firstLine="600"/>
        <w:rPr>
          <w:kern w:val="0"/>
          <w:sz w:val="30"/>
          <w:szCs w:val="30"/>
        </w:rPr>
      </w:pPr>
      <w:r w:rsidRPr="00C041B4">
        <w:rPr>
          <w:rFonts w:hAnsi="宋体"/>
          <w:kern w:val="0"/>
          <w:sz w:val="30"/>
          <w:szCs w:val="30"/>
        </w:rPr>
        <w:t>工业分析检验（高职组）技能赛项，展示知识经济时代高端技能型人才培养的特点；引领高等职业教育教学改革；考察</w:t>
      </w:r>
      <w:r w:rsidRPr="00C041B4">
        <w:rPr>
          <w:rFonts w:hAnsi="宋体"/>
          <w:kern w:val="0"/>
          <w:sz w:val="30"/>
          <w:szCs w:val="30"/>
        </w:rPr>
        <w:lastRenderedPageBreak/>
        <w:t>选手的职业道德与团队协作精神。竞赛考核范围依据《化学检验工》国家职业标准和《化工行业分析工题库》确定。</w:t>
      </w:r>
    </w:p>
    <w:p w:rsidR="00FB7CC3" w:rsidRPr="00C041B4" w:rsidRDefault="00FB7CC3" w:rsidP="00FB7CC3">
      <w:pPr>
        <w:tabs>
          <w:tab w:val="left" w:pos="6120"/>
        </w:tabs>
        <w:spacing w:line="480" w:lineRule="exact"/>
        <w:ind w:firstLineChars="200" w:firstLine="600"/>
        <w:rPr>
          <w:kern w:val="0"/>
          <w:sz w:val="30"/>
          <w:szCs w:val="30"/>
        </w:rPr>
      </w:pPr>
      <w:r w:rsidRPr="00C041B4">
        <w:rPr>
          <w:rFonts w:hAnsi="宋体"/>
          <w:kern w:val="0"/>
          <w:sz w:val="30"/>
          <w:szCs w:val="30"/>
        </w:rPr>
        <w:t>工业分析检验赛项涉及到的行业比较广泛。囊括石油、化工、医药、卫生、防疫、食品检验、林业、航天、汽车等行业相关的分析检验岗位。</w:t>
      </w:r>
    </w:p>
    <w:p w:rsidR="0046563F" w:rsidRPr="00C041B4" w:rsidRDefault="0046563F" w:rsidP="0046563F">
      <w:pPr>
        <w:tabs>
          <w:tab w:val="left" w:pos="6120"/>
        </w:tabs>
        <w:spacing w:line="480" w:lineRule="exact"/>
        <w:ind w:firstLineChars="200" w:firstLine="600"/>
        <w:rPr>
          <w:kern w:val="0"/>
          <w:sz w:val="30"/>
          <w:szCs w:val="30"/>
        </w:rPr>
      </w:pPr>
      <w:r w:rsidRPr="00C041B4">
        <w:rPr>
          <w:rFonts w:hAnsi="宋体"/>
          <w:kern w:val="0"/>
          <w:sz w:val="30"/>
          <w:szCs w:val="30"/>
        </w:rPr>
        <w:t>工业分析检验赛项始建于</w:t>
      </w:r>
      <w:r w:rsidRPr="00C041B4">
        <w:rPr>
          <w:kern w:val="0"/>
          <w:sz w:val="30"/>
          <w:szCs w:val="30"/>
        </w:rPr>
        <w:t>2006</w:t>
      </w:r>
      <w:r w:rsidRPr="00C041B4">
        <w:rPr>
          <w:rFonts w:hAnsi="宋体"/>
          <w:kern w:val="0"/>
          <w:sz w:val="30"/>
          <w:szCs w:val="30"/>
        </w:rPr>
        <w:t>年，每年举办一次。</w:t>
      </w:r>
      <w:r w:rsidRPr="00C041B4">
        <w:rPr>
          <w:kern w:val="0"/>
          <w:sz w:val="30"/>
          <w:szCs w:val="30"/>
        </w:rPr>
        <w:t>2012</w:t>
      </w:r>
      <w:r w:rsidRPr="00C041B4">
        <w:rPr>
          <w:rFonts w:hAnsi="宋体"/>
          <w:kern w:val="0"/>
          <w:sz w:val="30"/>
          <w:szCs w:val="30"/>
        </w:rPr>
        <w:t>年</w:t>
      </w:r>
      <w:r w:rsidR="00F3769F" w:rsidRPr="00C041B4">
        <w:rPr>
          <w:rFonts w:hAnsi="宋体"/>
          <w:kern w:val="0"/>
          <w:sz w:val="30"/>
          <w:szCs w:val="30"/>
        </w:rPr>
        <w:t>起</w:t>
      </w:r>
      <w:r w:rsidRPr="00C041B4">
        <w:rPr>
          <w:rFonts w:hAnsi="宋体"/>
          <w:kern w:val="0"/>
          <w:sz w:val="30"/>
          <w:szCs w:val="30"/>
        </w:rPr>
        <w:t>该赛项纳入到教育部举办的全国职业院校技能竞赛。</w:t>
      </w:r>
      <w:r w:rsidRPr="00C041B4">
        <w:rPr>
          <w:kern w:val="0"/>
          <w:sz w:val="30"/>
          <w:szCs w:val="30"/>
        </w:rPr>
        <w:t>201</w:t>
      </w:r>
      <w:r w:rsidR="00445838" w:rsidRPr="00C041B4">
        <w:rPr>
          <w:kern w:val="0"/>
          <w:sz w:val="30"/>
          <w:szCs w:val="30"/>
        </w:rPr>
        <w:t>5</w:t>
      </w:r>
      <w:r w:rsidRPr="00C041B4">
        <w:rPr>
          <w:rFonts w:hAnsi="宋体"/>
          <w:kern w:val="0"/>
          <w:sz w:val="30"/>
          <w:szCs w:val="30"/>
        </w:rPr>
        <w:t>年参赛院校达到</w:t>
      </w:r>
      <w:r w:rsidR="00445838" w:rsidRPr="00C041B4">
        <w:rPr>
          <w:kern w:val="0"/>
          <w:sz w:val="30"/>
          <w:szCs w:val="30"/>
        </w:rPr>
        <w:t>113</w:t>
      </w:r>
      <w:r w:rsidRPr="00C041B4">
        <w:rPr>
          <w:rFonts w:hAnsi="宋体"/>
          <w:kern w:val="0"/>
          <w:sz w:val="30"/>
          <w:szCs w:val="30"/>
        </w:rPr>
        <w:t>个单位，参赛选手</w:t>
      </w:r>
      <w:r w:rsidR="00445838" w:rsidRPr="00C041B4">
        <w:rPr>
          <w:kern w:val="0"/>
          <w:sz w:val="30"/>
          <w:szCs w:val="30"/>
        </w:rPr>
        <w:t>226</w:t>
      </w:r>
      <w:r w:rsidRPr="00C041B4">
        <w:rPr>
          <w:rFonts w:hAnsi="宋体"/>
          <w:kern w:val="0"/>
          <w:sz w:val="30"/>
          <w:szCs w:val="30"/>
        </w:rPr>
        <w:t>名。</w:t>
      </w:r>
    </w:p>
    <w:p w:rsidR="0046563F" w:rsidRPr="00C041B4" w:rsidRDefault="0046563F" w:rsidP="0046563F">
      <w:pPr>
        <w:tabs>
          <w:tab w:val="left" w:pos="6120"/>
        </w:tabs>
        <w:spacing w:line="480" w:lineRule="exact"/>
        <w:ind w:firstLineChars="200" w:firstLine="560"/>
        <w:rPr>
          <w:kern w:val="0"/>
          <w:sz w:val="28"/>
          <w:szCs w:val="28"/>
        </w:rPr>
      </w:pPr>
      <w:r w:rsidRPr="00C041B4">
        <w:rPr>
          <w:rFonts w:eastAsia="Times New Roman"/>
          <w:kern w:val="0"/>
          <w:sz w:val="28"/>
          <w:szCs w:val="28"/>
        </w:rPr>
        <w:t xml:space="preserve">Skills Competition of Industrial Analysis and </w:t>
      </w:r>
      <w:r w:rsidRPr="00C041B4">
        <w:rPr>
          <w:rFonts w:eastAsia="Times New Roman" w:hint="eastAsia"/>
          <w:kern w:val="0"/>
          <w:sz w:val="28"/>
          <w:szCs w:val="28"/>
        </w:rPr>
        <w:t>T</w:t>
      </w:r>
      <w:r w:rsidRPr="00C041B4">
        <w:rPr>
          <w:rFonts w:eastAsia="Times New Roman"/>
          <w:kern w:val="0"/>
          <w:sz w:val="28"/>
          <w:szCs w:val="28"/>
        </w:rPr>
        <w:t>esting (The Group of Higher</w:t>
      </w:r>
      <w:r w:rsidRPr="00C041B4">
        <w:rPr>
          <w:rFonts w:hint="eastAsia"/>
          <w:kern w:val="0"/>
          <w:sz w:val="28"/>
          <w:szCs w:val="28"/>
        </w:rPr>
        <w:t xml:space="preserve"> </w:t>
      </w:r>
      <w:r w:rsidRPr="00C041B4">
        <w:rPr>
          <w:rFonts w:eastAsia="Times New Roman"/>
          <w:kern w:val="0"/>
          <w:sz w:val="28"/>
          <w:szCs w:val="28"/>
        </w:rPr>
        <w:t>Vocational Education), shows the characteristics of the high-end skilled talent training in the period of intellectual economy; leads the reform of higher</w:t>
      </w:r>
      <w:r w:rsidRPr="00C041B4">
        <w:rPr>
          <w:rFonts w:hint="eastAsia"/>
          <w:kern w:val="0"/>
          <w:sz w:val="28"/>
          <w:szCs w:val="28"/>
        </w:rPr>
        <w:t xml:space="preserve"> </w:t>
      </w:r>
      <w:r w:rsidRPr="00C041B4">
        <w:rPr>
          <w:rFonts w:eastAsia="Times New Roman"/>
          <w:kern w:val="0"/>
          <w:sz w:val="28"/>
          <w:szCs w:val="28"/>
        </w:rPr>
        <w:t xml:space="preserve">vocational education and teaching; and assesses the professional ethics and the team spirit of the contestants. According to </w:t>
      </w:r>
      <w:r w:rsidRPr="00C041B4">
        <w:rPr>
          <w:rFonts w:eastAsia="Times New Roman"/>
          <w:bCs/>
          <w:iCs/>
          <w:kern w:val="0"/>
          <w:sz w:val="28"/>
          <w:szCs w:val="28"/>
        </w:rPr>
        <w:t>National Occupational Standards for Chemical Inspection Workers</w:t>
      </w:r>
      <w:r w:rsidRPr="00C041B4">
        <w:rPr>
          <w:rFonts w:eastAsia="Times New Roman"/>
          <w:kern w:val="0"/>
          <w:sz w:val="28"/>
          <w:szCs w:val="28"/>
        </w:rPr>
        <w:t xml:space="preserve"> and </w:t>
      </w:r>
      <w:r w:rsidRPr="00C041B4">
        <w:rPr>
          <w:rFonts w:eastAsia="Times New Roman"/>
          <w:bCs/>
          <w:iCs/>
          <w:kern w:val="0"/>
          <w:sz w:val="28"/>
          <w:szCs w:val="28"/>
        </w:rPr>
        <w:t>The Item Pool for Chemical Industrial Analysis Workers</w:t>
      </w:r>
      <w:r w:rsidRPr="00C041B4">
        <w:rPr>
          <w:rFonts w:eastAsia="Times New Roman"/>
          <w:bCs/>
          <w:i/>
          <w:iCs/>
          <w:kern w:val="0"/>
          <w:sz w:val="28"/>
          <w:szCs w:val="28"/>
        </w:rPr>
        <w:t xml:space="preserve">, </w:t>
      </w:r>
      <w:r w:rsidRPr="00C041B4">
        <w:rPr>
          <w:rFonts w:eastAsia="Times New Roman"/>
          <w:kern w:val="0"/>
          <w:sz w:val="28"/>
          <w:szCs w:val="28"/>
        </w:rPr>
        <w:t>the scope of the competition assessment is defined.  </w:t>
      </w:r>
    </w:p>
    <w:p w:rsidR="00FB7CC3" w:rsidRPr="00C041B4" w:rsidRDefault="00FB7CC3" w:rsidP="005319CD">
      <w:pPr>
        <w:tabs>
          <w:tab w:val="left" w:pos="6120"/>
        </w:tabs>
        <w:spacing w:line="480" w:lineRule="exact"/>
        <w:ind w:firstLineChars="200" w:firstLine="560"/>
        <w:rPr>
          <w:kern w:val="0"/>
          <w:sz w:val="28"/>
          <w:szCs w:val="28"/>
        </w:rPr>
      </w:pPr>
      <w:r w:rsidRPr="00C041B4">
        <w:rPr>
          <w:rFonts w:eastAsia="Times New Roman"/>
          <w:kern w:val="0"/>
          <w:sz w:val="28"/>
          <w:szCs w:val="28"/>
        </w:rPr>
        <w:t>Skills Competition of Industrial Analysis and</w:t>
      </w:r>
      <w:r w:rsidRPr="00C041B4">
        <w:rPr>
          <w:rFonts w:eastAsia="Times New Roman" w:hint="eastAsia"/>
          <w:kern w:val="0"/>
          <w:sz w:val="28"/>
          <w:szCs w:val="28"/>
        </w:rPr>
        <w:t xml:space="preserve"> T</w:t>
      </w:r>
      <w:r w:rsidRPr="00C041B4">
        <w:rPr>
          <w:rFonts w:eastAsia="Times New Roman"/>
          <w:kern w:val="0"/>
          <w:sz w:val="28"/>
          <w:szCs w:val="28"/>
        </w:rPr>
        <w:t xml:space="preserve">esting involves a wide range of </w:t>
      </w:r>
      <w:r w:rsidRPr="00C041B4">
        <w:rPr>
          <w:kern w:val="0"/>
          <w:sz w:val="28"/>
          <w:szCs w:val="28"/>
        </w:rPr>
        <w:t>industries</w:t>
      </w:r>
      <w:r w:rsidRPr="00C041B4">
        <w:rPr>
          <w:rFonts w:eastAsia="Times New Roman"/>
          <w:kern w:val="0"/>
          <w:sz w:val="28"/>
          <w:szCs w:val="28"/>
        </w:rPr>
        <w:t xml:space="preserve">. </w:t>
      </w:r>
      <w:r w:rsidRPr="00C041B4">
        <w:rPr>
          <w:rFonts w:hint="eastAsia"/>
          <w:kern w:val="0"/>
          <w:sz w:val="28"/>
          <w:szCs w:val="28"/>
        </w:rPr>
        <w:t>I</w:t>
      </w:r>
      <w:r w:rsidRPr="00C041B4">
        <w:rPr>
          <w:rFonts w:eastAsia="Times New Roman"/>
          <w:kern w:val="0"/>
          <w:sz w:val="28"/>
          <w:szCs w:val="28"/>
        </w:rPr>
        <w:t>ncluding petroleum, chemical, pharmaceutical, health, epidemic prevention, food inspection, forestry, aerospace, automotive and other industry related analysis and inspection.</w:t>
      </w:r>
    </w:p>
    <w:p w:rsidR="0046563F" w:rsidRPr="00C041B4" w:rsidRDefault="0046563F" w:rsidP="0046563F">
      <w:pPr>
        <w:tabs>
          <w:tab w:val="left" w:pos="6120"/>
        </w:tabs>
        <w:spacing w:line="480" w:lineRule="exact"/>
        <w:ind w:firstLineChars="200" w:firstLine="560"/>
        <w:rPr>
          <w:rFonts w:eastAsia="Times New Roman"/>
          <w:kern w:val="0"/>
          <w:sz w:val="28"/>
          <w:szCs w:val="28"/>
        </w:rPr>
      </w:pPr>
      <w:r w:rsidRPr="00C041B4">
        <w:rPr>
          <w:rFonts w:eastAsia="Times New Roman"/>
          <w:kern w:val="0"/>
          <w:sz w:val="28"/>
          <w:szCs w:val="28"/>
        </w:rPr>
        <w:t xml:space="preserve">Skills Competition of Industrial Analysis and </w:t>
      </w:r>
      <w:r w:rsidRPr="00C041B4">
        <w:rPr>
          <w:rFonts w:eastAsia="Times New Roman" w:hint="eastAsia"/>
          <w:kern w:val="0"/>
          <w:sz w:val="28"/>
          <w:szCs w:val="28"/>
        </w:rPr>
        <w:t>T</w:t>
      </w:r>
      <w:r w:rsidRPr="00C041B4">
        <w:rPr>
          <w:rFonts w:eastAsia="Times New Roman"/>
          <w:kern w:val="0"/>
          <w:sz w:val="28"/>
          <w:szCs w:val="28"/>
        </w:rPr>
        <w:t xml:space="preserve">esting was initially built in 2006, from then on, was held yearly. In 2012, it was brought into the Skills Competitions of National Occupational Colleges, which is held by the Ministry of Education. The number of participants reached </w:t>
      </w:r>
      <w:r w:rsidR="00445838" w:rsidRPr="00C041B4">
        <w:rPr>
          <w:rFonts w:hint="eastAsia"/>
          <w:kern w:val="0"/>
          <w:sz w:val="28"/>
          <w:szCs w:val="28"/>
        </w:rPr>
        <w:t>113</w:t>
      </w:r>
      <w:r w:rsidRPr="00C041B4">
        <w:rPr>
          <w:rFonts w:eastAsia="Times New Roman"/>
          <w:kern w:val="0"/>
          <w:sz w:val="28"/>
          <w:szCs w:val="28"/>
        </w:rPr>
        <w:t xml:space="preserve"> and there were </w:t>
      </w:r>
      <w:r w:rsidR="00445838" w:rsidRPr="00C041B4">
        <w:rPr>
          <w:rFonts w:hint="eastAsia"/>
          <w:kern w:val="0"/>
          <w:sz w:val="28"/>
          <w:szCs w:val="28"/>
        </w:rPr>
        <w:t>226</w:t>
      </w:r>
      <w:r w:rsidRPr="00C041B4">
        <w:rPr>
          <w:rFonts w:eastAsia="Times New Roman"/>
          <w:kern w:val="0"/>
          <w:sz w:val="28"/>
          <w:szCs w:val="28"/>
        </w:rPr>
        <w:t xml:space="preserve"> contestants in this Skills Competition in 201</w:t>
      </w:r>
      <w:r w:rsidR="00445838" w:rsidRPr="00C041B4">
        <w:rPr>
          <w:rFonts w:hint="eastAsia"/>
          <w:kern w:val="0"/>
          <w:sz w:val="28"/>
          <w:szCs w:val="28"/>
        </w:rPr>
        <w:t>5</w:t>
      </w:r>
      <w:r w:rsidRPr="00C041B4">
        <w:rPr>
          <w:rFonts w:eastAsia="Times New Roman"/>
          <w:kern w:val="0"/>
          <w:sz w:val="28"/>
          <w:szCs w:val="28"/>
        </w:rPr>
        <w:t>.</w:t>
      </w:r>
    </w:p>
    <w:p w:rsidR="00FB7CC3" w:rsidRPr="00C041B4" w:rsidRDefault="00FB7CC3" w:rsidP="00795A5B">
      <w:pPr>
        <w:snapToGrid w:val="0"/>
        <w:spacing w:line="560" w:lineRule="exact"/>
        <w:ind w:firstLineChars="200" w:firstLine="602"/>
        <w:outlineLvl w:val="0"/>
        <w:rPr>
          <w:rFonts w:ascii="Arial Narrow" w:eastAsia="仿宋_GB2312" w:hAnsi="Arial Narrow" w:cs="Arial"/>
          <w:b/>
          <w:sz w:val="30"/>
          <w:szCs w:val="30"/>
        </w:rPr>
      </w:pPr>
      <w:bookmarkStart w:id="10" w:name="_Toc428080764"/>
      <w:r w:rsidRPr="00C041B4">
        <w:rPr>
          <w:rFonts w:ascii="Arial Narrow" w:eastAsia="仿宋_GB2312" w:hAnsi="Arial Narrow" w:cs="Arial"/>
          <w:b/>
          <w:sz w:val="30"/>
          <w:szCs w:val="30"/>
        </w:rPr>
        <w:t>七、竞赛方式</w:t>
      </w:r>
      <w:bookmarkEnd w:id="10"/>
    </w:p>
    <w:p w:rsidR="00FB7CC3" w:rsidRPr="00C041B4" w:rsidRDefault="00FB7CC3" w:rsidP="00A87ACA">
      <w:pPr>
        <w:tabs>
          <w:tab w:val="left" w:pos="6120"/>
        </w:tabs>
        <w:spacing w:line="480" w:lineRule="exact"/>
        <w:ind w:firstLineChars="200" w:firstLine="600"/>
        <w:rPr>
          <w:kern w:val="0"/>
          <w:sz w:val="30"/>
          <w:szCs w:val="30"/>
        </w:rPr>
      </w:pPr>
      <w:r w:rsidRPr="00C041B4">
        <w:rPr>
          <w:rFonts w:hAnsi="宋体"/>
          <w:kern w:val="0"/>
          <w:sz w:val="30"/>
          <w:szCs w:val="30"/>
        </w:rPr>
        <w:t>（一）竞赛以团队方式进行，参赛选手必须是</w:t>
      </w:r>
      <w:r w:rsidR="000A6F0F" w:rsidRPr="00C041B4">
        <w:rPr>
          <w:rFonts w:hAnsi="宋体"/>
          <w:kern w:val="0"/>
          <w:sz w:val="30"/>
          <w:szCs w:val="30"/>
        </w:rPr>
        <w:t>高</w:t>
      </w:r>
      <w:r w:rsidRPr="00C041B4">
        <w:rPr>
          <w:rFonts w:hAnsi="宋体"/>
          <w:kern w:val="0"/>
          <w:sz w:val="30"/>
          <w:szCs w:val="30"/>
        </w:rPr>
        <w:t>等职业学校在籍学生，每个参赛队由</w:t>
      </w:r>
      <w:r w:rsidRPr="00C041B4">
        <w:rPr>
          <w:kern w:val="0"/>
          <w:sz w:val="30"/>
          <w:szCs w:val="30"/>
        </w:rPr>
        <w:t>2</w:t>
      </w:r>
      <w:r w:rsidRPr="00C041B4">
        <w:rPr>
          <w:rFonts w:hAnsi="宋体"/>
          <w:kern w:val="0"/>
          <w:sz w:val="30"/>
          <w:szCs w:val="30"/>
        </w:rPr>
        <w:t>名选手组成，男女不限。每队选</w:t>
      </w:r>
      <w:r w:rsidRPr="00C041B4">
        <w:rPr>
          <w:rFonts w:hAnsi="宋体"/>
          <w:kern w:val="0"/>
          <w:sz w:val="30"/>
          <w:szCs w:val="30"/>
        </w:rPr>
        <w:lastRenderedPageBreak/>
        <w:t>手由同一所学校组成，不能跨校组队。</w:t>
      </w:r>
    </w:p>
    <w:p w:rsidR="00FB7CC3" w:rsidRPr="00C041B4" w:rsidRDefault="00FB7CC3" w:rsidP="00A87ACA">
      <w:pPr>
        <w:tabs>
          <w:tab w:val="left" w:pos="6120"/>
        </w:tabs>
        <w:spacing w:line="480" w:lineRule="exact"/>
        <w:ind w:firstLineChars="200" w:firstLine="600"/>
        <w:rPr>
          <w:kern w:val="0"/>
          <w:sz w:val="30"/>
          <w:szCs w:val="30"/>
        </w:rPr>
      </w:pPr>
      <w:r w:rsidRPr="00C041B4">
        <w:rPr>
          <w:rFonts w:hAnsi="宋体"/>
          <w:kern w:val="0"/>
          <w:sz w:val="30"/>
          <w:szCs w:val="30"/>
        </w:rPr>
        <w:t>（二）竞赛采取多场次进行，各队选手参赛场次按参赛队报名顺序确定。</w:t>
      </w:r>
    </w:p>
    <w:p w:rsidR="00FB7CC3" w:rsidRPr="00C041B4" w:rsidRDefault="00FB7CC3" w:rsidP="00A87ACA">
      <w:pPr>
        <w:tabs>
          <w:tab w:val="left" w:pos="6120"/>
        </w:tabs>
        <w:spacing w:line="480" w:lineRule="exact"/>
        <w:ind w:firstLineChars="200" w:firstLine="600"/>
        <w:rPr>
          <w:kern w:val="0"/>
          <w:sz w:val="30"/>
          <w:szCs w:val="30"/>
        </w:rPr>
      </w:pPr>
      <w:r w:rsidRPr="00C041B4">
        <w:rPr>
          <w:rFonts w:hAnsi="宋体"/>
          <w:kern w:val="0"/>
          <w:sz w:val="30"/>
          <w:szCs w:val="30"/>
        </w:rPr>
        <w:t>（三）参赛选手赛位</w:t>
      </w:r>
      <w:r w:rsidR="00A87ACA" w:rsidRPr="00C041B4">
        <w:rPr>
          <w:rFonts w:hAnsi="宋体"/>
          <w:kern w:val="0"/>
          <w:sz w:val="30"/>
          <w:szCs w:val="30"/>
        </w:rPr>
        <w:t>。</w:t>
      </w:r>
      <w:r w:rsidRPr="00C041B4">
        <w:rPr>
          <w:rFonts w:hAnsi="宋体"/>
          <w:kern w:val="0"/>
          <w:sz w:val="30"/>
          <w:szCs w:val="30"/>
        </w:rPr>
        <w:t>技能操作考核：参赛选手技能操作比赛前</w:t>
      </w:r>
      <w:r w:rsidRPr="00C041B4">
        <w:rPr>
          <w:kern w:val="0"/>
          <w:sz w:val="30"/>
          <w:szCs w:val="30"/>
        </w:rPr>
        <w:t>45</w:t>
      </w:r>
      <w:r w:rsidRPr="00C041B4">
        <w:rPr>
          <w:rFonts w:hAnsi="宋体"/>
          <w:kern w:val="0"/>
          <w:sz w:val="30"/>
          <w:szCs w:val="30"/>
        </w:rPr>
        <w:t>分钟到指定地点检录，抽签确定赛位号。理论与仿真考核：参赛选手比赛前</w:t>
      </w:r>
      <w:r w:rsidRPr="00C041B4">
        <w:rPr>
          <w:kern w:val="0"/>
          <w:sz w:val="30"/>
          <w:szCs w:val="30"/>
        </w:rPr>
        <w:t>20</w:t>
      </w:r>
      <w:r w:rsidRPr="00C041B4">
        <w:rPr>
          <w:rFonts w:hAnsi="宋体"/>
          <w:kern w:val="0"/>
          <w:sz w:val="30"/>
          <w:szCs w:val="30"/>
        </w:rPr>
        <w:t>分钟凭参赛证、身份证抽签确定赛位号。赛位号不对外公布，抽签结果密封后统一保管，在评分结束后开封统计成绩。</w:t>
      </w:r>
    </w:p>
    <w:p w:rsidR="00FB7CC3" w:rsidRPr="00C041B4" w:rsidRDefault="00FB7CC3" w:rsidP="00795A5B">
      <w:pPr>
        <w:tabs>
          <w:tab w:val="left" w:pos="6120"/>
        </w:tabs>
        <w:spacing w:line="480" w:lineRule="exact"/>
        <w:ind w:firstLineChars="200" w:firstLine="600"/>
        <w:rPr>
          <w:kern w:val="0"/>
          <w:sz w:val="30"/>
          <w:szCs w:val="30"/>
        </w:rPr>
      </w:pPr>
      <w:r w:rsidRPr="00C041B4">
        <w:rPr>
          <w:rFonts w:hAnsi="宋体"/>
          <w:kern w:val="0"/>
          <w:sz w:val="30"/>
          <w:szCs w:val="30"/>
        </w:rPr>
        <w:t>（四）本赛项</w:t>
      </w:r>
      <w:r w:rsidRPr="00C041B4">
        <w:rPr>
          <w:kern w:val="0"/>
          <w:sz w:val="30"/>
          <w:szCs w:val="30"/>
        </w:rPr>
        <w:t>2016</w:t>
      </w:r>
      <w:r w:rsidRPr="00C041B4">
        <w:rPr>
          <w:rFonts w:hAnsi="宋体"/>
          <w:kern w:val="0"/>
          <w:sz w:val="30"/>
          <w:szCs w:val="30"/>
        </w:rPr>
        <w:t>年不邀请国际团队参赛，欢迎国际团队到场观摩比赛。</w:t>
      </w:r>
    </w:p>
    <w:p w:rsidR="004E45D3" w:rsidRPr="00C041B4" w:rsidRDefault="004E45D3" w:rsidP="00795A5B">
      <w:pPr>
        <w:snapToGrid w:val="0"/>
        <w:spacing w:line="560" w:lineRule="exact"/>
        <w:ind w:firstLineChars="200" w:firstLine="602"/>
        <w:outlineLvl w:val="0"/>
        <w:rPr>
          <w:rFonts w:ascii="Arial Narrow" w:eastAsia="仿宋_GB2312" w:hAnsi="Arial Narrow" w:cs="Arial"/>
          <w:b/>
          <w:sz w:val="30"/>
          <w:szCs w:val="30"/>
        </w:rPr>
      </w:pPr>
      <w:bookmarkStart w:id="11" w:name="_Toc428080765"/>
      <w:r w:rsidRPr="00C041B4">
        <w:rPr>
          <w:rFonts w:ascii="Arial Narrow" w:eastAsia="仿宋_GB2312" w:hAnsi="Arial Narrow" w:cs="Arial"/>
          <w:b/>
          <w:sz w:val="30"/>
          <w:szCs w:val="30"/>
        </w:rPr>
        <w:t>八、竞赛时间安排与流程</w:t>
      </w:r>
      <w:bookmarkEnd w:id="11"/>
    </w:p>
    <w:p w:rsidR="00A635F9" w:rsidRPr="00C041B4" w:rsidRDefault="00A635F9" w:rsidP="00A635F9">
      <w:pPr>
        <w:tabs>
          <w:tab w:val="left" w:pos="6120"/>
        </w:tabs>
        <w:spacing w:line="480" w:lineRule="exact"/>
        <w:ind w:firstLineChars="200" w:firstLine="600"/>
        <w:rPr>
          <w:kern w:val="0"/>
          <w:sz w:val="30"/>
          <w:szCs w:val="30"/>
        </w:rPr>
      </w:pPr>
      <w:r w:rsidRPr="00C041B4">
        <w:rPr>
          <w:rFonts w:hAnsi="宋体"/>
          <w:kern w:val="0"/>
          <w:sz w:val="30"/>
          <w:szCs w:val="30"/>
        </w:rPr>
        <w:t>竞赛时间安排报到时间</w:t>
      </w:r>
      <w:r w:rsidRPr="00C041B4">
        <w:rPr>
          <w:kern w:val="0"/>
          <w:sz w:val="30"/>
          <w:szCs w:val="30"/>
        </w:rPr>
        <w:t>1</w:t>
      </w:r>
      <w:r w:rsidRPr="00C041B4">
        <w:rPr>
          <w:rFonts w:hAnsi="宋体"/>
          <w:kern w:val="0"/>
          <w:sz w:val="30"/>
          <w:szCs w:val="30"/>
        </w:rPr>
        <w:t>天，比赛时间为</w:t>
      </w:r>
      <w:r w:rsidRPr="00C041B4">
        <w:rPr>
          <w:kern w:val="0"/>
          <w:sz w:val="30"/>
          <w:szCs w:val="30"/>
        </w:rPr>
        <w:t>3</w:t>
      </w:r>
      <w:r w:rsidRPr="00C041B4">
        <w:rPr>
          <w:rFonts w:hAnsi="宋体"/>
          <w:kern w:val="0"/>
          <w:sz w:val="30"/>
          <w:szCs w:val="30"/>
        </w:rPr>
        <w:t>天。技能操作考核现场每天安排上午、下午各一场比赛。</w:t>
      </w:r>
    </w:p>
    <w:p w:rsidR="00A635F9" w:rsidRPr="00C041B4" w:rsidRDefault="00A635F9" w:rsidP="005E0178">
      <w:pPr>
        <w:tabs>
          <w:tab w:val="left" w:pos="6120"/>
        </w:tabs>
        <w:spacing w:line="480" w:lineRule="exact"/>
        <w:ind w:firstLineChars="200" w:firstLine="600"/>
        <w:outlineLvl w:val="1"/>
        <w:rPr>
          <w:kern w:val="0"/>
          <w:sz w:val="30"/>
          <w:szCs w:val="30"/>
        </w:rPr>
      </w:pPr>
      <w:bookmarkStart w:id="12" w:name="_Toc414794752"/>
      <w:bookmarkStart w:id="13" w:name="_Toc428080766"/>
      <w:r w:rsidRPr="00C041B4">
        <w:rPr>
          <w:rFonts w:hAnsi="宋体"/>
          <w:kern w:val="0"/>
          <w:sz w:val="30"/>
          <w:szCs w:val="30"/>
        </w:rPr>
        <w:t>（一）竞赛流程</w:t>
      </w:r>
      <w:bookmarkEnd w:id="12"/>
      <w:bookmarkEnd w:id="13"/>
    </w:p>
    <w:p w:rsidR="00A635F9" w:rsidRPr="00C041B4" w:rsidRDefault="00A635F9" w:rsidP="00A635F9">
      <w:pPr>
        <w:tabs>
          <w:tab w:val="left" w:pos="6120"/>
        </w:tabs>
        <w:spacing w:line="480" w:lineRule="exact"/>
        <w:ind w:firstLineChars="200" w:firstLine="600"/>
        <w:rPr>
          <w:kern w:val="0"/>
          <w:sz w:val="30"/>
          <w:szCs w:val="30"/>
        </w:rPr>
      </w:pPr>
      <w:r w:rsidRPr="00C041B4">
        <w:rPr>
          <w:rFonts w:hAnsi="宋体"/>
          <w:kern w:val="0"/>
          <w:sz w:val="30"/>
          <w:szCs w:val="30"/>
        </w:rPr>
        <w:t>每位选手分别完成理论与仿真考核、化学分析考核、仪器分析考核</w:t>
      </w:r>
      <w:r w:rsidRPr="00C041B4">
        <w:rPr>
          <w:kern w:val="0"/>
          <w:sz w:val="30"/>
          <w:szCs w:val="30"/>
        </w:rPr>
        <w:t>3</w:t>
      </w:r>
      <w:r w:rsidRPr="00C041B4">
        <w:rPr>
          <w:rFonts w:hAnsi="宋体"/>
          <w:kern w:val="0"/>
          <w:sz w:val="30"/>
          <w:szCs w:val="30"/>
        </w:rPr>
        <w:t>个项目。首先完成理论与仿真考核，技能考核的先后次序由院校报名顺序抽签决定。</w:t>
      </w:r>
    </w:p>
    <w:p w:rsidR="00A635F9" w:rsidRPr="00C041B4" w:rsidRDefault="007D7472" w:rsidP="00A635F9">
      <w:pPr>
        <w:tabs>
          <w:tab w:val="left" w:pos="6120"/>
        </w:tabs>
        <w:jc w:val="center"/>
        <w:rPr>
          <w:kern w:val="0"/>
          <w:sz w:val="30"/>
          <w:szCs w:val="30"/>
        </w:rPr>
      </w:pPr>
      <w:r>
        <w:rPr>
          <w:noProof/>
          <w:kern w:val="0"/>
          <w:sz w:val="30"/>
          <w:szCs w:val="30"/>
        </w:rPr>
        <w:drawing>
          <wp:inline distT="0" distB="0" distL="0" distR="0">
            <wp:extent cx="4229100" cy="1689100"/>
            <wp:effectExtent l="19050" t="0" r="0" b="0"/>
            <wp:docPr id="2" name="图片 2" descr="未命名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未命名_副本"/>
                    <pic:cNvPicPr>
                      <a:picLocks noChangeAspect="1" noChangeArrowheads="1"/>
                    </pic:cNvPicPr>
                  </pic:nvPicPr>
                  <pic:blipFill>
                    <a:blip r:embed="rId9" cstate="print"/>
                    <a:srcRect/>
                    <a:stretch>
                      <a:fillRect/>
                    </a:stretch>
                  </pic:blipFill>
                  <pic:spPr bwMode="auto">
                    <a:xfrm>
                      <a:off x="0" y="0"/>
                      <a:ext cx="4229100" cy="1689100"/>
                    </a:xfrm>
                    <a:prstGeom prst="rect">
                      <a:avLst/>
                    </a:prstGeom>
                    <a:noFill/>
                    <a:ln w="9525">
                      <a:noFill/>
                      <a:miter lim="800000"/>
                      <a:headEnd/>
                      <a:tailEnd/>
                    </a:ln>
                  </pic:spPr>
                </pic:pic>
              </a:graphicData>
            </a:graphic>
          </wp:inline>
        </w:drawing>
      </w:r>
    </w:p>
    <w:p w:rsidR="00A635F9" w:rsidRPr="00C041B4" w:rsidRDefault="00A635F9" w:rsidP="00A635F9">
      <w:pPr>
        <w:tabs>
          <w:tab w:val="left" w:pos="6120"/>
        </w:tabs>
        <w:ind w:firstLineChars="200" w:firstLine="600"/>
        <w:outlineLvl w:val="1"/>
        <w:rPr>
          <w:rFonts w:hAnsi="宋体" w:hint="eastAsia"/>
          <w:kern w:val="0"/>
          <w:sz w:val="30"/>
          <w:szCs w:val="30"/>
        </w:rPr>
      </w:pPr>
      <w:bookmarkStart w:id="14" w:name="_Toc414794753"/>
      <w:bookmarkStart w:id="15" w:name="_Toc428080767"/>
      <w:r w:rsidRPr="00C041B4">
        <w:rPr>
          <w:rFonts w:hAnsi="宋体" w:hint="eastAsia"/>
          <w:kern w:val="0"/>
          <w:sz w:val="30"/>
          <w:szCs w:val="30"/>
        </w:rPr>
        <w:t>（二）具体时间安排</w:t>
      </w:r>
      <w:bookmarkEnd w:id="14"/>
      <w:bookmarkEnd w:id="15"/>
    </w:p>
    <w:p w:rsidR="00A635F9" w:rsidRPr="00C041B4" w:rsidRDefault="00A635F9" w:rsidP="00A635F9">
      <w:pPr>
        <w:tabs>
          <w:tab w:val="left" w:pos="6120"/>
        </w:tabs>
        <w:ind w:firstLineChars="200" w:firstLine="600"/>
        <w:rPr>
          <w:kern w:val="0"/>
          <w:sz w:val="30"/>
          <w:szCs w:val="30"/>
        </w:rPr>
      </w:pPr>
      <w:r w:rsidRPr="00C041B4">
        <w:rPr>
          <w:rFonts w:hAnsi="宋体"/>
          <w:kern w:val="0"/>
          <w:sz w:val="30"/>
          <w:szCs w:val="30"/>
        </w:rPr>
        <w:t>具体时间安排见下表：</w:t>
      </w:r>
    </w:p>
    <w:tbl>
      <w:tblPr>
        <w:tblW w:w="7205" w:type="dxa"/>
        <w:jc w:val="cente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BF"/>
      </w:tblPr>
      <w:tblGrid>
        <w:gridCol w:w="1067"/>
        <w:gridCol w:w="2575"/>
        <w:gridCol w:w="3563"/>
      </w:tblGrid>
      <w:tr w:rsidR="00A635F9" w:rsidRPr="00C041B4" w:rsidTr="00A635F9">
        <w:tblPrEx>
          <w:tblCellMar>
            <w:top w:w="0" w:type="dxa"/>
            <w:bottom w:w="0" w:type="dxa"/>
          </w:tblCellMar>
        </w:tblPrEx>
        <w:trPr>
          <w:trHeight w:val="448"/>
          <w:jc w:val="center"/>
        </w:trPr>
        <w:tc>
          <w:tcPr>
            <w:tcW w:w="1067" w:type="dxa"/>
            <w:tcBorders>
              <w:bottom w:val="single" w:sz="4" w:space="0" w:color="auto"/>
            </w:tcBorders>
            <w:shd w:val="clear" w:color="auto" w:fill="auto"/>
            <w:vAlign w:val="center"/>
          </w:tcPr>
          <w:p w:rsidR="00A635F9" w:rsidRPr="00C041B4" w:rsidRDefault="00A635F9" w:rsidP="00A635F9">
            <w:pPr>
              <w:jc w:val="center"/>
              <w:rPr>
                <w:b/>
                <w:szCs w:val="21"/>
              </w:rPr>
            </w:pPr>
            <w:r w:rsidRPr="00C041B4">
              <w:rPr>
                <w:b/>
                <w:szCs w:val="21"/>
              </w:rPr>
              <w:t>日期</w:t>
            </w:r>
          </w:p>
        </w:tc>
        <w:tc>
          <w:tcPr>
            <w:tcW w:w="2575" w:type="dxa"/>
            <w:shd w:val="clear" w:color="auto" w:fill="auto"/>
            <w:vAlign w:val="center"/>
          </w:tcPr>
          <w:p w:rsidR="00A635F9" w:rsidRPr="00C041B4" w:rsidRDefault="00A635F9" w:rsidP="00A635F9">
            <w:pPr>
              <w:jc w:val="center"/>
              <w:rPr>
                <w:b/>
                <w:szCs w:val="21"/>
              </w:rPr>
            </w:pPr>
            <w:r w:rsidRPr="00C041B4">
              <w:rPr>
                <w:b/>
                <w:szCs w:val="21"/>
              </w:rPr>
              <w:t>时间</w:t>
            </w:r>
          </w:p>
        </w:tc>
        <w:tc>
          <w:tcPr>
            <w:tcW w:w="3563" w:type="dxa"/>
            <w:shd w:val="clear" w:color="auto" w:fill="auto"/>
            <w:vAlign w:val="center"/>
          </w:tcPr>
          <w:p w:rsidR="00A635F9" w:rsidRPr="00C041B4" w:rsidRDefault="00A635F9" w:rsidP="00A635F9">
            <w:pPr>
              <w:jc w:val="center"/>
              <w:rPr>
                <w:b/>
                <w:szCs w:val="21"/>
              </w:rPr>
            </w:pPr>
            <w:r w:rsidRPr="00C041B4">
              <w:rPr>
                <w:b/>
                <w:szCs w:val="21"/>
              </w:rPr>
              <w:t>工作内容</w:t>
            </w:r>
          </w:p>
        </w:tc>
      </w:tr>
      <w:tr w:rsidR="005C55EC" w:rsidRPr="00C041B4" w:rsidTr="00A635F9">
        <w:tblPrEx>
          <w:tblCellMar>
            <w:top w:w="0" w:type="dxa"/>
            <w:bottom w:w="0" w:type="dxa"/>
          </w:tblCellMar>
        </w:tblPrEx>
        <w:trPr>
          <w:trHeight w:val="352"/>
          <w:jc w:val="center"/>
        </w:trPr>
        <w:tc>
          <w:tcPr>
            <w:tcW w:w="1067" w:type="dxa"/>
            <w:vMerge w:val="restart"/>
            <w:tcBorders>
              <w:top w:val="single" w:sz="4" w:space="0" w:color="auto"/>
            </w:tcBorders>
            <w:shd w:val="clear" w:color="auto" w:fill="auto"/>
            <w:vAlign w:val="center"/>
          </w:tcPr>
          <w:p w:rsidR="005C55EC" w:rsidRPr="00C041B4" w:rsidRDefault="005C55EC" w:rsidP="00A635F9">
            <w:pPr>
              <w:spacing w:line="300" w:lineRule="exact"/>
              <w:jc w:val="center"/>
              <w:rPr>
                <w:rFonts w:eastAsia="楷体_GB2312"/>
                <w:szCs w:val="21"/>
              </w:rPr>
            </w:pPr>
            <w:r w:rsidRPr="00C041B4">
              <w:rPr>
                <w:rFonts w:eastAsia="楷体_GB2312"/>
                <w:szCs w:val="21"/>
              </w:rPr>
              <w:t>第一天</w:t>
            </w:r>
          </w:p>
        </w:tc>
        <w:tc>
          <w:tcPr>
            <w:tcW w:w="2575" w:type="dxa"/>
            <w:tcBorders>
              <w:bottom w:val="single" w:sz="4" w:space="0" w:color="auto"/>
            </w:tcBorders>
            <w:shd w:val="clear" w:color="auto" w:fill="auto"/>
            <w:vAlign w:val="center"/>
          </w:tcPr>
          <w:p w:rsidR="005C55EC" w:rsidRPr="00C041B4" w:rsidRDefault="005C55EC" w:rsidP="00A635F9">
            <w:pPr>
              <w:spacing w:line="300" w:lineRule="exact"/>
              <w:jc w:val="center"/>
              <w:rPr>
                <w:rFonts w:eastAsia="楷体_GB2312"/>
                <w:szCs w:val="21"/>
              </w:rPr>
            </w:pPr>
            <w:r w:rsidRPr="00C041B4">
              <w:rPr>
                <w:rFonts w:eastAsia="楷体_GB2312"/>
                <w:szCs w:val="21"/>
              </w:rPr>
              <w:t>全天</w:t>
            </w:r>
          </w:p>
        </w:tc>
        <w:tc>
          <w:tcPr>
            <w:tcW w:w="3563" w:type="dxa"/>
            <w:tcBorders>
              <w:bottom w:val="single" w:sz="4" w:space="0" w:color="auto"/>
            </w:tcBorders>
            <w:shd w:val="clear" w:color="auto" w:fill="auto"/>
            <w:vAlign w:val="center"/>
          </w:tcPr>
          <w:p w:rsidR="005C55EC" w:rsidRPr="00C041B4" w:rsidRDefault="005C55EC" w:rsidP="0000545A">
            <w:pPr>
              <w:spacing w:line="300" w:lineRule="exact"/>
              <w:jc w:val="center"/>
              <w:rPr>
                <w:rFonts w:eastAsia="楷体_GB2312"/>
                <w:szCs w:val="21"/>
              </w:rPr>
            </w:pPr>
            <w:r w:rsidRPr="00C041B4">
              <w:rPr>
                <w:rFonts w:eastAsia="楷体_GB2312"/>
                <w:szCs w:val="21"/>
              </w:rPr>
              <w:t>参赛队报到，安排住宿、发放参赛证</w:t>
            </w:r>
          </w:p>
        </w:tc>
      </w:tr>
      <w:tr w:rsidR="005C55EC" w:rsidRPr="00C041B4" w:rsidTr="00A635F9">
        <w:tblPrEx>
          <w:tblCellMar>
            <w:top w:w="0" w:type="dxa"/>
            <w:bottom w:w="0" w:type="dxa"/>
          </w:tblCellMar>
        </w:tblPrEx>
        <w:trPr>
          <w:trHeight w:val="264"/>
          <w:jc w:val="center"/>
        </w:trPr>
        <w:tc>
          <w:tcPr>
            <w:tcW w:w="1067" w:type="dxa"/>
            <w:vMerge/>
            <w:tcBorders>
              <w:top w:val="single" w:sz="4" w:space="0" w:color="auto"/>
            </w:tcBorders>
            <w:shd w:val="clear" w:color="auto" w:fill="auto"/>
            <w:vAlign w:val="center"/>
          </w:tcPr>
          <w:p w:rsidR="005C55EC" w:rsidRPr="00C041B4" w:rsidRDefault="005C55EC" w:rsidP="00A635F9">
            <w:pPr>
              <w:spacing w:line="300" w:lineRule="exact"/>
              <w:jc w:val="center"/>
              <w:rPr>
                <w:rFonts w:eastAsia="楷体_GB2312"/>
                <w:szCs w:val="21"/>
              </w:rPr>
            </w:pPr>
          </w:p>
        </w:tc>
        <w:tc>
          <w:tcPr>
            <w:tcW w:w="2575" w:type="dxa"/>
            <w:tcBorders>
              <w:top w:val="single" w:sz="4" w:space="0" w:color="auto"/>
            </w:tcBorders>
            <w:shd w:val="clear" w:color="auto" w:fill="auto"/>
            <w:vAlign w:val="center"/>
          </w:tcPr>
          <w:p w:rsidR="005C55EC" w:rsidRPr="00C041B4" w:rsidRDefault="005C55EC" w:rsidP="00A635F9">
            <w:pPr>
              <w:spacing w:line="300" w:lineRule="exact"/>
              <w:jc w:val="center"/>
              <w:rPr>
                <w:rFonts w:eastAsia="楷体_GB2312" w:hint="eastAsia"/>
                <w:szCs w:val="21"/>
              </w:rPr>
            </w:pPr>
            <w:r w:rsidRPr="00C041B4">
              <w:rPr>
                <w:rFonts w:eastAsia="楷体_GB2312" w:hint="eastAsia"/>
                <w:szCs w:val="21"/>
              </w:rPr>
              <w:t>全天，部分裁判提前一天</w:t>
            </w:r>
          </w:p>
        </w:tc>
        <w:tc>
          <w:tcPr>
            <w:tcW w:w="3563" w:type="dxa"/>
            <w:tcBorders>
              <w:top w:val="single" w:sz="4" w:space="0" w:color="auto"/>
            </w:tcBorders>
            <w:shd w:val="clear" w:color="auto" w:fill="auto"/>
            <w:vAlign w:val="center"/>
          </w:tcPr>
          <w:p w:rsidR="005C55EC" w:rsidRPr="00C041B4" w:rsidRDefault="005C55EC" w:rsidP="0000545A">
            <w:pPr>
              <w:spacing w:line="300" w:lineRule="exact"/>
              <w:jc w:val="center"/>
              <w:rPr>
                <w:rFonts w:eastAsia="楷体_GB2312" w:hint="eastAsia"/>
                <w:szCs w:val="21"/>
              </w:rPr>
            </w:pPr>
            <w:r w:rsidRPr="00C041B4">
              <w:rPr>
                <w:rFonts w:eastAsia="楷体_GB2312"/>
                <w:szCs w:val="21"/>
              </w:rPr>
              <w:t>裁判</w:t>
            </w:r>
            <w:r w:rsidRPr="00C041B4">
              <w:rPr>
                <w:rFonts w:eastAsia="楷体_GB2312" w:hint="eastAsia"/>
                <w:szCs w:val="21"/>
              </w:rPr>
              <w:t>员</w:t>
            </w:r>
            <w:r w:rsidRPr="00C041B4">
              <w:rPr>
                <w:rFonts w:eastAsia="楷体_GB2312"/>
                <w:szCs w:val="21"/>
              </w:rPr>
              <w:t>报到</w:t>
            </w:r>
            <w:r w:rsidRPr="00C041B4">
              <w:rPr>
                <w:rFonts w:eastAsia="楷体_GB2312" w:hint="eastAsia"/>
                <w:szCs w:val="21"/>
              </w:rPr>
              <w:t>，熟悉比赛评分细则</w:t>
            </w:r>
          </w:p>
        </w:tc>
      </w:tr>
      <w:tr w:rsidR="005C55EC" w:rsidRPr="00C041B4" w:rsidTr="00A635F9">
        <w:tblPrEx>
          <w:tblCellMar>
            <w:top w:w="0" w:type="dxa"/>
            <w:bottom w:w="0" w:type="dxa"/>
          </w:tblCellMar>
        </w:tblPrEx>
        <w:trPr>
          <w:trHeight w:val="144"/>
          <w:jc w:val="center"/>
        </w:trPr>
        <w:tc>
          <w:tcPr>
            <w:tcW w:w="1067" w:type="dxa"/>
            <w:vMerge/>
            <w:shd w:val="clear" w:color="auto" w:fill="auto"/>
            <w:vAlign w:val="center"/>
          </w:tcPr>
          <w:p w:rsidR="005C55EC" w:rsidRPr="00C041B4" w:rsidRDefault="005C55EC" w:rsidP="00A635F9">
            <w:pPr>
              <w:spacing w:line="300" w:lineRule="exact"/>
              <w:jc w:val="center"/>
              <w:rPr>
                <w:rFonts w:eastAsia="楷体_GB2312"/>
                <w:szCs w:val="21"/>
              </w:rPr>
            </w:pPr>
          </w:p>
        </w:tc>
        <w:tc>
          <w:tcPr>
            <w:tcW w:w="2575" w:type="dxa"/>
            <w:shd w:val="clear" w:color="auto" w:fill="auto"/>
            <w:vAlign w:val="center"/>
          </w:tcPr>
          <w:p w:rsidR="005C55EC" w:rsidRPr="00C041B4" w:rsidRDefault="005C55EC" w:rsidP="00A635F9">
            <w:pPr>
              <w:spacing w:line="300" w:lineRule="exact"/>
              <w:jc w:val="center"/>
              <w:rPr>
                <w:rFonts w:eastAsia="仿宋_GB2312"/>
                <w:szCs w:val="21"/>
              </w:rPr>
            </w:pPr>
            <w:r w:rsidRPr="00C041B4">
              <w:rPr>
                <w:rFonts w:eastAsia="仿宋_GB2312"/>
                <w:szCs w:val="21"/>
              </w:rPr>
              <w:t>16:00</w:t>
            </w:r>
            <w:r w:rsidRPr="00C041B4">
              <w:rPr>
                <w:rFonts w:eastAsia="仿宋_GB2312"/>
                <w:szCs w:val="21"/>
              </w:rPr>
              <w:t>～</w:t>
            </w:r>
            <w:r w:rsidRPr="00C041B4">
              <w:rPr>
                <w:rFonts w:eastAsia="仿宋_GB2312"/>
                <w:szCs w:val="21"/>
              </w:rPr>
              <w:t>17:30</w:t>
            </w:r>
          </w:p>
        </w:tc>
        <w:tc>
          <w:tcPr>
            <w:tcW w:w="3563" w:type="dxa"/>
            <w:shd w:val="clear" w:color="auto" w:fill="auto"/>
            <w:vAlign w:val="center"/>
          </w:tcPr>
          <w:p w:rsidR="005C55EC" w:rsidRPr="00C041B4" w:rsidRDefault="005C55EC" w:rsidP="0000545A">
            <w:pPr>
              <w:spacing w:line="300" w:lineRule="exact"/>
              <w:jc w:val="center"/>
              <w:rPr>
                <w:rFonts w:eastAsia="楷体_GB2312"/>
                <w:szCs w:val="21"/>
              </w:rPr>
            </w:pPr>
            <w:r w:rsidRPr="00C041B4">
              <w:rPr>
                <w:rFonts w:eastAsia="楷体_GB2312"/>
                <w:szCs w:val="21"/>
              </w:rPr>
              <w:t>领队会议（理论与仿真考试题抽签）</w:t>
            </w:r>
          </w:p>
        </w:tc>
      </w:tr>
      <w:tr w:rsidR="005C55EC" w:rsidRPr="00C041B4" w:rsidTr="00A635F9">
        <w:tblPrEx>
          <w:tblCellMar>
            <w:top w:w="0" w:type="dxa"/>
            <w:bottom w:w="0" w:type="dxa"/>
          </w:tblCellMar>
        </w:tblPrEx>
        <w:trPr>
          <w:trHeight w:val="144"/>
          <w:jc w:val="center"/>
        </w:trPr>
        <w:tc>
          <w:tcPr>
            <w:tcW w:w="1067" w:type="dxa"/>
            <w:vMerge/>
            <w:shd w:val="clear" w:color="auto" w:fill="auto"/>
            <w:vAlign w:val="center"/>
          </w:tcPr>
          <w:p w:rsidR="005C55EC" w:rsidRPr="00C041B4" w:rsidRDefault="005C55EC" w:rsidP="00A635F9">
            <w:pPr>
              <w:spacing w:line="300" w:lineRule="exact"/>
              <w:jc w:val="center"/>
              <w:rPr>
                <w:rFonts w:eastAsia="楷体_GB2312"/>
                <w:szCs w:val="21"/>
              </w:rPr>
            </w:pPr>
          </w:p>
        </w:tc>
        <w:tc>
          <w:tcPr>
            <w:tcW w:w="2575" w:type="dxa"/>
            <w:shd w:val="clear" w:color="auto" w:fill="auto"/>
            <w:vAlign w:val="center"/>
          </w:tcPr>
          <w:p w:rsidR="005C55EC" w:rsidRPr="00C041B4" w:rsidRDefault="005C55EC" w:rsidP="00A635F9">
            <w:pPr>
              <w:spacing w:line="300" w:lineRule="exact"/>
              <w:jc w:val="center"/>
              <w:rPr>
                <w:rFonts w:eastAsia="仿宋_GB2312"/>
                <w:szCs w:val="21"/>
              </w:rPr>
            </w:pPr>
            <w:r w:rsidRPr="00C041B4">
              <w:rPr>
                <w:rFonts w:eastAsia="仿宋_GB2312"/>
                <w:szCs w:val="21"/>
              </w:rPr>
              <w:t>18:30</w:t>
            </w:r>
            <w:r w:rsidRPr="00C041B4">
              <w:rPr>
                <w:rFonts w:eastAsia="仿宋_GB2312"/>
                <w:szCs w:val="21"/>
              </w:rPr>
              <w:t>～</w:t>
            </w:r>
            <w:r w:rsidRPr="00C041B4">
              <w:rPr>
                <w:rFonts w:eastAsia="仿宋_GB2312"/>
                <w:szCs w:val="21"/>
              </w:rPr>
              <w:t>21:30</w:t>
            </w:r>
          </w:p>
        </w:tc>
        <w:tc>
          <w:tcPr>
            <w:tcW w:w="3563" w:type="dxa"/>
            <w:shd w:val="clear" w:color="auto" w:fill="auto"/>
            <w:vAlign w:val="center"/>
          </w:tcPr>
          <w:p w:rsidR="005C55EC" w:rsidRPr="00C041B4" w:rsidRDefault="005C55EC" w:rsidP="0000545A">
            <w:pPr>
              <w:spacing w:line="300" w:lineRule="exact"/>
              <w:jc w:val="center"/>
              <w:rPr>
                <w:rFonts w:eastAsia="楷体_GB2312"/>
                <w:szCs w:val="21"/>
              </w:rPr>
            </w:pPr>
            <w:r w:rsidRPr="00C041B4">
              <w:rPr>
                <w:rFonts w:eastAsia="楷体_GB2312"/>
                <w:szCs w:val="21"/>
              </w:rPr>
              <w:t>裁判员</w:t>
            </w:r>
            <w:r w:rsidRPr="00C041B4">
              <w:rPr>
                <w:rFonts w:eastAsia="楷体_GB2312" w:hint="eastAsia"/>
                <w:szCs w:val="21"/>
              </w:rPr>
              <w:t>培训</w:t>
            </w:r>
            <w:r w:rsidRPr="00C041B4">
              <w:rPr>
                <w:rFonts w:eastAsia="楷体_GB2312"/>
                <w:szCs w:val="21"/>
              </w:rPr>
              <w:t>会议</w:t>
            </w:r>
          </w:p>
        </w:tc>
      </w:tr>
      <w:tr w:rsidR="005C55EC" w:rsidRPr="00C041B4" w:rsidTr="00A635F9">
        <w:tblPrEx>
          <w:tblCellMar>
            <w:top w:w="0" w:type="dxa"/>
            <w:bottom w:w="0" w:type="dxa"/>
          </w:tblCellMar>
        </w:tblPrEx>
        <w:trPr>
          <w:trHeight w:val="360"/>
          <w:jc w:val="center"/>
        </w:trPr>
        <w:tc>
          <w:tcPr>
            <w:tcW w:w="1067" w:type="dxa"/>
            <w:vMerge w:val="restart"/>
            <w:tcBorders>
              <w:top w:val="single" w:sz="4" w:space="0" w:color="auto"/>
            </w:tcBorders>
            <w:shd w:val="clear" w:color="auto" w:fill="auto"/>
            <w:vAlign w:val="center"/>
          </w:tcPr>
          <w:p w:rsidR="005C55EC" w:rsidRPr="00C041B4" w:rsidRDefault="005C55EC" w:rsidP="00A635F9">
            <w:pPr>
              <w:spacing w:line="300" w:lineRule="exact"/>
              <w:jc w:val="center"/>
              <w:rPr>
                <w:rFonts w:eastAsia="楷体_GB2312"/>
                <w:szCs w:val="21"/>
              </w:rPr>
            </w:pPr>
            <w:r w:rsidRPr="00C041B4">
              <w:rPr>
                <w:rFonts w:eastAsia="楷体_GB2312"/>
                <w:szCs w:val="21"/>
              </w:rPr>
              <w:t>第二天</w:t>
            </w:r>
          </w:p>
        </w:tc>
        <w:tc>
          <w:tcPr>
            <w:tcW w:w="2575" w:type="dxa"/>
            <w:shd w:val="clear" w:color="auto" w:fill="auto"/>
            <w:vAlign w:val="center"/>
          </w:tcPr>
          <w:p w:rsidR="005C55EC" w:rsidRPr="00C041B4" w:rsidRDefault="005C55EC" w:rsidP="00A635F9">
            <w:pPr>
              <w:spacing w:line="300" w:lineRule="exact"/>
              <w:jc w:val="center"/>
              <w:rPr>
                <w:rFonts w:eastAsia="楷体_GB2312"/>
                <w:szCs w:val="21"/>
              </w:rPr>
            </w:pPr>
            <w:r w:rsidRPr="00C041B4">
              <w:rPr>
                <w:rFonts w:eastAsia="楷体_GB2312"/>
                <w:szCs w:val="21"/>
              </w:rPr>
              <w:t>8:00</w:t>
            </w:r>
            <w:r w:rsidRPr="00C041B4">
              <w:rPr>
                <w:rFonts w:eastAsia="楷体_GB2312"/>
                <w:szCs w:val="21"/>
              </w:rPr>
              <w:t>～</w:t>
            </w:r>
            <w:r w:rsidRPr="00C041B4">
              <w:rPr>
                <w:rFonts w:eastAsia="楷体_GB2312"/>
                <w:szCs w:val="21"/>
              </w:rPr>
              <w:t>9:00</w:t>
            </w:r>
          </w:p>
        </w:tc>
        <w:tc>
          <w:tcPr>
            <w:tcW w:w="3563" w:type="dxa"/>
            <w:shd w:val="clear" w:color="auto" w:fill="auto"/>
            <w:vAlign w:val="center"/>
          </w:tcPr>
          <w:p w:rsidR="005C55EC" w:rsidRPr="00C041B4" w:rsidRDefault="005C55EC" w:rsidP="0000545A">
            <w:pPr>
              <w:spacing w:line="300" w:lineRule="exact"/>
              <w:jc w:val="center"/>
              <w:rPr>
                <w:rFonts w:eastAsia="楷体_GB2312"/>
                <w:szCs w:val="21"/>
              </w:rPr>
            </w:pPr>
            <w:r w:rsidRPr="00C041B4">
              <w:rPr>
                <w:rFonts w:eastAsia="楷体_GB2312"/>
                <w:szCs w:val="21"/>
              </w:rPr>
              <w:t>选手熟悉比赛赛场</w:t>
            </w:r>
          </w:p>
        </w:tc>
      </w:tr>
      <w:tr w:rsidR="005C55EC" w:rsidRPr="00C041B4" w:rsidTr="00A635F9">
        <w:tblPrEx>
          <w:tblCellMar>
            <w:top w:w="0" w:type="dxa"/>
            <w:bottom w:w="0" w:type="dxa"/>
          </w:tblCellMar>
        </w:tblPrEx>
        <w:trPr>
          <w:trHeight w:val="144"/>
          <w:jc w:val="center"/>
        </w:trPr>
        <w:tc>
          <w:tcPr>
            <w:tcW w:w="1067" w:type="dxa"/>
            <w:vMerge/>
            <w:shd w:val="clear" w:color="auto" w:fill="auto"/>
            <w:vAlign w:val="center"/>
          </w:tcPr>
          <w:p w:rsidR="005C55EC" w:rsidRPr="00C041B4" w:rsidRDefault="005C55EC" w:rsidP="00A635F9">
            <w:pPr>
              <w:spacing w:line="300" w:lineRule="exact"/>
              <w:jc w:val="center"/>
              <w:rPr>
                <w:rFonts w:eastAsia="楷体_GB2312"/>
                <w:szCs w:val="21"/>
              </w:rPr>
            </w:pPr>
          </w:p>
        </w:tc>
        <w:tc>
          <w:tcPr>
            <w:tcW w:w="2575" w:type="dxa"/>
            <w:shd w:val="clear" w:color="auto" w:fill="auto"/>
            <w:vAlign w:val="center"/>
          </w:tcPr>
          <w:p w:rsidR="005C55EC" w:rsidRPr="00C041B4" w:rsidRDefault="005C55EC" w:rsidP="00A635F9">
            <w:pPr>
              <w:spacing w:line="300" w:lineRule="exact"/>
              <w:jc w:val="center"/>
              <w:rPr>
                <w:rFonts w:eastAsia="仿宋_GB2312"/>
                <w:szCs w:val="21"/>
              </w:rPr>
            </w:pPr>
            <w:r w:rsidRPr="00C041B4">
              <w:rPr>
                <w:rFonts w:eastAsia="仿宋_GB2312"/>
                <w:szCs w:val="21"/>
              </w:rPr>
              <w:t>9</w:t>
            </w:r>
            <w:r w:rsidR="00BE6458" w:rsidRPr="00C041B4">
              <w:rPr>
                <w:rFonts w:eastAsia="仿宋_GB2312"/>
                <w:szCs w:val="21"/>
              </w:rPr>
              <w:t>:</w:t>
            </w:r>
            <w:r w:rsidRPr="00C041B4">
              <w:rPr>
                <w:rFonts w:eastAsia="仿宋_GB2312"/>
                <w:szCs w:val="21"/>
              </w:rPr>
              <w:t>00-10</w:t>
            </w:r>
            <w:r w:rsidR="00BE6458" w:rsidRPr="00C041B4">
              <w:rPr>
                <w:rFonts w:eastAsia="仿宋_GB2312"/>
                <w:szCs w:val="21"/>
              </w:rPr>
              <w:t>:</w:t>
            </w:r>
            <w:r w:rsidRPr="00C041B4">
              <w:rPr>
                <w:rFonts w:eastAsia="仿宋_GB2312"/>
                <w:szCs w:val="21"/>
              </w:rPr>
              <w:t>00</w:t>
            </w:r>
          </w:p>
        </w:tc>
        <w:tc>
          <w:tcPr>
            <w:tcW w:w="3563" w:type="dxa"/>
            <w:shd w:val="clear" w:color="auto" w:fill="auto"/>
            <w:vAlign w:val="center"/>
          </w:tcPr>
          <w:p w:rsidR="005C55EC" w:rsidRPr="00C041B4" w:rsidRDefault="005C55EC" w:rsidP="0000545A">
            <w:pPr>
              <w:spacing w:line="300" w:lineRule="exact"/>
              <w:jc w:val="center"/>
              <w:rPr>
                <w:rFonts w:eastAsia="楷体_GB2312"/>
                <w:szCs w:val="21"/>
              </w:rPr>
            </w:pPr>
            <w:r w:rsidRPr="00C041B4">
              <w:rPr>
                <w:rFonts w:eastAsia="楷体_GB2312"/>
                <w:szCs w:val="21"/>
              </w:rPr>
              <w:t>开赛式</w:t>
            </w:r>
          </w:p>
        </w:tc>
      </w:tr>
      <w:tr w:rsidR="005C55EC" w:rsidRPr="00C041B4" w:rsidTr="00A635F9">
        <w:tblPrEx>
          <w:tblCellMar>
            <w:top w:w="0" w:type="dxa"/>
            <w:bottom w:w="0" w:type="dxa"/>
          </w:tblCellMar>
        </w:tblPrEx>
        <w:trPr>
          <w:trHeight w:val="144"/>
          <w:jc w:val="center"/>
        </w:trPr>
        <w:tc>
          <w:tcPr>
            <w:tcW w:w="1067" w:type="dxa"/>
            <w:vMerge/>
            <w:shd w:val="clear" w:color="auto" w:fill="auto"/>
            <w:vAlign w:val="center"/>
          </w:tcPr>
          <w:p w:rsidR="005C55EC" w:rsidRPr="00C041B4" w:rsidRDefault="005C55EC" w:rsidP="00A635F9">
            <w:pPr>
              <w:spacing w:line="300" w:lineRule="exact"/>
              <w:jc w:val="center"/>
              <w:rPr>
                <w:rFonts w:eastAsia="楷体_GB2312"/>
                <w:szCs w:val="21"/>
              </w:rPr>
            </w:pPr>
          </w:p>
        </w:tc>
        <w:tc>
          <w:tcPr>
            <w:tcW w:w="2575" w:type="dxa"/>
            <w:shd w:val="clear" w:color="auto" w:fill="auto"/>
            <w:vAlign w:val="center"/>
          </w:tcPr>
          <w:p w:rsidR="005C55EC" w:rsidRPr="00C041B4" w:rsidRDefault="005C55EC" w:rsidP="00A635F9">
            <w:pPr>
              <w:spacing w:line="300" w:lineRule="exact"/>
              <w:jc w:val="center"/>
              <w:rPr>
                <w:rFonts w:eastAsia="仿宋_GB2312"/>
                <w:szCs w:val="21"/>
              </w:rPr>
            </w:pPr>
            <w:r w:rsidRPr="00C041B4">
              <w:rPr>
                <w:rFonts w:eastAsia="仿宋_GB2312"/>
                <w:szCs w:val="21"/>
              </w:rPr>
              <w:t>10:00</w:t>
            </w:r>
            <w:r w:rsidRPr="00C041B4">
              <w:rPr>
                <w:rFonts w:eastAsia="仿宋_GB2312"/>
                <w:szCs w:val="21"/>
              </w:rPr>
              <w:t>～</w:t>
            </w:r>
            <w:r w:rsidRPr="00C041B4">
              <w:rPr>
                <w:rFonts w:eastAsia="仿宋_GB2312"/>
                <w:szCs w:val="21"/>
              </w:rPr>
              <w:t>10:15</w:t>
            </w:r>
          </w:p>
        </w:tc>
        <w:tc>
          <w:tcPr>
            <w:tcW w:w="3563" w:type="dxa"/>
            <w:shd w:val="clear" w:color="auto" w:fill="auto"/>
            <w:vAlign w:val="center"/>
          </w:tcPr>
          <w:p w:rsidR="005C55EC" w:rsidRPr="00C041B4" w:rsidRDefault="005C55EC" w:rsidP="0000545A">
            <w:pPr>
              <w:spacing w:line="300" w:lineRule="exact"/>
              <w:jc w:val="center"/>
              <w:rPr>
                <w:rFonts w:eastAsia="楷体_GB2312"/>
                <w:szCs w:val="21"/>
              </w:rPr>
            </w:pPr>
            <w:r w:rsidRPr="00C041B4">
              <w:rPr>
                <w:rFonts w:eastAsia="楷体_GB2312"/>
                <w:szCs w:val="21"/>
              </w:rPr>
              <w:t>仿真与理论考核检录</w:t>
            </w:r>
          </w:p>
        </w:tc>
      </w:tr>
      <w:tr w:rsidR="005C55EC" w:rsidRPr="00C041B4" w:rsidTr="00A635F9">
        <w:tblPrEx>
          <w:tblCellMar>
            <w:top w:w="0" w:type="dxa"/>
            <w:bottom w:w="0" w:type="dxa"/>
          </w:tblCellMar>
        </w:tblPrEx>
        <w:trPr>
          <w:trHeight w:val="144"/>
          <w:jc w:val="center"/>
        </w:trPr>
        <w:tc>
          <w:tcPr>
            <w:tcW w:w="1067" w:type="dxa"/>
            <w:vMerge/>
            <w:shd w:val="clear" w:color="auto" w:fill="auto"/>
            <w:vAlign w:val="center"/>
          </w:tcPr>
          <w:p w:rsidR="005C55EC" w:rsidRPr="00C041B4" w:rsidRDefault="005C55EC" w:rsidP="00A635F9">
            <w:pPr>
              <w:spacing w:line="300" w:lineRule="exact"/>
              <w:jc w:val="center"/>
              <w:rPr>
                <w:rFonts w:eastAsia="楷体_GB2312"/>
                <w:szCs w:val="21"/>
              </w:rPr>
            </w:pPr>
          </w:p>
        </w:tc>
        <w:tc>
          <w:tcPr>
            <w:tcW w:w="2575" w:type="dxa"/>
            <w:shd w:val="clear" w:color="auto" w:fill="auto"/>
            <w:vAlign w:val="center"/>
          </w:tcPr>
          <w:p w:rsidR="005C55EC" w:rsidRPr="00C041B4" w:rsidRDefault="005C55EC" w:rsidP="00A635F9">
            <w:pPr>
              <w:spacing w:line="300" w:lineRule="exact"/>
              <w:jc w:val="center"/>
              <w:rPr>
                <w:rFonts w:eastAsia="仿宋_GB2312"/>
                <w:szCs w:val="21"/>
              </w:rPr>
            </w:pPr>
            <w:r w:rsidRPr="00C041B4">
              <w:rPr>
                <w:rFonts w:eastAsia="仿宋_GB2312"/>
                <w:szCs w:val="21"/>
              </w:rPr>
              <w:t>10:20</w:t>
            </w:r>
            <w:r w:rsidRPr="00C041B4">
              <w:rPr>
                <w:rFonts w:eastAsia="仿宋_GB2312"/>
                <w:szCs w:val="21"/>
              </w:rPr>
              <w:t>～</w:t>
            </w:r>
            <w:r w:rsidRPr="00C041B4">
              <w:rPr>
                <w:rFonts w:eastAsia="仿宋_GB2312"/>
                <w:szCs w:val="21"/>
              </w:rPr>
              <w:t>12:00</w:t>
            </w:r>
          </w:p>
        </w:tc>
        <w:tc>
          <w:tcPr>
            <w:tcW w:w="3563" w:type="dxa"/>
            <w:shd w:val="clear" w:color="auto" w:fill="auto"/>
            <w:vAlign w:val="center"/>
          </w:tcPr>
          <w:p w:rsidR="005C55EC" w:rsidRPr="00C041B4" w:rsidRDefault="005C55EC" w:rsidP="0000545A">
            <w:pPr>
              <w:spacing w:line="300" w:lineRule="exact"/>
              <w:jc w:val="center"/>
              <w:rPr>
                <w:rFonts w:eastAsia="楷体_GB2312"/>
                <w:szCs w:val="21"/>
              </w:rPr>
            </w:pPr>
            <w:r w:rsidRPr="00C041B4">
              <w:rPr>
                <w:rFonts w:eastAsia="楷体_GB2312"/>
                <w:szCs w:val="21"/>
              </w:rPr>
              <w:t>仿真与理论考核</w:t>
            </w:r>
          </w:p>
        </w:tc>
      </w:tr>
      <w:tr w:rsidR="005C55EC" w:rsidRPr="00C041B4" w:rsidTr="00A635F9">
        <w:tblPrEx>
          <w:tblCellMar>
            <w:top w:w="0" w:type="dxa"/>
            <w:bottom w:w="0" w:type="dxa"/>
          </w:tblCellMar>
        </w:tblPrEx>
        <w:trPr>
          <w:trHeight w:val="144"/>
          <w:jc w:val="center"/>
        </w:trPr>
        <w:tc>
          <w:tcPr>
            <w:tcW w:w="1067" w:type="dxa"/>
            <w:vMerge/>
            <w:shd w:val="clear" w:color="auto" w:fill="auto"/>
            <w:vAlign w:val="center"/>
          </w:tcPr>
          <w:p w:rsidR="005C55EC" w:rsidRPr="00C041B4" w:rsidRDefault="005C55EC" w:rsidP="00A635F9">
            <w:pPr>
              <w:spacing w:line="300" w:lineRule="exact"/>
              <w:jc w:val="center"/>
              <w:rPr>
                <w:rFonts w:eastAsia="楷体_GB2312"/>
                <w:szCs w:val="21"/>
              </w:rPr>
            </w:pPr>
          </w:p>
        </w:tc>
        <w:tc>
          <w:tcPr>
            <w:tcW w:w="2575" w:type="dxa"/>
            <w:shd w:val="clear" w:color="auto" w:fill="auto"/>
            <w:vAlign w:val="center"/>
          </w:tcPr>
          <w:p w:rsidR="005C55EC" w:rsidRPr="00C041B4" w:rsidRDefault="005C55EC" w:rsidP="00A635F9">
            <w:pPr>
              <w:spacing w:line="300" w:lineRule="exact"/>
              <w:jc w:val="center"/>
              <w:rPr>
                <w:rFonts w:eastAsia="仿宋_GB2312"/>
                <w:szCs w:val="21"/>
              </w:rPr>
            </w:pPr>
            <w:r w:rsidRPr="00C041B4">
              <w:rPr>
                <w:rFonts w:eastAsia="仿宋_GB2312"/>
                <w:szCs w:val="21"/>
              </w:rPr>
              <w:t>12:45</w:t>
            </w:r>
          </w:p>
        </w:tc>
        <w:tc>
          <w:tcPr>
            <w:tcW w:w="3563" w:type="dxa"/>
            <w:shd w:val="clear" w:color="auto" w:fill="auto"/>
            <w:vAlign w:val="center"/>
          </w:tcPr>
          <w:p w:rsidR="005C55EC" w:rsidRPr="00C041B4" w:rsidRDefault="005C55EC" w:rsidP="0000545A">
            <w:pPr>
              <w:spacing w:line="300" w:lineRule="exact"/>
              <w:jc w:val="center"/>
              <w:rPr>
                <w:rFonts w:eastAsia="楷体_GB2312"/>
                <w:szCs w:val="21"/>
              </w:rPr>
            </w:pPr>
            <w:r w:rsidRPr="00C041B4">
              <w:rPr>
                <w:rFonts w:eastAsia="楷体_GB2312"/>
                <w:szCs w:val="21"/>
              </w:rPr>
              <w:t>检</w:t>
            </w:r>
            <w:r w:rsidRPr="00C041B4">
              <w:rPr>
                <w:rFonts w:eastAsia="楷体_GB2312"/>
                <w:szCs w:val="21"/>
              </w:rPr>
              <w:t xml:space="preserve">  </w:t>
            </w:r>
            <w:r w:rsidRPr="00C041B4">
              <w:rPr>
                <w:rFonts w:eastAsia="楷体_GB2312"/>
                <w:szCs w:val="21"/>
              </w:rPr>
              <w:t>录</w:t>
            </w:r>
          </w:p>
        </w:tc>
      </w:tr>
      <w:tr w:rsidR="005C55EC" w:rsidRPr="00C041B4" w:rsidTr="00A635F9">
        <w:tblPrEx>
          <w:tblCellMar>
            <w:top w:w="0" w:type="dxa"/>
            <w:bottom w:w="0" w:type="dxa"/>
          </w:tblCellMar>
        </w:tblPrEx>
        <w:trPr>
          <w:trHeight w:val="144"/>
          <w:jc w:val="center"/>
        </w:trPr>
        <w:tc>
          <w:tcPr>
            <w:tcW w:w="1067" w:type="dxa"/>
            <w:vMerge/>
            <w:shd w:val="clear" w:color="auto" w:fill="auto"/>
            <w:vAlign w:val="center"/>
          </w:tcPr>
          <w:p w:rsidR="005C55EC" w:rsidRPr="00C041B4" w:rsidRDefault="005C55EC" w:rsidP="00A635F9">
            <w:pPr>
              <w:spacing w:line="300" w:lineRule="exact"/>
              <w:jc w:val="center"/>
              <w:rPr>
                <w:rFonts w:eastAsia="楷体_GB2312"/>
                <w:szCs w:val="21"/>
              </w:rPr>
            </w:pPr>
          </w:p>
        </w:tc>
        <w:tc>
          <w:tcPr>
            <w:tcW w:w="2575" w:type="dxa"/>
            <w:shd w:val="clear" w:color="auto" w:fill="auto"/>
            <w:vAlign w:val="center"/>
          </w:tcPr>
          <w:p w:rsidR="005C55EC" w:rsidRPr="00C041B4" w:rsidRDefault="005C55EC" w:rsidP="00A635F9">
            <w:pPr>
              <w:spacing w:line="300" w:lineRule="exact"/>
              <w:jc w:val="center"/>
              <w:rPr>
                <w:rFonts w:eastAsia="仿宋_GB2312"/>
                <w:szCs w:val="21"/>
              </w:rPr>
            </w:pPr>
            <w:r w:rsidRPr="00C041B4">
              <w:rPr>
                <w:rFonts w:eastAsia="仿宋_GB2312"/>
                <w:szCs w:val="21"/>
              </w:rPr>
              <w:t>13:30</w:t>
            </w:r>
            <w:r w:rsidRPr="00C041B4">
              <w:rPr>
                <w:rFonts w:eastAsia="仿宋_GB2312"/>
                <w:szCs w:val="21"/>
              </w:rPr>
              <w:t>～</w:t>
            </w:r>
            <w:r w:rsidRPr="00C041B4">
              <w:rPr>
                <w:rFonts w:eastAsia="仿宋_GB2312"/>
                <w:szCs w:val="21"/>
              </w:rPr>
              <w:t>17:00</w:t>
            </w:r>
          </w:p>
        </w:tc>
        <w:tc>
          <w:tcPr>
            <w:tcW w:w="3563" w:type="dxa"/>
            <w:shd w:val="clear" w:color="auto" w:fill="auto"/>
            <w:vAlign w:val="center"/>
          </w:tcPr>
          <w:p w:rsidR="005C55EC" w:rsidRPr="00C041B4" w:rsidRDefault="005C55EC" w:rsidP="0000545A">
            <w:pPr>
              <w:spacing w:line="300" w:lineRule="exact"/>
              <w:jc w:val="center"/>
              <w:rPr>
                <w:rFonts w:eastAsia="楷体_GB2312"/>
                <w:szCs w:val="21"/>
              </w:rPr>
            </w:pPr>
            <w:r w:rsidRPr="00C041B4">
              <w:rPr>
                <w:rFonts w:eastAsia="楷体_GB2312"/>
                <w:szCs w:val="21"/>
              </w:rPr>
              <w:t>化学分析操作考核</w:t>
            </w:r>
          </w:p>
          <w:p w:rsidR="005C55EC" w:rsidRPr="00C041B4" w:rsidRDefault="005C55EC" w:rsidP="0000545A">
            <w:pPr>
              <w:spacing w:line="300" w:lineRule="exact"/>
              <w:jc w:val="center"/>
              <w:rPr>
                <w:rFonts w:eastAsia="楷体_GB2312"/>
                <w:szCs w:val="21"/>
              </w:rPr>
            </w:pPr>
            <w:r w:rsidRPr="00C041B4">
              <w:rPr>
                <w:rFonts w:eastAsia="楷体_GB2312"/>
                <w:szCs w:val="21"/>
              </w:rPr>
              <w:t>（单号学校单号选手）</w:t>
            </w:r>
          </w:p>
        </w:tc>
      </w:tr>
      <w:tr w:rsidR="005C55EC" w:rsidRPr="00C041B4" w:rsidTr="00A635F9">
        <w:tblPrEx>
          <w:tblCellMar>
            <w:top w:w="0" w:type="dxa"/>
            <w:bottom w:w="0" w:type="dxa"/>
          </w:tblCellMar>
        </w:tblPrEx>
        <w:trPr>
          <w:trHeight w:val="144"/>
          <w:jc w:val="center"/>
        </w:trPr>
        <w:tc>
          <w:tcPr>
            <w:tcW w:w="1067" w:type="dxa"/>
            <w:vMerge/>
            <w:shd w:val="clear" w:color="auto" w:fill="auto"/>
            <w:vAlign w:val="center"/>
          </w:tcPr>
          <w:p w:rsidR="005C55EC" w:rsidRPr="00C041B4" w:rsidRDefault="005C55EC" w:rsidP="00A635F9">
            <w:pPr>
              <w:spacing w:line="300" w:lineRule="exact"/>
              <w:jc w:val="center"/>
              <w:rPr>
                <w:rFonts w:eastAsia="楷体_GB2312"/>
                <w:szCs w:val="21"/>
              </w:rPr>
            </w:pPr>
          </w:p>
        </w:tc>
        <w:tc>
          <w:tcPr>
            <w:tcW w:w="2575" w:type="dxa"/>
            <w:shd w:val="clear" w:color="auto" w:fill="auto"/>
            <w:vAlign w:val="center"/>
          </w:tcPr>
          <w:p w:rsidR="005C55EC" w:rsidRPr="00C041B4" w:rsidRDefault="005C55EC" w:rsidP="00A635F9">
            <w:pPr>
              <w:spacing w:line="300" w:lineRule="exact"/>
              <w:jc w:val="center"/>
              <w:rPr>
                <w:rFonts w:eastAsia="仿宋_GB2312"/>
                <w:szCs w:val="21"/>
              </w:rPr>
            </w:pPr>
            <w:r w:rsidRPr="00C041B4">
              <w:rPr>
                <w:rFonts w:eastAsia="仿宋_GB2312"/>
                <w:szCs w:val="21"/>
              </w:rPr>
              <w:t>13:30</w:t>
            </w:r>
            <w:r w:rsidRPr="00C041B4">
              <w:rPr>
                <w:rFonts w:eastAsia="仿宋_GB2312"/>
                <w:szCs w:val="21"/>
              </w:rPr>
              <w:t>～</w:t>
            </w:r>
            <w:r w:rsidRPr="00C041B4">
              <w:rPr>
                <w:rFonts w:eastAsia="仿宋_GB2312"/>
                <w:szCs w:val="21"/>
              </w:rPr>
              <w:t>17:00</w:t>
            </w:r>
          </w:p>
        </w:tc>
        <w:tc>
          <w:tcPr>
            <w:tcW w:w="3563" w:type="dxa"/>
            <w:shd w:val="clear" w:color="auto" w:fill="auto"/>
            <w:vAlign w:val="center"/>
          </w:tcPr>
          <w:p w:rsidR="005C55EC" w:rsidRPr="00C041B4" w:rsidRDefault="005C55EC" w:rsidP="0000545A">
            <w:pPr>
              <w:spacing w:line="300" w:lineRule="exact"/>
              <w:jc w:val="center"/>
              <w:rPr>
                <w:rFonts w:eastAsia="楷体_GB2312"/>
                <w:szCs w:val="21"/>
              </w:rPr>
            </w:pPr>
            <w:r w:rsidRPr="00C041B4">
              <w:rPr>
                <w:rFonts w:eastAsia="楷体_GB2312"/>
                <w:szCs w:val="21"/>
              </w:rPr>
              <w:t>仪器分析操作考核</w:t>
            </w:r>
          </w:p>
          <w:p w:rsidR="005C55EC" w:rsidRPr="00C041B4" w:rsidRDefault="005C55EC" w:rsidP="0000545A">
            <w:pPr>
              <w:spacing w:line="300" w:lineRule="exact"/>
              <w:jc w:val="center"/>
              <w:rPr>
                <w:rFonts w:eastAsia="楷体_GB2312"/>
                <w:szCs w:val="21"/>
              </w:rPr>
            </w:pPr>
            <w:r w:rsidRPr="00C041B4">
              <w:rPr>
                <w:rFonts w:eastAsia="楷体_GB2312"/>
                <w:szCs w:val="21"/>
              </w:rPr>
              <w:t>（双号学校单号选手）</w:t>
            </w:r>
          </w:p>
        </w:tc>
      </w:tr>
      <w:tr w:rsidR="005C55EC" w:rsidRPr="00C041B4" w:rsidTr="00A635F9">
        <w:tblPrEx>
          <w:tblCellMar>
            <w:top w:w="0" w:type="dxa"/>
            <w:bottom w:w="0" w:type="dxa"/>
          </w:tblCellMar>
        </w:tblPrEx>
        <w:trPr>
          <w:trHeight w:val="144"/>
          <w:jc w:val="center"/>
        </w:trPr>
        <w:tc>
          <w:tcPr>
            <w:tcW w:w="1067" w:type="dxa"/>
            <w:vMerge/>
            <w:shd w:val="clear" w:color="auto" w:fill="auto"/>
            <w:vAlign w:val="center"/>
          </w:tcPr>
          <w:p w:rsidR="005C55EC" w:rsidRPr="00C041B4" w:rsidRDefault="005C55EC" w:rsidP="00A635F9">
            <w:pPr>
              <w:spacing w:line="300" w:lineRule="exact"/>
              <w:jc w:val="center"/>
              <w:rPr>
                <w:rFonts w:eastAsia="楷体_GB2312"/>
                <w:szCs w:val="21"/>
              </w:rPr>
            </w:pPr>
          </w:p>
        </w:tc>
        <w:tc>
          <w:tcPr>
            <w:tcW w:w="2575" w:type="dxa"/>
            <w:shd w:val="clear" w:color="auto" w:fill="auto"/>
            <w:vAlign w:val="center"/>
          </w:tcPr>
          <w:p w:rsidR="005C55EC" w:rsidRPr="00C041B4" w:rsidRDefault="005C55EC" w:rsidP="00A635F9">
            <w:pPr>
              <w:spacing w:line="300" w:lineRule="exact"/>
              <w:jc w:val="center"/>
              <w:rPr>
                <w:rFonts w:eastAsia="仿宋_GB2312"/>
                <w:szCs w:val="21"/>
              </w:rPr>
            </w:pPr>
            <w:r w:rsidRPr="00C041B4">
              <w:rPr>
                <w:rFonts w:eastAsia="仿宋_GB2312"/>
                <w:szCs w:val="21"/>
              </w:rPr>
              <w:t>19:30</w:t>
            </w:r>
            <w:r w:rsidRPr="00C041B4">
              <w:rPr>
                <w:rFonts w:eastAsia="仿宋_GB2312"/>
                <w:szCs w:val="21"/>
              </w:rPr>
              <w:t>～</w:t>
            </w:r>
            <w:r w:rsidRPr="00C041B4">
              <w:rPr>
                <w:rFonts w:eastAsia="仿宋_GB2312"/>
                <w:szCs w:val="21"/>
              </w:rPr>
              <w:t>21:30</w:t>
            </w:r>
          </w:p>
        </w:tc>
        <w:tc>
          <w:tcPr>
            <w:tcW w:w="3563" w:type="dxa"/>
            <w:shd w:val="clear" w:color="auto" w:fill="auto"/>
            <w:vAlign w:val="center"/>
          </w:tcPr>
          <w:p w:rsidR="005C55EC" w:rsidRPr="00C041B4" w:rsidRDefault="005C55EC" w:rsidP="0000545A">
            <w:pPr>
              <w:spacing w:line="300" w:lineRule="exact"/>
              <w:jc w:val="center"/>
              <w:rPr>
                <w:rFonts w:eastAsia="楷体_GB2312"/>
                <w:szCs w:val="21"/>
              </w:rPr>
            </w:pPr>
            <w:r w:rsidRPr="00C041B4">
              <w:rPr>
                <w:rFonts w:eastAsia="楷体_GB2312"/>
                <w:szCs w:val="21"/>
              </w:rPr>
              <w:t>裁判员阅卷</w:t>
            </w:r>
          </w:p>
        </w:tc>
      </w:tr>
      <w:tr w:rsidR="005C55EC" w:rsidRPr="00C041B4" w:rsidTr="00A635F9">
        <w:tblPrEx>
          <w:tblCellMar>
            <w:top w:w="0" w:type="dxa"/>
            <w:bottom w:w="0" w:type="dxa"/>
          </w:tblCellMar>
        </w:tblPrEx>
        <w:trPr>
          <w:trHeight w:val="360"/>
          <w:jc w:val="center"/>
        </w:trPr>
        <w:tc>
          <w:tcPr>
            <w:tcW w:w="1067" w:type="dxa"/>
            <w:vMerge w:val="restart"/>
            <w:tcBorders>
              <w:top w:val="single" w:sz="4" w:space="0" w:color="auto"/>
            </w:tcBorders>
            <w:shd w:val="clear" w:color="auto" w:fill="auto"/>
            <w:vAlign w:val="center"/>
          </w:tcPr>
          <w:p w:rsidR="005C55EC" w:rsidRPr="00C041B4" w:rsidRDefault="005C55EC" w:rsidP="00A635F9">
            <w:pPr>
              <w:spacing w:line="300" w:lineRule="exact"/>
              <w:jc w:val="center"/>
              <w:rPr>
                <w:rFonts w:eastAsia="楷体_GB2312"/>
                <w:szCs w:val="21"/>
              </w:rPr>
            </w:pPr>
            <w:r w:rsidRPr="00C041B4">
              <w:rPr>
                <w:rFonts w:eastAsia="楷体_GB2312"/>
                <w:szCs w:val="21"/>
              </w:rPr>
              <w:t>第三天</w:t>
            </w:r>
          </w:p>
        </w:tc>
        <w:tc>
          <w:tcPr>
            <w:tcW w:w="2575" w:type="dxa"/>
            <w:shd w:val="clear" w:color="auto" w:fill="auto"/>
            <w:vAlign w:val="center"/>
          </w:tcPr>
          <w:p w:rsidR="005C55EC" w:rsidRPr="00C041B4" w:rsidRDefault="005C55EC" w:rsidP="00A635F9">
            <w:pPr>
              <w:spacing w:line="300" w:lineRule="exact"/>
              <w:jc w:val="center"/>
              <w:rPr>
                <w:rFonts w:eastAsia="仿宋_GB2312"/>
                <w:szCs w:val="21"/>
              </w:rPr>
            </w:pPr>
            <w:r w:rsidRPr="00C041B4">
              <w:rPr>
                <w:rFonts w:eastAsia="仿宋_GB2312"/>
                <w:szCs w:val="21"/>
              </w:rPr>
              <w:t>7:45</w:t>
            </w:r>
          </w:p>
        </w:tc>
        <w:tc>
          <w:tcPr>
            <w:tcW w:w="3563" w:type="dxa"/>
            <w:shd w:val="clear" w:color="auto" w:fill="auto"/>
            <w:vAlign w:val="center"/>
          </w:tcPr>
          <w:p w:rsidR="005C55EC" w:rsidRPr="00C041B4" w:rsidRDefault="005C55EC" w:rsidP="0000545A">
            <w:pPr>
              <w:spacing w:line="300" w:lineRule="exact"/>
              <w:jc w:val="center"/>
              <w:rPr>
                <w:rFonts w:eastAsia="仿宋_GB2312"/>
                <w:szCs w:val="21"/>
              </w:rPr>
            </w:pPr>
            <w:r w:rsidRPr="00C041B4">
              <w:rPr>
                <w:rFonts w:eastAsia="楷体_GB2312"/>
                <w:szCs w:val="21"/>
              </w:rPr>
              <w:t>检</w:t>
            </w:r>
            <w:r w:rsidRPr="00C041B4">
              <w:rPr>
                <w:rFonts w:eastAsia="楷体_GB2312"/>
                <w:szCs w:val="21"/>
              </w:rPr>
              <w:t xml:space="preserve">  </w:t>
            </w:r>
            <w:r w:rsidRPr="00C041B4">
              <w:rPr>
                <w:rFonts w:eastAsia="楷体_GB2312"/>
                <w:szCs w:val="21"/>
              </w:rPr>
              <w:t>录</w:t>
            </w:r>
          </w:p>
        </w:tc>
      </w:tr>
      <w:tr w:rsidR="005C55EC" w:rsidRPr="00C041B4" w:rsidTr="00A635F9">
        <w:tblPrEx>
          <w:tblCellMar>
            <w:top w:w="0" w:type="dxa"/>
            <w:bottom w:w="0" w:type="dxa"/>
          </w:tblCellMar>
        </w:tblPrEx>
        <w:trPr>
          <w:trHeight w:val="144"/>
          <w:jc w:val="center"/>
        </w:trPr>
        <w:tc>
          <w:tcPr>
            <w:tcW w:w="1067" w:type="dxa"/>
            <w:vMerge/>
            <w:shd w:val="clear" w:color="auto" w:fill="auto"/>
            <w:vAlign w:val="center"/>
          </w:tcPr>
          <w:p w:rsidR="005C55EC" w:rsidRPr="00C041B4" w:rsidRDefault="005C55EC" w:rsidP="00A635F9">
            <w:pPr>
              <w:spacing w:line="300" w:lineRule="exact"/>
              <w:jc w:val="center"/>
              <w:rPr>
                <w:rFonts w:eastAsia="楷体_GB2312"/>
                <w:szCs w:val="21"/>
              </w:rPr>
            </w:pPr>
          </w:p>
        </w:tc>
        <w:tc>
          <w:tcPr>
            <w:tcW w:w="2575" w:type="dxa"/>
            <w:shd w:val="clear" w:color="auto" w:fill="auto"/>
            <w:vAlign w:val="center"/>
          </w:tcPr>
          <w:p w:rsidR="005C55EC" w:rsidRPr="00C041B4" w:rsidRDefault="005C55EC" w:rsidP="00A635F9">
            <w:pPr>
              <w:spacing w:line="300" w:lineRule="exact"/>
              <w:jc w:val="center"/>
              <w:rPr>
                <w:rFonts w:eastAsia="仿宋_GB2312"/>
                <w:szCs w:val="21"/>
              </w:rPr>
            </w:pPr>
            <w:r w:rsidRPr="00C041B4">
              <w:rPr>
                <w:rFonts w:eastAsia="仿宋_GB2312"/>
                <w:szCs w:val="21"/>
              </w:rPr>
              <w:t>8:30</w:t>
            </w:r>
            <w:r w:rsidRPr="00C041B4">
              <w:rPr>
                <w:rFonts w:eastAsia="仿宋_GB2312"/>
                <w:szCs w:val="21"/>
              </w:rPr>
              <w:t>～</w:t>
            </w:r>
            <w:r w:rsidRPr="00C041B4">
              <w:rPr>
                <w:rFonts w:eastAsia="仿宋_GB2312"/>
                <w:szCs w:val="21"/>
              </w:rPr>
              <w:t>12:00</w:t>
            </w:r>
          </w:p>
        </w:tc>
        <w:tc>
          <w:tcPr>
            <w:tcW w:w="3563" w:type="dxa"/>
            <w:shd w:val="clear" w:color="auto" w:fill="auto"/>
            <w:vAlign w:val="center"/>
          </w:tcPr>
          <w:p w:rsidR="005C55EC" w:rsidRPr="00C041B4" w:rsidRDefault="005C55EC" w:rsidP="0000545A">
            <w:pPr>
              <w:spacing w:line="300" w:lineRule="exact"/>
              <w:jc w:val="center"/>
              <w:rPr>
                <w:rFonts w:eastAsia="楷体_GB2312"/>
                <w:szCs w:val="21"/>
              </w:rPr>
            </w:pPr>
            <w:r w:rsidRPr="00C041B4">
              <w:rPr>
                <w:rFonts w:eastAsia="楷体_GB2312"/>
                <w:szCs w:val="21"/>
              </w:rPr>
              <w:t>化学分析操作考核</w:t>
            </w:r>
          </w:p>
          <w:p w:rsidR="005C55EC" w:rsidRPr="00C041B4" w:rsidRDefault="005C55EC" w:rsidP="0000545A">
            <w:pPr>
              <w:spacing w:line="300" w:lineRule="exact"/>
              <w:jc w:val="center"/>
              <w:rPr>
                <w:rFonts w:eastAsia="仿宋_GB2312"/>
                <w:szCs w:val="21"/>
              </w:rPr>
            </w:pPr>
            <w:r w:rsidRPr="00C041B4">
              <w:rPr>
                <w:rFonts w:eastAsia="楷体_GB2312"/>
                <w:szCs w:val="21"/>
              </w:rPr>
              <w:t>（双号学校单号选手）</w:t>
            </w:r>
          </w:p>
        </w:tc>
      </w:tr>
      <w:tr w:rsidR="005C55EC" w:rsidRPr="00C041B4" w:rsidTr="00A635F9">
        <w:tblPrEx>
          <w:tblCellMar>
            <w:top w:w="0" w:type="dxa"/>
            <w:bottom w:w="0" w:type="dxa"/>
          </w:tblCellMar>
        </w:tblPrEx>
        <w:trPr>
          <w:trHeight w:val="144"/>
          <w:jc w:val="center"/>
        </w:trPr>
        <w:tc>
          <w:tcPr>
            <w:tcW w:w="1067" w:type="dxa"/>
            <w:vMerge/>
            <w:shd w:val="clear" w:color="auto" w:fill="auto"/>
            <w:vAlign w:val="center"/>
          </w:tcPr>
          <w:p w:rsidR="005C55EC" w:rsidRPr="00C041B4" w:rsidRDefault="005C55EC" w:rsidP="00A635F9">
            <w:pPr>
              <w:spacing w:line="300" w:lineRule="exact"/>
              <w:jc w:val="center"/>
              <w:rPr>
                <w:rFonts w:eastAsia="楷体_GB2312"/>
                <w:szCs w:val="21"/>
              </w:rPr>
            </w:pPr>
          </w:p>
        </w:tc>
        <w:tc>
          <w:tcPr>
            <w:tcW w:w="2575" w:type="dxa"/>
            <w:shd w:val="clear" w:color="auto" w:fill="auto"/>
            <w:vAlign w:val="center"/>
          </w:tcPr>
          <w:p w:rsidR="005C55EC" w:rsidRPr="00C041B4" w:rsidRDefault="005C55EC" w:rsidP="00A635F9">
            <w:pPr>
              <w:spacing w:line="300" w:lineRule="exact"/>
              <w:jc w:val="center"/>
              <w:rPr>
                <w:rFonts w:eastAsia="仿宋_GB2312"/>
                <w:szCs w:val="21"/>
              </w:rPr>
            </w:pPr>
            <w:r w:rsidRPr="00C041B4">
              <w:rPr>
                <w:rFonts w:eastAsia="仿宋_GB2312"/>
                <w:szCs w:val="21"/>
              </w:rPr>
              <w:t>8:30</w:t>
            </w:r>
            <w:r w:rsidRPr="00C041B4">
              <w:rPr>
                <w:rFonts w:eastAsia="仿宋_GB2312"/>
                <w:szCs w:val="21"/>
              </w:rPr>
              <w:t>～</w:t>
            </w:r>
            <w:r w:rsidRPr="00C041B4">
              <w:rPr>
                <w:rFonts w:eastAsia="仿宋_GB2312"/>
                <w:szCs w:val="21"/>
              </w:rPr>
              <w:t>12:00</w:t>
            </w:r>
          </w:p>
        </w:tc>
        <w:tc>
          <w:tcPr>
            <w:tcW w:w="3563" w:type="dxa"/>
            <w:shd w:val="clear" w:color="auto" w:fill="auto"/>
            <w:vAlign w:val="center"/>
          </w:tcPr>
          <w:p w:rsidR="005C55EC" w:rsidRPr="00C041B4" w:rsidRDefault="005C55EC" w:rsidP="0000545A">
            <w:pPr>
              <w:spacing w:line="300" w:lineRule="exact"/>
              <w:jc w:val="center"/>
              <w:rPr>
                <w:rFonts w:eastAsia="楷体_GB2312"/>
                <w:szCs w:val="21"/>
              </w:rPr>
            </w:pPr>
            <w:r w:rsidRPr="00C041B4">
              <w:rPr>
                <w:rFonts w:eastAsia="楷体_GB2312"/>
                <w:szCs w:val="21"/>
              </w:rPr>
              <w:t>仪器分析操作考核</w:t>
            </w:r>
          </w:p>
          <w:p w:rsidR="005C55EC" w:rsidRPr="00C041B4" w:rsidRDefault="005C55EC" w:rsidP="0000545A">
            <w:pPr>
              <w:spacing w:line="300" w:lineRule="exact"/>
              <w:jc w:val="center"/>
              <w:rPr>
                <w:rFonts w:eastAsia="仿宋_GB2312"/>
                <w:szCs w:val="21"/>
              </w:rPr>
            </w:pPr>
            <w:r w:rsidRPr="00C041B4">
              <w:rPr>
                <w:rFonts w:eastAsia="楷体_GB2312"/>
                <w:szCs w:val="21"/>
              </w:rPr>
              <w:t>（单号学校单号选手）</w:t>
            </w:r>
          </w:p>
        </w:tc>
      </w:tr>
      <w:tr w:rsidR="005C55EC" w:rsidRPr="00C041B4" w:rsidTr="00A635F9">
        <w:tblPrEx>
          <w:tblCellMar>
            <w:top w:w="0" w:type="dxa"/>
            <w:bottom w:w="0" w:type="dxa"/>
          </w:tblCellMar>
        </w:tblPrEx>
        <w:trPr>
          <w:trHeight w:val="144"/>
          <w:jc w:val="center"/>
        </w:trPr>
        <w:tc>
          <w:tcPr>
            <w:tcW w:w="1067" w:type="dxa"/>
            <w:vMerge/>
            <w:shd w:val="clear" w:color="auto" w:fill="auto"/>
            <w:vAlign w:val="center"/>
          </w:tcPr>
          <w:p w:rsidR="005C55EC" w:rsidRPr="00C041B4" w:rsidRDefault="005C55EC" w:rsidP="00A635F9">
            <w:pPr>
              <w:spacing w:line="300" w:lineRule="exact"/>
              <w:jc w:val="center"/>
              <w:rPr>
                <w:rFonts w:eastAsia="楷体_GB2312"/>
                <w:szCs w:val="21"/>
              </w:rPr>
            </w:pPr>
          </w:p>
        </w:tc>
        <w:tc>
          <w:tcPr>
            <w:tcW w:w="2575" w:type="dxa"/>
            <w:shd w:val="clear" w:color="auto" w:fill="auto"/>
            <w:vAlign w:val="center"/>
          </w:tcPr>
          <w:p w:rsidR="005C55EC" w:rsidRPr="00C041B4" w:rsidRDefault="005C55EC" w:rsidP="00A635F9">
            <w:pPr>
              <w:spacing w:line="300" w:lineRule="exact"/>
              <w:jc w:val="center"/>
              <w:rPr>
                <w:rFonts w:eastAsia="仿宋_GB2312"/>
                <w:szCs w:val="21"/>
              </w:rPr>
            </w:pPr>
            <w:r w:rsidRPr="00C041B4">
              <w:rPr>
                <w:rFonts w:eastAsia="仿宋_GB2312"/>
                <w:szCs w:val="21"/>
              </w:rPr>
              <w:t>12:45</w:t>
            </w:r>
          </w:p>
        </w:tc>
        <w:tc>
          <w:tcPr>
            <w:tcW w:w="3563" w:type="dxa"/>
            <w:shd w:val="clear" w:color="auto" w:fill="auto"/>
            <w:vAlign w:val="center"/>
          </w:tcPr>
          <w:p w:rsidR="005C55EC" w:rsidRPr="00C041B4" w:rsidRDefault="005C55EC" w:rsidP="0000545A">
            <w:pPr>
              <w:spacing w:line="300" w:lineRule="exact"/>
              <w:jc w:val="center"/>
              <w:rPr>
                <w:rFonts w:eastAsia="楷体_GB2312"/>
                <w:szCs w:val="21"/>
              </w:rPr>
            </w:pPr>
            <w:r w:rsidRPr="00C041B4">
              <w:rPr>
                <w:rFonts w:eastAsia="楷体_GB2312"/>
                <w:szCs w:val="21"/>
              </w:rPr>
              <w:t>检</w:t>
            </w:r>
            <w:r w:rsidRPr="00C041B4">
              <w:rPr>
                <w:rFonts w:eastAsia="楷体_GB2312"/>
                <w:szCs w:val="21"/>
              </w:rPr>
              <w:t xml:space="preserve">  </w:t>
            </w:r>
            <w:r w:rsidRPr="00C041B4">
              <w:rPr>
                <w:rFonts w:eastAsia="楷体_GB2312"/>
                <w:szCs w:val="21"/>
              </w:rPr>
              <w:t>录</w:t>
            </w:r>
          </w:p>
        </w:tc>
      </w:tr>
      <w:tr w:rsidR="005C55EC" w:rsidRPr="00C041B4" w:rsidTr="00A635F9">
        <w:tblPrEx>
          <w:tblCellMar>
            <w:top w:w="0" w:type="dxa"/>
            <w:bottom w:w="0" w:type="dxa"/>
          </w:tblCellMar>
        </w:tblPrEx>
        <w:trPr>
          <w:trHeight w:val="144"/>
          <w:jc w:val="center"/>
        </w:trPr>
        <w:tc>
          <w:tcPr>
            <w:tcW w:w="1067" w:type="dxa"/>
            <w:vMerge/>
            <w:shd w:val="clear" w:color="auto" w:fill="auto"/>
            <w:vAlign w:val="center"/>
          </w:tcPr>
          <w:p w:rsidR="005C55EC" w:rsidRPr="00C041B4" w:rsidRDefault="005C55EC" w:rsidP="00A635F9">
            <w:pPr>
              <w:spacing w:line="300" w:lineRule="exact"/>
              <w:jc w:val="center"/>
              <w:rPr>
                <w:rFonts w:eastAsia="楷体_GB2312"/>
                <w:szCs w:val="21"/>
              </w:rPr>
            </w:pPr>
          </w:p>
        </w:tc>
        <w:tc>
          <w:tcPr>
            <w:tcW w:w="2575" w:type="dxa"/>
            <w:shd w:val="clear" w:color="auto" w:fill="auto"/>
            <w:vAlign w:val="center"/>
          </w:tcPr>
          <w:p w:rsidR="005C55EC" w:rsidRPr="00C041B4" w:rsidRDefault="005C55EC" w:rsidP="00A635F9">
            <w:pPr>
              <w:spacing w:line="300" w:lineRule="exact"/>
              <w:jc w:val="center"/>
              <w:rPr>
                <w:rFonts w:eastAsia="仿宋_GB2312"/>
                <w:szCs w:val="21"/>
              </w:rPr>
            </w:pPr>
            <w:r w:rsidRPr="00C041B4">
              <w:rPr>
                <w:rFonts w:eastAsia="仿宋_GB2312"/>
                <w:szCs w:val="21"/>
              </w:rPr>
              <w:t>13:30</w:t>
            </w:r>
            <w:r w:rsidRPr="00C041B4">
              <w:rPr>
                <w:rFonts w:eastAsia="仿宋_GB2312"/>
                <w:szCs w:val="21"/>
              </w:rPr>
              <w:t>～</w:t>
            </w:r>
            <w:r w:rsidRPr="00C041B4">
              <w:rPr>
                <w:rFonts w:eastAsia="仿宋_GB2312"/>
                <w:szCs w:val="21"/>
              </w:rPr>
              <w:t>17:00</w:t>
            </w:r>
          </w:p>
        </w:tc>
        <w:tc>
          <w:tcPr>
            <w:tcW w:w="3563" w:type="dxa"/>
            <w:shd w:val="clear" w:color="auto" w:fill="auto"/>
            <w:vAlign w:val="center"/>
          </w:tcPr>
          <w:p w:rsidR="005C55EC" w:rsidRPr="00C041B4" w:rsidRDefault="005C55EC" w:rsidP="0000545A">
            <w:pPr>
              <w:spacing w:line="300" w:lineRule="exact"/>
              <w:jc w:val="center"/>
              <w:rPr>
                <w:rFonts w:eastAsia="楷体_GB2312"/>
                <w:szCs w:val="21"/>
              </w:rPr>
            </w:pPr>
            <w:r w:rsidRPr="00C041B4">
              <w:rPr>
                <w:rFonts w:eastAsia="楷体_GB2312"/>
                <w:szCs w:val="21"/>
              </w:rPr>
              <w:t>化学分析操作考核</w:t>
            </w:r>
          </w:p>
          <w:p w:rsidR="005C55EC" w:rsidRPr="00C041B4" w:rsidRDefault="005C55EC" w:rsidP="0000545A">
            <w:pPr>
              <w:spacing w:line="300" w:lineRule="exact"/>
              <w:jc w:val="center"/>
              <w:rPr>
                <w:rFonts w:eastAsia="楷体_GB2312"/>
                <w:szCs w:val="21"/>
              </w:rPr>
            </w:pPr>
            <w:r w:rsidRPr="00C041B4">
              <w:rPr>
                <w:rFonts w:eastAsia="楷体_GB2312"/>
                <w:szCs w:val="21"/>
              </w:rPr>
              <w:t>（双号学校双号选手）</w:t>
            </w:r>
          </w:p>
        </w:tc>
      </w:tr>
      <w:tr w:rsidR="005C55EC" w:rsidRPr="00C041B4" w:rsidTr="00A635F9">
        <w:tblPrEx>
          <w:tblCellMar>
            <w:top w:w="0" w:type="dxa"/>
            <w:bottom w:w="0" w:type="dxa"/>
          </w:tblCellMar>
        </w:tblPrEx>
        <w:trPr>
          <w:trHeight w:val="144"/>
          <w:jc w:val="center"/>
        </w:trPr>
        <w:tc>
          <w:tcPr>
            <w:tcW w:w="1067" w:type="dxa"/>
            <w:vMerge/>
            <w:shd w:val="clear" w:color="auto" w:fill="auto"/>
            <w:vAlign w:val="center"/>
          </w:tcPr>
          <w:p w:rsidR="005C55EC" w:rsidRPr="00C041B4" w:rsidRDefault="005C55EC" w:rsidP="00A635F9">
            <w:pPr>
              <w:spacing w:line="300" w:lineRule="exact"/>
              <w:jc w:val="center"/>
              <w:rPr>
                <w:rFonts w:eastAsia="楷体_GB2312"/>
                <w:szCs w:val="21"/>
              </w:rPr>
            </w:pPr>
          </w:p>
        </w:tc>
        <w:tc>
          <w:tcPr>
            <w:tcW w:w="2575" w:type="dxa"/>
            <w:shd w:val="clear" w:color="auto" w:fill="auto"/>
            <w:vAlign w:val="center"/>
          </w:tcPr>
          <w:p w:rsidR="005C55EC" w:rsidRPr="00C041B4" w:rsidRDefault="005C55EC" w:rsidP="00A635F9">
            <w:pPr>
              <w:spacing w:line="300" w:lineRule="exact"/>
              <w:jc w:val="center"/>
              <w:rPr>
                <w:rFonts w:eastAsia="仿宋_GB2312"/>
                <w:szCs w:val="21"/>
              </w:rPr>
            </w:pPr>
            <w:r w:rsidRPr="00C041B4">
              <w:rPr>
                <w:rFonts w:eastAsia="仿宋_GB2312"/>
                <w:szCs w:val="21"/>
              </w:rPr>
              <w:t>13:30</w:t>
            </w:r>
            <w:r w:rsidRPr="00C041B4">
              <w:rPr>
                <w:rFonts w:eastAsia="仿宋_GB2312"/>
                <w:szCs w:val="21"/>
              </w:rPr>
              <w:t>～</w:t>
            </w:r>
            <w:r w:rsidRPr="00C041B4">
              <w:rPr>
                <w:rFonts w:eastAsia="仿宋_GB2312"/>
                <w:szCs w:val="21"/>
              </w:rPr>
              <w:t>17:00</w:t>
            </w:r>
          </w:p>
        </w:tc>
        <w:tc>
          <w:tcPr>
            <w:tcW w:w="3563" w:type="dxa"/>
            <w:shd w:val="clear" w:color="auto" w:fill="auto"/>
            <w:vAlign w:val="center"/>
          </w:tcPr>
          <w:p w:rsidR="005C55EC" w:rsidRPr="00C041B4" w:rsidRDefault="005C55EC" w:rsidP="0000545A">
            <w:pPr>
              <w:spacing w:line="300" w:lineRule="exact"/>
              <w:jc w:val="center"/>
              <w:rPr>
                <w:rFonts w:eastAsia="楷体_GB2312"/>
                <w:szCs w:val="21"/>
              </w:rPr>
            </w:pPr>
            <w:r w:rsidRPr="00C041B4">
              <w:rPr>
                <w:rFonts w:eastAsia="楷体_GB2312"/>
                <w:szCs w:val="21"/>
              </w:rPr>
              <w:t>仪器分析操作考核</w:t>
            </w:r>
          </w:p>
          <w:p w:rsidR="005C55EC" w:rsidRPr="00C041B4" w:rsidRDefault="005C55EC" w:rsidP="0000545A">
            <w:pPr>
              <w:spacing w:line="300" w:lineRule="exact"/>
              <w:jc w:val="center"/>
              <w:rPr>
                <w:rFonts w:eastAsia="楷体_GB2312"/>
                <w:szCs w:val="21"/>
              </w:rPr>
            </w:pPr>
            <w:r w:rsidRPr="00C041B4">
              <w:rPr>
                <w:rFonts w:eastAsia="楷体_GB2312"/>
                <w:szCs w:val="21"/>
              </w:rPr>
              <w:t>（单号学校双号选手）</w:t>
            </w:r>
          </w:p>
        </w:tc>
      </w:tr>
      <w:tr w:rsidR="005C55EC" w:rsidRPr="00C041B4" w:rsidTr="00A635F9">
        <w:tblPrEx>
          <w:tblCellMar>
            <w:top w:w="0" w:type="dxa"/>
            <w:bottom w:w="0" w:type="dxa"/>
          </w:tblCellMar>
        </w:tblPrEx>
        <w:trPr>
          <w:trHeight w:val="144"/>
          <w:jc w:val="center"/>
        </w:trPr>
        <w:tc>
          <w:tcPr>
            <w:tcW w:w="1067" w:type="dxa"/>
            <w:vMerge/>
            <w:shd w:val="clear" w:color="auto" w:fill="auto"/>
            <w:vAlign w:val="center"/>
          </w:tcPr>
          <w:p w:rsidR="005C55EC" w:rsidRPr="00C041B4" w:rsidRDefault="005C55EC" w:rsidP="00A635F9">
            <w:pPr>
              <w:spacing w:line="300" w:lineRule="exact"/>
              <w:jc w:val="center"/>
              <w:rPr>
                <w:rFonts w:eastAsia="楷体_GB2312"/>
                <w:szCs w:val="21"/>
              </w:rPr>
            </w:pPr>
          </w:p>
        </w:tc>
        <w:tc>
          <w:tcPr>
            <w:tcW w:w="2575" w:type="dxa"/>
            <w:shd w:val="clear" w:color="auto" w:fill="auto"/>
            <w:vAlign w:val="center"/>
          </w:tcPr>
          <w:p w:rsidR="005C55EC" w:rsidRPr="00C041B4" w:rsidRDefault="005C55EC" w:rsidP="00A635F9">
            <w:pPr>
              <w:spacing w:line="300" w:lineRule="exact"/>
              <w:jc w:val="center"/>
              <w:rPr>
                <w:rFonts w:eastAsia="仿宋_GB2312"/>
                <w:szCs w:val="21"/>
              </w:rPr>
            </w:pPr>
            <w:r w:rsidRPr="00C041B4">
              <w:rPr>
                <w:rFonts w:eastAsia="仿宋_GB2312"/>
                <w:szCs w:val="21"/>
              </w:rPr>
              <w:t>19:30</w:t>
            </w:r>
            <w:r w:rsidRPr="00C041B4">
              <w:rPr>
                <w:rFonts w:eastAsia="仿宋_GB2312"/>
                <w:szCs w:val="21"/>
              </w:rPr>
              <w:t>～</w:t>
            </w:r>
            <w:r w:rsidRPr="00C041B4">
              <w:rPr>
                <w:rFonts w:eastAsia="仿宋_GB2312"/>
                <w:szCs w:val="21"/>
              </w:rPr>
              <w:t>2</w:t>
            </w:r>
            <w:r w:rsidRPr="00C041B4">
              <w:rPr>
                <w:rFonts w:eastAsia="仿宋_GB2312" w:hint="eastAsia"/>
                <w:szCs w:val="21"/>
              </w:rPr>
              <w:t>1</w:t>
            </w:r>
            <w:r w:rsidRPr="00C041B4">
              <w:rPr>
                <w:rFonts w:eastAsia="仿宋_GB2312"/>
                <w:szCs w:val="21"/>
              </w:rPr>
              <w:t>:30</w:t>
            </w:r>
          </w:p>
        </w:tc>
        <w:tc>
          <w:tcPr>
            <w:tcW w:w="3563" w:type="dxa"/>
            <w:shd w:val="clear" w:color="auto" w:fill="auto"/>
            <w:vAlign w:val="center"/>
          </w:tcPr>
          <w:p w:rsidR="005C55EC" w:rsidRPr="00C041B4" w:rsidRDefault="005C55EC" w:rsidP="0000545A">
            <w:pPr>
              <w:spacing w:line="300" w:lineRule="exact"/>
              <w:jc w:val="center"/>
              <w:rPr>
                <w:rFonts w:eastAsia="楷体_GB2312"/>
                <w:szCs w:val="21"/>
              </w:rPr>
            </w:pPr>
            <w:r w:rsidRPr="00C041B4">
              <w:rPr>
                <w:rFonts w:eastAsia="楷体_GB2312"/>
                <w:szCs w:val="21"/>
              </w:rPr>
              <w:t>裁判员阅卷</w:t>
            </w:r>
          </w:p>
        </w:tc>
      </w:tr>
      <w:tr w:rsidR="005C55EC" w:rsidRPr="00C041B4" w:rsidTr="00A635F9">
        <w:tblPrEx>
          <w:tblCellMar>
            <w:top w:w="0" w:type="dxa"/>
            <w:bottom w:w="0" w:type="dxa"/>
          </w:tblCellMar>
        </w:tblPrEx>
        <w:trPr>
          <w:trHeight w:val="360"/>
          <w:jc w:val="center"/>
        </w:trPr>
        <w:tc>
          <w:tcPr>
            <w:tcW w:w="1067" w:type="dxa"/>
            <w:vMerge w:val="restart"/>
            <w:shd w:val="clear" w:color="auto" w:fill="auto"/>
            <w:vAlign w:val="center"/>
          </w:tcPr>
          <w:p w:rsidR="005C55EC" w:rsidRPr="00C041B4" w:rsidRDefault="005C55EC" w:rsidP="00A635F9">
            <w:pPr>
              <w:spacing w:line="300" w:lineRule="exact"/>
              <w:jc w:val="center"/>
              <w:rPr>
                <w:rFonts w:eastAsia="楷体_GB2312"/>
                <w:szCs w:val="21"/>
              </w:rPr>
            </w:pPr>
            <w:r w:rsidRPr="00C041B4">
              <w:rPr>
                <w:rFonts w:eastAsia="楷体_GB2312"/>
                <w:szCs w:val="21"/>
              </w:rPr>
              <w:t>第四天</w:t>
            </w:r>
          </w:p>
        </w:tc>
        <w:tc>
          <w:tcPr>
            <w:tcW w:w="2575" w:type="dxa"/>
            <w:shd w:val="clear" w:color="auto" w:fill="auto"/>
            <w:vAlign w:val="center"/>
          </w:tcPr>
          <w:p w:rsidR="005C55EC" w:rsidRPr="00C041B4" w:rsidRDefault="005C55EC" w:rsidP="00A635F9">
            <w:pPr>
              <w:spacing w:line="300" w:lineRule="exact"/>
              <w:jc w:val="center"/>
              <w:rPr>
                <w:rFonts w:eastAsia="仿宋_GB2312"/>
                <w:szCs w:val="21"/>
              </w:rPr>
            </w:pPr>
            <w:r w:rsidRPr="00C041B4">
              <w:rPr>
                <w:rFonts w:eastAsia="仿宋_GB2312"/>
                <w:szCs w:val="21"/>
              </w:rPr>
              <w:t>7:45</w:t>
            </w:r>
          </w:p>
        </w:tc>
        <w:tc>
          <w:tcPr>
            <w:tcW w:w="3563" w:type="dxa"/>
            <w:shd w:val="clear" w:color="auto" w:fill="auto"/>
            <w:vAlign w:val="center"/>
          </w:tcPr>
          <w:p w:rsidR="005C55EC" w:rsidRPr="00C041B4" w:rsidRDefault="005C55EC" w:rsidP="0000545A">
            <w:pPr>
              <w:spacing w:line="300" w:lineRule="exact"/>
              <w:jc w:val="center"/>
              <w:rPr>
                <w:rFonts w:eastAsia="仿宋_GB2312"/>
                <w:szCs w:val="21"/>
              </w:rPr>
            </w:pPr>
            <w:r w:rsidRPr="00C041B4">
              <w:rPr>
                <w:rFonts w:eastAsia="楷体_GB2312"/>
                <w:szCs w:val="21"/>
              </w:rPr>
              <w:t>检</w:t>
            </w:r>
            <w:r w:rsidRPr="00C041B4">
              <w:rPr>
                <w:rFonts w:eastAsia="楷体_GB2312"/>
                <w:szCs w:val="21"/>
              </w:rPr>
              <w:t xml:space="preserve">  </w:t>
            </w:r>
            <w:r w:rsidRPr="00C041B4">
              <w:rPr>
                <w:rFonts w:eastAsia="楷体_GB2312"/>
                <w:szCs w:val="21"/>
              </w:rPr>
              <w:t>录</w:t>
            </w:r>
          </w:p>
        </w:tc>
      </w:tr>
      <w:tr w:rsidR="005C55EC" w:rsidRPr="00C041B4" w:rsidTr="00A635F9">
        <w:tblPrEx>
          <w:tblCellMar>
            <w:top w:w="0" w:type="dxa"/>
            <w:bottom w:w="0" w:type="dxa"/>
          </w:tblCellMar>
        </w:tblPrEx>
        <w:trPr>
          <w:trHeight w:val="144"/>
          <w:jc w:val="center"/>
        </w:trPr>
        <w:tc>
          <w:tcPr>
            <w:tcW w:w="1067" w:type="dxa"/>
            <w:vMerge/>
            <w:shd w:val="clear" w:color="auto" w:fill="auto"/>
            <w:vAlign w:val="center"/>
          </w:tcPr>
          <w:p w:rsidR="005C55EC" w:rsidRPr="00C041B4" w:rsidRDefault="005C55EC" w:rsidP="00A635F9">
            <w:pPr>
              <w:spacing w:line="300" w:lineRule="exact"/>
              <w:jc w:val="center"/>
              <w:rPr>
                <w:rFonts w:eastAsia="楷体_GB2312"/>
                <w:szCs w:val="21"/>
              </w:rPr>
            </w:pPr>
          </w:p>
        </w:tc>
        <w:tc>
          <w:tcPr>
            <w:tcW w:w="2575" w:type="dxa"/>
            <w:shd w:val="clear" w:color="auto" w:fill="auto"/>
            <w:vAlign w:val="center"/>
          </w:tcPr>
          <w:p w:rsidR="005C55EC" w:rsidRPr="00C041B4" w:rsidRDefault="005C55EC" w:rsidP="00A635F9">
            <w:pPr>
              <w:spacing w:line="300" w:lineRule="exact"/>
              <w:jc w:val="center"/>
              <w:rPr>
                <w:rFonts w:eastAsia="仿宋_GB2312"/>
                <w:szCs w:val="21"/>
              </w:rPr>
            </w:pPr>
            <w:r w:rsidRPr="00C041B4">
              <w:rPr>
                <w:rFonts w:eastAsia="仿宋_GB2312"/>
                <w:szCs w:val="21"/>
              </w:rPr>
              <w:t>8:30</w:t>
            </w:r>
            <w:r w:rsidRPr="00C041B4">
              <w:rPr>
                <w:rFonts w:eastAsia="仿宋_GB2312"/>
                <w:szCs w:val="21"/>
              </w:rPr>
              <w:t>～</w:t>
            </w:r>
            <w:r w:rsidRPr="00C041B4">
              <w:rPr>
                <w:rFonts w:eastAsia="仿宋_GB2312"/>
                <w:szCs w:val="21"/>
              </w:rPr>
              <w:t>12:00</w:t>
            </w:r>
          </w:p>
        </w:tc>
        <w:tc>
          <w:tcPr>
            <w:tcW w:w="3563" w:type="dxa"/>
            <w:shd w:val="clear" w:color="auto" w:fill="auto"/>
            <w:vAlign w:val="center"/>
          </w:tcPr>
          <w:p w:rsidR="005C55EC" w:rsidRPr="00C041B4" w:rsidRDefault="005C55EC" w:rsidP="0000545A">
            <w:pPr>
              <w:spacing w:line="300" w:lineRule="exact"/>
              <w:jc w:val="center"/>
              <w:rPr>
                <w:rFonts w:eastAsia="楷体_GB2312"/>
                <w:szCs w:val="21"/>
              </w:rPr>
            </w:pPr>
            <w:r w:rsidRPr="00C041B4">
              <w:rPr>
                <w:rFonts w:eastAsia="楷体_GB2312"/>
                <w:szCs w:val="21"/>
              </w:rPr>
              <w:t>化学分析操作考核</w:t>
            </w:r>
          </w:p>
          <w:p w:rsidR="005C55EC" w:rsidRPr="00C041B4" w:rsidRDefault="005C55EC" w:rsidP="0000545A">
            <w:pPr>
              <w:spacing w:line="300" w:lineRule="exact"/>
              <w:jc w:val="center"/>
              <w:rPr>
                <w:rFonts w:eastAsia="仿宋_GB2312"/>
                <w:szCs w:val="21"/>
              </w:rPr>
            </w:pPr>
            <w:r w:rsidRPr="00C041B4">
              <w:rPr>
                <w:rFonts w:eastAsia="楷体_GB2312"/>
                <w:szCs w:val="21"/>
              </w:rPr>
              <w:t>（单号学校双号选手）</w:t>
            </w:r>
          </w:p>
        </w:tc>
      </w:tr>
      <w:tr w:rsidR="005C55EC" w:rsidRPr="00C041B4" w:rsidTr="00A635F9">
        <w:tblPrEx>
          <w:tblCellMar>
            <w:top w:w="0" w:type="dxa"/>
            <w:bottom w:w="0" w:type="dxa"/>
          </w:tblCellMar>
        </w:tblPrEx>
        <w:trPr>
          <w:trHeight w:val="144"/>
          <w:jc w:val="center"/>
        </w:trPr>
        <w:tc>
          <w:tcPr>
            <w:tcW w:w="1067" w:type="dxa"/>
            <w:vMerge/>
            <w:shd w:val="clear" w:color="auto" w:fill="auto"/>
            <w:vAlign w:val="center"/>
          </w:tcPr>
          <w:p w:rsidR="005C55EC" w:rsidRPr="00C041B4" w:rsidRDefault="005C55EC" w:rsidP="00A635F9">
            <w:pPr>
              <w:spacing w:line="300" w:lineRule="exact"/>
              <w:jc w:val="center"/>
              <w:rPr>
                <w:rFonts w:eastAsia="楷体_GB2312"/>
                <w:szCs w:val="21"/>
              </w:rPr>
            </w:pPr>
          </w:p>
        </w:tc>
        <w:tc>
          <w:tcPr>
            <w:tcW w:w="2575" w:type="dxa"/>
            <w:shd w:val="clear" w:color="auto" w:fill="auto"/>
            <w:vAlign w:val="center"/>
          </w:tcPr>
          <w:p w:rsidR="005C55EC" w:rsidRPr="00C041B4" w:rsidRDefault="005C55EC" w:rsidP="00A635F9">
            <w:pPr>
              <w:spacing w:line="300" w:lineRule="exact"/>
              <w:jc w:val="center"/>
              <w:rPr>
                <w:rFonts w:eastAsia="仿宋_GB2312"/>
                <w:szCs w:val="21"/>
              </w:rPr>
            </w:pPr>
            <w:r w:rsidRPr="00C041B4">
              <w:rPr>
                <w:rFonts w:eastAsia="仿宋_GB2312"/>
                <w:szCs w:val="21"/>
              </w:rPr>
              <w:t>8:30</w:t>
            </w:r>
            <w:r w:rsidRPr="00C041B4">
              <w:rPr>
                <w:rFonts w:eastAsia="仿宋_GB2312"/>
                <w:szCs w:val="21"/>
              </w:rPr>
              <w:t>～</w:t>
            </w:r>
            <w:r w:rsidRPr="00C041B4">
              <w:rPr>
                <w:rFonts w:eastAsia="仿宋_GB2312"/>
                <w:szCs w:val="21"/>
              </w:rPr>
              <w:t>12:00</w:t>
            </w:r>
          </w:p>
        </w:tc>
        <w:tc>
          <w:tcPr>
            <w:tcW w:w="3563" w:type="dxa"/>
            <w:shd w:val="clear" w:color="auto" w:fill="auto"/>
            <w:vAlign w:val="center"/>
          </w:tcPr>
          <w:p w:rsidR="005C55EC" w:rsidRPr="00C041B4" w:rsidRDefault="005C55EC" w:rsidP="0000545A">
            <w:pPr>
              <w:spacing w:line="300" w:lineRule="exact"/>
              <w:jc w:val="center"/>
              <w:rPr>
                <w:rFonts w:eastAsia="楷体_GB2312"/>
                <w:szCs w:val="21"/>
              </w:rPr>
            </w:pPr>
            <w:r w:rsidRPr="00C041B4">
              <w:rPr>
                <w:rFonts w:eastAsia="楷体_GB2312"/>
                <w:szCs w:val="21"/>
              </w:rPr>
              <w:t>仪器分析操作考核</w:t>
            </w:r>
          </w:p>
          <w:p w:rsidR="005C55EC" w:rsidRPr="00C041B4" w:rsidRDefault="005C55EC" w:rsidP="0000545A">
            <w:pPr>
              <w:spacing w:line="300" w:lineRule="exact"/>
              <w:jc w:val="center"/>
              <w:rPr>
                <w:rFonts w:eastAsia="仿宋_GB2312"/>
                <w:szCs w:val="21"/>
              </w:rPr>
            </w:pPr>
            <w:r w:rsidRPr="00C041B4">
              <w:rPr>
                <w:rFonts w:eastAsia="楷体_GB2312"/>
                <w:szCs w:val="21"/>
              </w:rPr>
              <w:t>（双号学校双号选手）</w:t>
            </w:r>
          </w:p>
        </w:tc>
      </w:tr>
      <w:tr w:rsidR="005C55EC" w:rsidRPr="00C041B4" w:rsidTr="00A635F9">
        <w:tblPrEx>
          <w:tblCellMar>
            <w:top w:w="0" w:type="dxa"/>
            <w:bottom w:w="0" w:type="dxa"/>
          </w:tblCellMar>
        </w:tblPrEx>
        <w:trPr>
          <w:trHeight w:val="144"/>
          <w:jc w:val="center"/>
        </w:trPr>
        <w:tc>
          <w:tcPr>
            <w:tcW w:w="1067" w:type="dxa"/>
            <w:vMerge/>
            <w:shd w:val="clear" w:color="auto" w:fill="auto"/>
            <w:vAlign w:val="center"/>
          </w:tcPr>
          <w:p w:rsidR="005C55EC" w:rsidRPr="00C041B4" w:rsidRDefault="005C55EC" w:rsidP="00A635F9">
            <w:pPr>
              <w:spacing w:line="300" w:lineRule="exact"/>
              <w:jc w:val="center"/>
              <w:rPr>
                <w:rFonts w:eastAsia="楷体_GB2312"/>
                <w:szCs w:val="21"/>
              </w:rPr>
            </w:pPr>
          </w:p>
        </w:tc>
        <w:tc>
          <w:tcPr>
            <w:tcW w:w="2575" w:type="dxa"/>
            <w:shd w:val="clear" w:color="auto" w:fill="auto"/>
            <w:vAlign w:val="center"/>
          </w:tcPr>
          <w:p w:rsidR="005C55EC" w:rsidRPr="00C041B4" w:rsidRDefault="005C55EC" w:rsidP="00A635F9">
            <w:pPr>
              <w:spacing w:line="300" w:lineRule="exact"/>
              <w:jc w:val="center"/>
              <w:rPr>
                <w:rFonts w:eastAsia="仿宋_GB2312"/>
                <w:szCs w:val="21"/>
              </w:rPr>
            </w:pPr>
            <w:r w:rsidRPr="00C041B4">
              <w:rPr>
                <w:rFonts w:eastAsia="仿宋_GB2312"/>
                <w:szCs w:val="21"/>
              </w:rPr>
              <w:t>13:00</w:t>
            </w:r>
            <w:r w:rsidRPr="00C041B4">
              <w:rPr>
                <w:rFonts w:eastAsia="仿宋_GB2312"/>
                <w:szCs w:val="21"/>
              </w:rPr>
              <w:t>～</w:t>
            </w:r>
            <w:r w:rsidRPr="00C041B4">
              <w:rPr>
                <w:rFonts w:eastAsia="仿宋_GB2312"/>
                <w:szCs w:val="21"/>
              </w:rPr>
              <w:t>15:00</w:t>
            </w:r>
          </w:p>
        </w:tc>
        <w:tc>
          <w:tcPr>
            <w:tcW w:w="3563" w:type="dxa"/>
            <w:shd w:val="clear" w:color="auto" w:fill="auto"/>
            <w:vAlign w:val="center"/>
          </w:tcPr>
          <w:p w:rsidR="005C55EC" w:rsidRPr="00C041B4" w:rsidRDefault="005C55EC" w:rsidP="0000545A">
            <w:pPr>
              <w:spacing w:line="300" w:lineRule="exact"/>
              <w:jc w:val="center"/>
              <w:rPr>
                <w:rFonts w:eastAsia="仿宋_GB2312"/>
                <w:szCs w:val="21"/>
              </w:rPr>
            </w:pPr>
            <w:r w:rsidRPr="00C041B4">
              <w:rPr>
                <w:rFonts w:eastAsia="楷体_GB2312"/>
                <w:szCs w:val="21"/>
              </w:rPr>
              <w:t>裁判员阅卷</w:t>
            </w:r>
          </w:p>
        </w:tc>
      </w:tr>
      <w:tr w:rsidR="005C55EC" w:rsidRPr="00C041B4" w:rsidTr="00A635F9">
        <w:tblPrEx>
          <w:tblCellMar>
            <w:top w:w="0" w:type="dxa"/>
            <w:bottom w:w="0" w:type="dxa"/>
          </w:tblCellMar>
        </w:tblPrEx>
        <w:trPr>
          <w:trHeight w:val="144"/>
          <w:jc w:val="center"/>
        </w:trPr>
        <w:tc>
          <w:tcPr>
            <w:tcW w:w="1067" w:type="dxa"/>
            <w:vMerge/>
            <w:shd w:val="clear" w:color="auto" w:fill="auto"/>
            <w:vAlign w:val="center"/>
          </w:tcPr>
          <w:p w:rsidR="005C55EC" w:rsidRPr="00C041B4" w:rsidRDefault="005C55EC" w:rsidP="00A635F9">
            <w:pPr>
              <w:spacing w:line="300" w:lineRule="exact"/>
              <w:jc w:val="center"/>
              <w:rPr>
                <w:rFonts w:eastAsia="楷体_GB2312"/>
                <w:szCs w:val="21"/>
              </w:rPr>
            </w:pPr>
          </w:p>
        </w:tc>
        <w:tc>
          <w:tcPr>
            <w:tcW w:w="2575" w:type="dxa"/>
            <w:shd w:val="clear" w:color="auto" w:fill="auto"/>
            <w:vAlign w:val="center"/>
          </w:tcPr>
          <w:p w:rsidR="005C55EC" w:rsidRPr="00C041B4" w:rsidRDefault="005C55EC" w:rsidP="00A635F9">
            <w:pPr>
              <w:spacing w:line="300" w:lineRule="exact"/>
              <w:jc w:val="center"/>
              <w:rPr>
                <w:rFonts w:eastAsia="仿宋_GB2312"/>
                <w:szCs w:val="21"/>
              </w:rPr>
            </w:pPr>
            <w:r w:rsidRPr="00C041B4">
              <w:rPr>
                <w:rFonts w:eastAsia="仿宋_GB2312"/>
                <w:szCs w:val="21"/>
              </w:rPr>
              <w:t>15:00</w:t>
            </w:r>
            <w:r w:rsidRPr="00C041B4">
              <w:rPr>
                <w:rFonts w:eastAsia="仿宋_GB2312"/>
                <w:szCs w:val="21"/>
              </w:rPr>
              <w:t>～</w:t>
            </w:r>
            <w:r w:rsidRPr="00C041B4">
              <w:rPr>
                <w:rFonts w:eastAsia="仿宋_GB2312"/>
                <w:szCs w:val="21"/>
              </w:rPr>
              <w:t>1</w:t>
            </w:r>
            <w:r w:rsidRPr="00C041B4">
              <w:rPr>
                <w:rFonts w:eastAsia="仿宋_GB2312" w:hint="eastAsia"/>
                <w:szCs w:val="21"/>
              </w:rPr>
              <w:t>7</w:t>
            </w:r>
            <w:r w:rsidRPr="00C041B4">
              <w:rPr>
                <w:rFonts w:eastAsia="仿宋_GB2312"/>
                <w:szCs w:val="21"/>
              </w:rPr>
              <w:t>:00</w:t>
            </w:r>
          </w:p>
        </w:tc>
        <w:tc>
          <w:tcPr>
            <w:tcW w:w="3563" w:type="dxa"/>
            <w:shd w:val="clear" w:color="auto" w:fill="auto"/>
            <w:vAlign w:val="center"/>
          </w:tcPr>
          <w:p w:rsidR="005C55EC" w:rsidRPr="00C041B4" w:rsidRDefault="005C55EC" w:rsidP="0000545A">
            <w:pPr>
              <w:spacing w:line="300" w:lineRule="exact"/>
              <w:jc w:val="center"/>
              <w:rPr>
                <w:rFonts w:eastAsia="楷体_GB2312" w:hint="eastAsia"/>
                <w:szCs w:val="21"/>
              </w:rPr>
            </w:pPr>
            <w:r w:rsidRPr="00C041B4">
              <w:rPr>
                <w:rFonts w:eastAsia="楷体_GB2312" w:hint="eastAsia"/>
                <w:szCs w:val="21"/>
              </w:rPr>
              <w:t>成绩录入</w:t>
            </w:r>
          </w:p>
        </w:tc>
      </w:tr>
      <w:tr w:rsidR="005C55EC" w:rsidRPr="00C041B4" w:rsidTr="00A635F9">
        <w:tblPrEx>
          <w:tblCellMar>
            <w:top w:w="0" w:type="dxa"/>
            <w:bottom w:w="0" w:type="dxa"/>
          </w:tblCellMar>
        </w:tblPrEx>
        <w:trPr>
          <w:trHeight w:val="144"/>
          <w:jc w:val="center"/>
        </w:trPr>
        <w:tc>
          <w:tcPr>
            <w:tcW w:w="1067" w:type="dxa"/>
            <w:vMerge/>
            <w:shd w:val="clear" w:color="auto" w:fill="auto"/>
            <w:vAlign w:val="center"/>
          </w:tcPr>
          <w:p w:rsidR="005C55EC" w:rsidRPr="00C041B4" w:rsidRDefault="005C55EC" w:rsidP="00A635F9">
            <w:pPr>
              <w:spacing w:line="300" w:lineRule="exact"/>
              <w:jc w:val="center"/>
              <w:rPr>
                <w:rFonts w:eastAsia="楷体_GB2312"/>
                <w:szCs w:val="21"/>
              </w:rPr>
            </w:pPr>
          </w:p>
        </w:tc>
        <w:tc>
          <w:tcPr>
            <w:tcW w:w="2575" w:type="dxa"/>
            <w:shd w:val="clear" w:color="auto" w:fill="auto"/>
            <w:vAlign w:val="center"/>
          </w:tcPr>
          <w:p w:rsidR="005C55EC" w:rsidRPr="00C041B4" w:rsidRDefault="005C55EC" w:rsidP="00A635F9">
            <w:pPr>
              <w:spacing w:line="300" w:lineRule="exact"/>
              <w:jc w:val="center"/>
              <w:rPr>
                <w:rFonts w:eastAsia="仿宋_GB2312"/>
                <w:szCs w:val="21"/>
              </w:rPr>
            </w:pPr>
            <w:r w:rsidRPr="00C041B4">
              <w:rPr>
                <w:rFonts w:eastAsia="仿宋_GB2312"/>
                <w:szCs w:val="21"/>
              </w:rPr>
              <w:t>17:30</w:t>
            </w:r>
            <w:r w:rsidRPr="00C041B4">
              <w:rPr>
                <w:rFonts w:eastAsia="仿宋_GB2312"/>
                <w:szCs w:val="21"/>
              </w:rPr>
              <w:t>～</w:t>
            </w:r>
            <w:r w:rsidRPr="00C041B4">
              <w:rPr>
                <w:rFonts w:eastAsia="仿宋_GB2312"/>
                <w:szCs w:val="21"/>
              </w:rPr>
              <w:t>19:00</w:t>
            </w:r>
          </w:p>
        </w:tc>
        <w:tc>
          <w:tcPr>
            <w:tcW w:w="3563" w:type="dxa"/>
            <w:shd w:val="clear" w:color="auto" w:fill="auto"/>
            <w:vAlign w:val="center"/>
          </w:tcPr>
          <w:p w:rsidR="005C55EC" w:rsidRPr="00C041B4" w:rsidRDefault="005C55EC" w:rsidP="0000545A">
            <w:pPr>
              <w:spacing w:line="300" w:lineRule="exact"/>
              <w:jc w:val="center"/>
              <w:rPr>
                <w:rFonts w:eastAsia="仿宋_GB2312"/>
                <w:szCs w:val="21"/>
              </w:rPr>
            </w:pPr>
            <w:r w:rsidRPr="00C041B4">
              <w:rPr>
                <w:rFonts w:eastAsia="楷体_GB2312"/>
                <w:szCs w:val="21"/>
              </w:rPr>
              <w:t>闭赛式</w:t>
            </w:r>
          </w:p>
        </w:tc>
      </w:tr>
    </w:tbl>
    <w:p w:rsidR="004E45D3" w:rsidRPr="00C041B4" w:rsidRDefault="004E45D3" w:rsidP="005E0178">
      <w:pPr>
        <w:snapToGrid w:val="0"/>
        <w:spacing w:line="560" w:lineRule="exact"/>
        <w:ind w:firstLineChars="200" w:firstLine="602"/>
        <w:outlineLvl w:val="0"/>
        <w:rPr>
          <w:rFonts w:ascii="Arial Narrow" w:eastAsia="仿宋_GB2312" w:hAnsi="Arial Narrow" w:cs="Arial" w:hint="eastAsia"/>
          <w:b/>
          <w:sz w:val="30"/>
          <w:szCs w:val="30"/>
        </w:rPr>
      </w:pPr>
      <w:bookmarkStart w:id="16" w:name="_Toc428080768"/>
      <w:r w:rsidRPr="00C041B4">
        <w:rPr>
          <w:rFonts w:ascii="Arial Narrow" w:eastAsia="仿宋_GB2312" w:hAnsi="Arial Narrow" w:cs="Arial"/>
          <w:b/>
          <w:sz w:val="30"/>
          <w:szCs w:val="30"/>
        </w:rPr>
        <w:t>九、竞赛试题</w:t>
      </w:r>
      <w:r w:rsidR="00A635F9" w:rsidRPr="00C041B4">
        <w:rPr>
          <w:rFonts w:ascii="Arial Narrow" w:eastAsia="仿宋_GB2312" w:hAnsi="Arial Narrow" w:cs="Arial" w:hint="eastAsia"/>
          <w:b/>
          <w:sz w:val="30"/>
          <w:szCs w:val="30"/>
        </w:rPr>
        <w:t>（样题）</w:t>
      </w:r>
      <w:bookmarkEnd w:id="16"/>
    </w:p>
    <w:p w:rsidR="00A635F9" w:rsidRPr="00C041B4" w:rsidRDefault="00A635F9" w:rsidP="005E0178">
      <w:pPr>
        <w:jc w:val="center"/>
        <w:outlineLvl w:val="1"/>
        <w:rPr>
          <w:b/>
          <w:sz w:val="30"/>
          <w:szCs w:val="30"/>
        </w:rPr>
      </w:pPr>
      <w:bookmarkStart w:id="17" w:name="_Toc414794755"/>
      <w:bookmarkStart w:id="18" w:name="_Toc428080769"/>
      <w:r w:rsidRPr="00C041B4">
        <w:rPr>
          <w:b/>
          <w:sz w:val="30"/>
          <w:szCs w:val="30"/>
        </w:rPr>
        <w:t>化学分析方案</w:t>
      </w:r>
      <w:bookmarkEnd w:id="17"/>
      <w:bookmarkEnd w:id="18"/>
    </w:p>
    <w:p w:rsidR="00A635F9" w:rsidRPr="00C041B4" w:rsidRDefault="00A635F9" w:rsidP="005E0178">
      <w:pPr>
        <w:jc w:val="center"/>
        <w:rPr>
          <w:b/>
          <w:sz w:val="30"/>
          <w:szCs w:val="30"/>
        </w:rPr>
      </w:pPr>
      <w:r w:rsidRPr="00C041B4">
        <w:rPr>
          <w:b/>
          <w:sz w:val="30"/>
          <w:szCs w:val="30"/>
        </w:rPr>
        <w:t>（一）</w:t>
      </w:r>
      <w:r w:rsidRPr="00C041B4">
        <w:rPr>
          <w:b/>
          <w:sz w:val="30"/>
          <w:szCs w:val="30"/>
        </w:rPr>
        <w:t>EDTA(0.05mol/L)</w:t>
      </w:r>
      <w:r w:rsidRPr="00C041B4">
        <w:rPr>
          <w:b/>
          <w:sz w:val="30"/>
          <w:szCs w:val="30"/>
        </w:rPr>
        <w:t>标准滴定溶液的标定</w:t>
      </w:r>
    </w:p>
    <w:p w:rsidR="00A635F9" w:rsidRPr="00C041B4" w:rsidRDefault="00A635F9" w:rsidP="00A635F9">
      <w:pPr>
        <w:spacing w:line="480" w:lineRule="exact"/>
        <w:ind w:firstLineChars="200" w:firstLine="560"/>
        <w:rPr>
          <w:sz w:val="28"/>
          <w:szCs w:val="28"/>
        </w:rPr>
      </w:pPr>
      <w:r w:rsidRPr="00C041B4">
        <w:rPr>
          <w:sz w:val="28"/>
          <w:szCs w:val="28"/>
        </w:rPr>
        <w:t>1.</w:t>
      </w:r>
      <w:r w:rsidRPr="00C041B4">
        <w:rPr>
          <w:rFonts w:hAnsi="宋体"/>
          <w:sz w:val="28"/>
          <w:szCs w:val="28"/>
        </w:rPr>
        <w:t>操作步骤</w:t>
      </w:r>
    </w:p>
    <w:p w:rsidR="00A635F9" w:rsidRPr="00C041B4" w:rsidRDefault="00A635F9" w:rsidP="00A635F9">
      <w:pPr>
        <w:spacing w:line="480" w:lineRule="exact"/>
        <w:ind w:firstLineChars="200" w:firstLine="560"/>
        <w:rPr>
          <w:sz w:val="28"/>
          <w:szCs w:val="28"/>
        </w:rPr>
      </w:pPr>
      <w:r w:rsidRPr="00C041B4">
        <w:rPr>
          <w:rFonts w:hAnsi="宋体"/>
          <w:sz w:val="28"/>
          <w:szCs w:val="28"/>
        </w:rPr>
        <w:t>称取</w:t>
      </w:r>
      <w:smartTag w:uri="urn:schemas-microsoft-com:office:smarttags" w:element="chmetcnv">
        <w:smartTagPr>
          <w:attr w:name="UnitName" w:val="g"/>
          <w:attr w:name="SourceValue" w:val="1.5"/>
          <w:attr w:name="HasSpace" w:val="False"/>
          <w:attr w:name="Negative" w:val="False"/>
          <w:attr w:name="NumberType" w:val="1"/>
          <w:attr w:name="TCSC" w:val="0"/>
        </w:smartTagPr>
        <w:r w:rsidRPr="00C041B4">
          <w:rPr>
            <w:sz w:val="28"/>
            <w:szCs w:val="28"/>
          </w:rPr>
          <w:t>1.5g</w:t>
        </w:r>
      </w:smartTag>
      <w:r w:rsidRPr="00C041B4">
        <w:rPr>
          <w:rFonts w:hAnsi="宋体"/>
          <w:sz w:val="28"/>
          <w:szCs w:val="28"/>
        </w:rPr>
        <w:t>于</w:t>
      </w:r>
      <w:r w:rsidRPr="00C041B4">
        <w:rPr>
          <w:sz w:val="28"/>
          <w:szCs w:val="28"/>
        </w:rPr>
        <w:t>850±</w:t>
      </w:r>
      <w:smartTag w:uri="urn:schemas-microsoft-com:office:smarttags" w:element="chmetcnv">
        <w:smartTagPr>
          <w:attr w:name="UnitName" w:val="℃"/>
          <w:attr w:name="SourceValue" w:val="50"/>
          <w:attr w:name="HasSpace" w:val="False"/>
          <w:attr w:name="Negative" w:val="False"/>
          <w:attr w:name="NumberType" w:val="1"/>
          <w:attr w:name="TCSC" w:val="0"/>
        </w:smartTagPr>
        <w:r w:rsidRPr="00C041B4">
          <w:rPr>
            <w:sz w:val="28"/>
            <w:szCs w:val="28"/>
          </w:rPr>
          <w:t>50</w:t>
        </w:r>
        <w:r w:rsidRPr="00C041B4">
          <w:rPr>
            <w:rFonts w:hAnsi="宋体"/>
            <w:sz w:val="28"/>
            <w:szCs w:val="28"/>
          </w:rPr>
          <w:t>℃</w:t>
        </w:r>
      </w:smartTag>
      <w:r w:rsidRPr="00C041B4">
        <w:rPr>
          <w:rFonts w:hAnsi="宋体"/>
          <w:sz w:val="28"/>
          <w:szCs w:val="28"/>
        </w:rPr>
        <w:t>高温炉中灼烧至恒重的工作基准试剂</w:t>
      </w:r>
      <w:r w:rsidRPr="00C041B4">
        <w:rPr>
          <w:sz w:val="28"/>
          <w:szCs w:val="28"/>
        </w:rPr>
        <w:t>ZnO</w:t>
      </w:r>
      <w:r w:rsidRPr="00C041B4">
        <w:rPr>
          <w:rFonts w:hAnsi="宋体"/>
          <w:sz w:val="28"/>
          <w:szCs w:val="28"/>
        </w:rPr>
        <w:t>（</w:t>
      </w:r>
      <w:r w:rsidRPr="00C041B4">
        <w:rPr>
          <w:rFonts w:hAnsi="宋体"/>
          <w:bCs/>
          <w:sz w:val="28"/>
          <w:szCs w:val="28"/>
        </w:rPr>
        <w:t>不得用去皮的方法</w:t>
      </w:r>
      <w:r w:rsidRPr="00C041B4">
        <w:rPr>
          <w:bCs/>
          <w:sz w:val="28"/>
          <w:szCs w:val="28"/>
        </w:rPr>
        <w:t>,</w:t>
      </w:r>
      <w:r w:rsidRPr="00C041B4">
        <w:rPr>
          <w:rFonts w:hAnsi="宋体"/>
          <w:bCs/>
          <w:sz w:val="28"/>
          <w:szCs w:val="28"/>
        </w:rPr>
        <w:t>否则称量为零分</w:t>
      </w:r>
      <w:r w:rsidRPr="00C041B4">
        <w:rPr>
          <w:rFonts w:hAnsi="宋体"/>
          <w:sz w:val="28"/>
          <w:szCs w:val="28"/>
        </w:rPr>
        <w:t>）于</w:t>
      </w:r>
      <w:r w:rsidRPr="00C041B4">
        <w:rPr>
          <w:sz w:val="28"/>
          <w:szCs w:val="28"/>
        </w:rPr>
        <w:t>100mL</w:t>
      </w:r>
      <w:r w:rsidRPr="00C041B4">
        <w:rPr>
          <w:rFonts w:hAnsi="宋体"/>
          <w:sz w:val="28"/>
          <w:szCs w:val="28"/>
        </w:rPr>
        <w:t>小烧杯中，用少量水润湿，加入</w:t>
      </w:r>
      <w:r w:rsidRPr="00C041B4">
        <w:rPr>
          <w:sz w:val="28"/>
          <w:szCs w:val="28"/>
        </w:rPr>
        <w:t>20mLHCl</w:t>
      </w:r>
      <w:r w:rsidRPr="00C041B4">
        <w:rPr>
          <w:rFonts w:hAnsi="宋体"/>
          <w:sz w:val="28"/>
          <w:szCs w:val="28"/>
        </w:rPr>
        <w:t>（</w:t>
      </w:r>
      <w:r w:rsidRPr="00C041B4">
        <w:rPr>
          <w:sz w:val="28"/>
          <w:szCs w:val="28"/>
        </w:rPr>
        <w:t>20%</w:t>
      </w:r>
      <w:r w:rsidRPr="00C041B4">
        <w:rPr>
          <w:rFonts w:hAnsi="宋体"/>
          <w:sz w:val="28"/>
          <w:szCs w:val="28"/>
        </w:rPr>
        <w:t>）溶解后，定量转移至</w:t>
      </w:r>
      <w:r w:rsidRPr="00C041B4">
        <w:rPr>
          <w:sz w:val="28"/>
          <w:szCs w:val="28"/>
        </w:rPr>
        <w:t>250mL</w:t>
      </w:r>
      <w:r w:rsidRPr="00C041B4">
        <w:rPr>
          <w:rFonts w:hAnsi="宋体"/>
          <w:sz w:val="28"/>
          <w:szCs w:val="28"/>
        </w:rPr>
        <w:t>容量瓶中，用水稀释至刻度，摇匀。移取</w:t>
      </w:r>
      <w:r w:rsidRPr="00C041B4">
        <w:rPr>
          <w:sz w:val="28"/>
          <w:szCs w:val="28"/>
        </w:rPr>
        <w:t>25.00mL</w:t>
      </w:r>
      <w:r w:rsidRPr="00C041B4">
        <w:rPr>
          <w:rFonts w:hAnsi="宋体"/>
          <w:sz w:val="28"/>
          <w:szCs w:val="28"/>
        </w:rPr>
        <w:t>上述溶液于</w:t>
      </w:r>
      <w:r w:rsidRPr="00C041B4">
        <w:rPr>
          <w:sz w:val="28"/>
          <w:szCs w:val="28"/>
        </w:rPr>
        <w:t>250mL</w:t>
      </w:r>
      <w:r w:rsidRPr="00C041B4">
        <w:rPr>
          <w:rFonts w:hAnsi="宋体"/>
          <w:sz w:val="28"/>
          <w:szCs w:val="28"/>
        </w:rPr>
        <w:t>的锥</w:t>
      </w:r>
      <w:r w:rsidRPr="00C041B4">
        <w:rPr>
          <w:rFonts w:hAnsi="宋体"/>
          <w:sz w:val="28"/>
          <w:szCs w:val="28"/>
        </w:rPr>
        <w:lastRenderedPageBreak/>
        <w:t>形瓶中（</w:t>
      </w:r>
      <w:r w:rsidRPr="00C041B4">
        <w:rPr>
          <w:rFonts w:hAnsi="宋体"/>
          <w:bCs/>
          <w:sz w:val="28"/>
          <w:szCs w:val="28"/>
        </w:rPr>
        <w:t>不得从容量瓶中直接移取溶液</w:t>
      </w:r>
      <w:r w:rsidRPr="00C041B4">
        <w:rPr>
          <w:rFonts w:hAnsi="宋体"/>
          <w:sz w:val="28"/>
          <w:szCs w:val="28"/>
        </w:rPr>
        <w:t>），加</w:t>
      </w:r>
      <w:r w:rsidRPr="00C041B4">
        <w:rPr>
          <w:sz w:val="28"/>
          <w:szCs w:val="28"/>
        </w:rPr>
        <w:t>75mL</w:t>
      </w:r>
      <w:r w:rsidRPr="00C041B4">
        <w:rPr>
          <w:rFonts w:hAnsi="宋体"/>
          <w:sz w:val="28"/>
          <w:szCs w:val="28"/>
        </w:rPr>
        <w:t>水，用氨水溶液（</w:t>
      </w:r>
      <w:r w:rsidRPr="00C041B4">
        <w:rPr>
          <w:sz w:val="28"/>
          <w:szCs w:val="28"/>
        </w:rPr>
        <w:t>10%</w:t>
      </w:r>
      <w:r w:rsidRPr="00C041B4">
        <w:rPr>
          <w:rFonts w:hAnsi="宋体"/>
          <w:sz w:val="28"/>
          <w:szCs w:val="28"/>
        </w:rPr>
        <w:t>）调至溶液</w:t>
      </w:r>
      <w:r w:rsidRPr="00C041B4">
        <w:rPr>
          <w:sz w:val="28"/>
          <w:szCs w:val="28"/>
        </w:rPr>
        <w:t>pH</w:t>
      </w:r>
      <w:r w:rsidRPr="00C041B4">
        <w:rPr>
          <w:rFonts w:hAnsi="宋体"/>
          <w:sz w:val="28"/>
          <w:szCs w:val="28"/>
        </w:rPr>
        <w:t>至</w:t>
      </w:r>
      <w:r w:rsidRPr="00C041B4">
        <w:rPr>
          <w:sz w:val="28"/>
          <w:szCs w:val="28"/>
        </w:rPr>
        <w:t>7</w:t>
      </w:r>
      <w:r w:rsidRPr="00C041B4">
        <w:rPr>
          <w:rFonts w:hAnsi="宋体"/>
          <w:sz w:val="28"/>
          <w:szCs w:val="28"/>
        </w:rPr>
        <w:t>～</w:t>
      </w:r>
      <w:r w:rsidRPr="00C041B4">
        <w:rPr>
          <w:sz w:val="28"/>
          <w:szCs w:val="28"/>
        </w:rPr>
        <w:t>8</w:t>
      </w:r>
      <w:r w:rsidRPr="00C041B4">
        <w:rPr>
          <w:rFonts w:hAnsi="宋体"/>
          <w:sz w:val="28"/>
          <w:szCs w:val="28"/>
        </w:rPr>
        <w:t>，加</w:t>
      </w:r>
      <w:r w:rsidRPr="00C041B4">
        <w:rPr>
          <w:sz w:val="28"/>
          <w:szCs w:val="28"/>
        </w:rPr>
        <w:t>10mL NH</w:t>
      </w:r>
      <w:r w:rsidRPr="00C041B4">
        <w:rPr>
          <w:sz w:val="28"/>
          <w:szCs w:val="28"/>
          <w:vertAlign w:val="subscript"/>
        </w:rPr>
        <w:t>3</w:t>
      </w:r>
      <w:r w:rsidRPr="00C041B4">
        <w:rPr>
          <w:sz w:val="28"/>
          <w:szCs w:val="28"/>
        </w:rPr>
        <w:t>-NH</w:t>
      </w:r>
      <w:r w:rsidRPr="00C041B4">
        <w:rPr>
          <w:sz w:val="28"/>
          <w:szCs w:val="28"/>
          <w:vertAlign w:val="subscript"/>
        </w:rPr>
        <w:t>4</w:t>
      </w:r>
      <w:r w:rsidRPr="00C041B4">
        <w:rPr>
          <w:sz w:val="28"/>
          <w:szCs w:val="28"/>
        </w:rPr>
        <w:t>Cl</w:t>
      </w:r>
      <w:r w:rsidRPr="00C041B4">
        <w:rPr>
          <w:rFonts w:hAnsi="宋体"/>
          <w:sz w:val="28"/>
          <w:szCs w:val="28"/>
        </w:rPr>
        <w:t>缓冲溶液（</w:t>
      </w:r>
      <w:r w:rsidRPr="00C041B4">
        <w:rPr>
          <w:sz w:val="28"/>
          <w:szCs w:val="28"/>
        </w:rPr>
        <w:t>pH≈10</w:t>
      </w:r>
      <w:r w:rsidRPr="00C041B4">
        <w:rPr>
          <w:rFonts w:hAnsi="宋体"/>
          <w:sz w:val="28"/>
          <w:szCs w:val="28"/>
        </w:rPr>
        <w:t>）及</w:t>
      </w:r>
      <w:r w:rsidRPr="00C041B4">
        <w:rPr>
          <w:sz w:val="28"/>
          <w:szCs w:val="28"/>
        </w:rPr>
        <w:t>5</w:t>
      </w:r>
      <w:r w:rsidRPr="00C041B4">
        <w:rPr>
          <w:rFonts w:hAnsi="宋体"/>
          <w:sz w:val="28"/>
          <w:szCs w:val="28"/>
        </w:rPr>
        <w:t>滴铬黑</w:t>
      </w:r>
      <w:r w:rsidRPr="00C041B4">
        <w:rPr>
          <w:sz w:val="28"/>
          <w:szCs w:val="28"/>
        </w:rPr>
        <w:t>T</w:t>
      </w:r>
      <w:r w:rsidRPr="00C041B4">
        <w:rPr>
          <w:rFonts w:hAnsi="宋体"/>
          <w:sz w:val="28"/>
          <w:szCs w:val="28"/>
        </w:rPr>
        <w:t>（</w:t>
      </w:r>
      <w:smartTag w:uri="urn:schemas-microsoft-com:office:smarttags" w:element="chmetcnv">
        <w:smartTagPr>
          <w:attr w:name="UnitName" w:val="g"/>
          <w:attr w:name="SourceValue" w:val="5"/>
          <w:attr w:name="HasSpace" w:val="False"/>
          <w:attr w:name="Negative" w:val="False"/>
          <w:attr w:name="NumberType" w:val="1"/>
          <w:attr w:name="TCSC" w:val="0"/>
        </w:smartTagPr>
        <w:r w:rsidRPr="00C041B4">
          <w:rPr>
            <w:sz w:val="28"/>
            <w:szCs w:val="28"/>
          </w:rPr>
          <w:t>5g</w:t>
        </w:r>
      </w:smartTag>
      <w:r w:rsidRPr="00C041B4">
        <w:rPr>
          <w:sz w:val="28"/>
          <w:szCs w:val="28"/>
        </w:rPr>
        <w:t>/L</w:t>
      </w:r>
      <w:r w:rsidRPr="00C041B4">
        <w:rPr>
          <w:rFonts w:hAnsi="宋体"/>
          <w:sz w:val="28"/>
          <w:szCs w:val="28"/>
        </w:rPr>
        <w:t>），用待标定的</w:t>
      </w:r>
      <w:r w:rsidRPr="00C041B4">
        <w:rPr>
          <w:sz w:val="28"/>
          <w:szCs w:val="28"/>
        </w:rPr>
        <w:t>EDTA</w:t>
      </w:r>
      <w:r w:rsidRPr="00C041B4">
        <w:rPr>
          <w:rFonts w:hAnsi="宋体"/>
          <w:sz w:val="28"/>
          <w:szCs w:val="28"/>
        </w:rPr>
        <w:t>溶液滴定至溶液由紫色变为纯蓝色。</w:t>
      </w:r>
    </w:p>
    <w:p w:rsidR="00A635F9" w:rsidRPr="00C041B4" w:rsidRDefault="00A635F9" w:rsidP="00A635F9">
      <w:pPr>
        <w:spacing w:line="480" w:lineRule="exact"/>
        <w:ind w:firstLineChars="200" w:firstLine="560"/>
        <w:rPr>
          <w:sz w:val="28"/>
          <w:szCs w:val="28"/>
        </w:rPr>
      </w:pPr>
      <w:r w:rsidRPr="00C041B4">
        <w:rPr>
          <w:rFonts w:hAnsi="宋体"/>
          <w:sz w:val="28"/>
          <w:szCs w:val="28"/>
        </w:rPr>
        <w:t>平行测定</w:t>
      </w:r>
      <w:r w:rsidRPr="00C041B4">
        <w:rPr>
          <w:sz w:val="28"/>
          <w:szCs w:val="28"/>
        </w:rPr>
        <w:t>4</w:t>
      </w:r>
      <w:r w:rsidRPr="00C041B4">
        <w:rPr>
          <w:rFonts w:hAnsi="宋体"/>
          <w:sz w:val="28"/>
          <w:szCs w:val="28"/>
        </w:rPr>
        <w:t>次，同时做空白。</w:t>
      </w:r>
    </w:p>
    <w:p w:rsidR="00A635F9" w:rsidRPr="00C041B4" w:rsidRDefault="00A635F9" w:rsidP="00A635F9">
      <w:pPr>
        <w:spacing w:line="480" w:lineRule="exact"/>
        <w:ind w:firstLineChars="200" w:firstLine="560"/>
        <w:rPr>
          <w:sz w:val="28"/>
          <w:szCs w:val="28"/>
        </w:rPr>
      </w:pPr>
      <w:r w:rsidRPr="00C041B4">
        <w:rPr>
          <w:sz w:val="28"/>
          <w:szCs w:val="28"/>
        </w:rPr>
        <w:t>2.</w:t>
      </w:r>
      <w:r w:rsidRPr="00C041B4">
        <w:rPr>
          <w:rFonts w:hAnsi="宋体"/>
          <w:sz w:val="28"/>
          <w:szCs w:val="28"/>
        </w:rPr>
        <w:t>计算</w:t>
      </w:r>
      <w:r w:rsidRPr="00C041B4">
        <w:rPr>
          <w:sz w:val="28"/>
          <w:szCs w:val="28"/>
        </w:rPr>
        <w:t>EDTA</w:t>
      </w:r>
      <w:r w:rsidRPr="00C041B4">
        <w:rPr>
          <w:rFonts w:hAnsi="宋体"/>
          <w:sz w:val="28"/>
          <w:szCs w:val="28"/>
        </w:rPr>
        <w:t>标准滴定溶液的浓度</w:t>
      </w:r>
      <w:r w:rsidRPr="00C041B4">
        <w:rPr>
          <w:i/>
          <w:iCs/>
          <w:sz w:val="28"/>
          <w:szCs w:val="28"/>
        </w:rPr>
        <w:t>c</w:t>
      </w:r>
      <w:r w:rsidRPr="00C041B4">
        <w:rPr>
          <w:sz w:val="28"/>
          <w:szCs w:val="28"/>
        </w:rPr>
        <w:t>(EDTA)</w:t>
      </w:r>
      <w:r w:rsidRPr="00C041B4">
        <w:rPr>
          <w:rFonts w:hAnsi="宋体"/>
          <w:sz w:val="28"/>
          <w:szCs w:val="28"/>
        </w:rPr>
        <w:t>，单位</w:t>
      </w:r>
      <w:r w:rsidRPr="00C041B4">
        <w:rPr>
          <w:sz w:val="28"/>
          <w:szCs w:val="28"/>
        </w:rPr>
        <w:t>mol/L</w:t>
      </w:r>
      <w:r w:rsidRPr="00C041B4">
        <w:rPr>
          <w:rFonts w:hAnsi="宋体"/>
          <w:sz w:val="28"/>
          <w:szCs w:val="28"/>
        </w:rPr>
        <w:t>。</w:t>
      </w:r>
    </w:p>
    <w:p w:rsidR="00A635F9" w:rsidRPr="00C041B4" w:rsidRDefault="00A635F9" w:rsidP="00A635F9">
      <w:pPr>
        <w:spacing w:line="480" w:lineRule="exact"/>
        <w:ind w:firstLineChars="200" w:firstLine="560"/>
        <w:rPr>
          <w:sz w:val="28"/>
          <w:szCs w:val="28"/>
        </w:rPr>
      </w:pPr>
      <w:r w:rsidRPr="00C041B4">
        <w:rPr>
          <w:rFonts w:hAnsi="宋体"/>
          <w:sz w:val="28"/>
          <w:szCs w:val="28"/>
        </w:rPr>
        <w:t>注：</w:t>
      </w:r>
      <w:r w:rsidRPr="00C041B4">
        <w:rPr>
          <w:sz w:val="28"/>
          <w:szCs w:val="28"/>
        </w:rPr>
        <w:t xml:space="preserve"> [</w:t>
      </w:r>
      <w:r w:rsidRPr="00C041B4">
        <w:rPr>
          <w:i/>
          <w:iCs/>
          <w:sz w:val="28"/>
          <w:szCs w:val="28"/>
        </w:rPr>
        <w:t>M</w:t>
      </w:r>
      <w:r w:rsidRPr="00C041B4">
        <w:rPr>
          <w:sz w:val="28"/>
          <w:szCs w:val="28"/>
        </w:rPr>
        <w:t>(ZnO)=</w:t>
      </w:r>
      <w:smartTag w:uri="urn:schemas-microsoft-com:office:smarttags" w:element="chmetcnv">
        <w:smartTagPr>
          <w:attr w:name="UnitName" w:val="g"/>
          <w:attr w:name="SourceValue" w:val="81.39"/>
          <w:attr w:name="HasSpace" w:val="True"/>
          <w:attr w:name="Negative" w:val="False"/>
          <w:attr w:name="NumberType" w:val="1"/>
          <w:attr w:name="TCSC" w:val="0"/>
        </w:smartTagPr>
        <w:r w:rsidRPr="00C041B4">
          <w:rPr>
            <w:sz w:val="28"/>
            <w:szCs w:val="28"/>
          </w:rPr>
          <w:t>81.39 g</w:t>
        </w:r>
      </w:smartTag>
      <w:r w:rsidRPr="00C041B4">
        <w:rPr>
          <w:sz w:val="28"/>
          <w:szCs w:val="28"/>
        </w:rPr>
        <w:t>/mo1]</w:t>
      </w:r>
      <w:r w:rsidRPr="00C041B4">
        <w:rPr>
          <w:rFonts w:hAnsi="宋体"/>
          <w:sz w:val="28"/>
          <w:szCs w:val="28"/>
        </w:rPr>
        <w:t>。</w:t>
      </w:r>
    </w:p>
    <w:p w:rsidR="00A635F9" w:rsidRPr="00C041B4" w:rsidRDefault="00A635F9" w:rsidP="00A635F9">
      <w:pPr>
        <w:spacing w:line="360" w:lineRule="auto"/>
        <w:ind w:firstLineChars="250" w:firstLine="700"/>
        <w:rPr>
          <w:sz w:val="28"/>
          <w:szCs w:val="28"/>
        </w:rPr>
      </w:pPr>
      <w:r w:rsidRPr="00C041B4">
        <w:rPr>
          <w:rFonts w:hAnsi="宋体"/>
          <w:sz w:val="28"/>
          <w:szCs w:val="28"/>
        </w:rPr>
        <w:t>计算公式</w:t>
      </w:r>
      <w:r w:rsidRPr="00C041B4">
        <w:rPr>
          <w:sz w:val="28"/>
          <w:szCs w:val="28"/>
        </w:rPr>
        <w:t xml:space="preserve">  </w:t>
      </w:r>
      <w:r w:rsidRPr="00C041B4">
        <w:rPr>
          <w:position w:val="-30"/>
          <w:sz w:val="28"/>
          <w:szCs w:val="28"/>
        </w:rPr>
        <w:object w:dxaOrig="2821"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3pt;height:48pt;mso-position-horizontal-relative:page;mso-position-vertical-relative:page" o:ole="">
            <v:imagedata r:id="rId10" o:title=""/>
          </v:shape>
          <o:OLEObject Type="Embed" ProgID="Equation.3" ShapeID="_x0000_i1025" DrawAspect="Content" ObjectID="_1502172789" r:id="rId11"/>
        </w:object>
      </w:r>
      <w:r w:rsidRPr="00C041B4">
        <w:rPr>
          <w:sz w:val="28"/>
          <w:szCs w:val="28"/>
        </w:rPr>
        <w:t xml:space="preserve"> </w:t>
      </w:r>
    </w:p>
    <w:p w:rsidR="00A635F9" w:rsidRPr="00C041B4" w:rsidRDefault="00A635F9" w:rsidP="00A635F9">
      <w:pPr>
        <w:spacing w:beforeLines="50" w:line="400" w:lineRule="exact"/>
        <w:jc w:val="center"/>
        <w:rPr>
          <w:szCs w:val="21"/>
        </w:rPr>
      </w:pPr>
      <w:r w:rsidRPr="00C041B4">
        <w:rPr>
          <w:rFonts w:hAnsi="宋体"/>
          <w:b/>
          <w:kern w:val="0"/>
          <w:sz w:val="28"/>
          <w:szCs w:val="28"/>
        </w:rPr>
        <w:t>（二）硫酸镍试样中镍含量的测定</w:t>
      </w:r>
    </w:p>
    <w:p w:rsidR="00A635F9" w:rsidRPr="00C041B4" w:rsidRDefault="00A635F9" w:rsidP="00A635F9">
      <w:pPr>
        <w:spacing w:line="480" w:lineRule="exact"/>
        <w:ind w:firstLineChars="200" w:firstLine="560"/>
        <w:rPr>
          <w:sz w:val="28"/>
          <w:szCs w:val="28"/>
        </w:rPr>
      </w:pPr>
      <w:r w:rsidRPr="00C041B4">
        <w:rPr>
          <w:sz w:val="28"/>
          <w:szCs w:val="28"/>
        </w:rPr>
        <w:t>1.</w:t>
      </w:r>
      <w:r w:rsidRPr="00C041B4">
        <w:rPr>
          <w:rFonts w:hAnsi="宋体"/>
          <w:sz w:val="28"/>
          <w:szCs w:val="28"/>
        </w:rPr>
        <w:t>操作步骤</w:t>
      </w:r>
    </w:p>
    <w:p w:rsidR="00A635F9" w:rsidRPr="00C041B4" w:rsidRDefault="00A635F9" w:rsidP="00A635F9">
      <w:pPr>
        <w:autoSpaceDE w:val="0"/>
        <w:autoSpaceDN w:val="0"/>
        <w:adjustRightInd w:val="0"/>
        <w:spacing w:line="480" w:lineRule="exact"/>
        <w:ind w:firstLineChars="200" w:firstLine="560"/>
        <w:rPr>
          <w:kern w:val="0"/>
          <w:sz w:val="28"/>
          <w:szCs w:val="28"/>
        </w:rPr>
      </w:pPr>
      <w:r w:rsidRPr="00C041B4">
        <w:rPr>
          <w:rFonts w:hAnsi="宋体"/>
          <w:sz w:val="28"/>
          <w:szCs w:val="28"/>
        </w:rPr>
        <w:t>称取硫酸镍液体样品</w:t>
      </w:r>
      <w:r w:rsidRPr="00C041B4">
        <w:rPr>
          <w:sz w:val="28"/>
          <w:szCs w:val="28"/>
        </w:rPr>
        <w:t>xg</w:t>
      </w:r>
      <w:r w:rsidRPr="00C041B4">
        <w:rPr>
          <w:rFonts w:hAnsi="宋体"/>
          <w:kern w:val="0"/>
          <w:sz w:val="28"/>
          <w:szCs w:val="28"/>
        </w:rPr>
        <w:t>，精确至</w:t>
      </w:r>
      <w:smartTag w:uri="urn:schemas-microsoft-com:office:smarttags" w:element="chmetcnv">
        <w:smartTagPr>
          <w:attr w:name="UnitName" w:val="g"/>
          <w:attr w:name="SourceValue" w:val=".0001"/>
          <w:attr w:name="HasSpace" w:val="False"/>
          <w:attr w:name="Negative" w:val="False"/>
          <w:attr w:name="NumberType" w:val="1"/>
          <w:attr w:name="TCSC" w:val="0"/>
        </w:smartTagPr>
        <w:r w:rsidRPr="00C041B4">
          <w:rPr>
            <w:kern w:val="0"/>
            <w:sz w:val="28"/>
            <w:szCs w:val="28"/>
          </w:rPr>
          <w:t>0.0001g</w:t>
        </w:r>
      </w:smartTag>
      <w:r w:rsidRPr="00C041B4">
        <w:rPr>
          <w:rFonts w:hAnsi="宋体"/>
          <w:kern w:val="0"/>
          <w:sz w:val="28"/>
          <w:szCs w:val="28"/>
        </w:rPr>
        <w:t>，加水</w:t>
      </w:r>
      <w:r w:rsidRPr="00C041B4">
        <w:rPr>
          <w:kern w:val="0"/>
          <w:sz w:val="28"/>
          <w:szCs w:val="28"/>
        </w:rPr>
        <w:t>70mL</w:t>
      </w:r>
      <w:r w:rsidRPr="00C041B4">
        <w:rPr>
          <w:rFonts w:hAnsi="宋体"/>
          <w:kern w:val="0"/>
          <w:sz w:val="28"/>
          <w:szCs w:val="28"/>
        </w:rPr>
        <w:t>，加入</w:t>
      </w:r>
      <w:r w:rsidRPr="00C041B4">
        <w:rPr>
          <w:kern w:val="0"/>
          <w:sz w:val="28"/>
          <w:szCs w:val="28"/>
        </w:rPr>
        <w:t>10mL</w:t>
      </w:r>
      <w:r w:rsidRPr="00C041B4">
        <w:rPr>
          <w:sz w:val="28"/>
          <w:szCs w:val="28"/>
        </w:rPr>
        <w:t>NH</w:t>
      </w:r>
      <w:r w:rsidRPr="00C041B4">
        <w:rPr>
          <w:sz w:val="28"/>
          <w:szCs w:val="28"/>
          <w:vertAlign w:val="subscript"/>
        </w:rPr>
        <w:t>3</w:t>
      </w:r>
      <w:r w:rsidRPr="00C041B4">
        <w:rPr>
          <w:sz w:val="28"/>
          <w:szCs w:val="28"/>
        </w:rPr>
        <w:t>-NH</w:t>
      </w:r>
      <w:r w:rsidRPr="00C041B4">
        <w:rPr>
          <w:sz w:val="28"/>
          <w:szCs w:val="28"/>
          <w:vertAlign w:val="subscript"/>
        </w:rPr>
        <w:t>4</w:t>
      </w:r>
      <w:r w:rsidRPr="00C041B4">
        <w:rPr>
          <w:sz w:val="28"/>
          <w:szCs w:val="28"/>
        </w:rPr>
        <w:t>Cl</w:t>
      </w:r>
      <w:r w:rsidRPr="00C041B4">
        <w:rPr>
          <w:rFonts w:hAnsi="宋体"/>
          <w:kern w:val="0"/>
          <w:sz w:val="28"/>
          <w:szCs w:val="28"/>
        </w:rPr>
        <w:t>缓冲溶液（</w:t>
      </w:r>
      <w:r w:rsidRPr="00C041B4">
        <w:rPr>
          <w:kern w:val="0"/>
          <w:sz w:val="28"/>
          <w:szCs w:val="28"/>
        </w:rPr>
        <w:t>pH</w:t>
      </w:r>
      <w:r w:rsidRPr="00C041B4">
        <w:rPr>
          <w:sz w:val="28"/>
          <w:szCs w:val="28"/>
        </w:rPr>
        <w:t>≈</w:t>
      </w:r>
      <w:r w:rsidRPr="00C041B4">
        <w:rPr>
          <w:kern w:val="0"/>
          <w:sz w:val="28"/>
          <w:szCs w:val="28"/>
        </w:rPr>
        <w:t>10</w:t>
      </w:r>
      <w:r w:rsidRPr="00C041B4">
        <w:rPr>
          <w:rFonts w:hAnsi="宋体"/>
          <w:kern w:val="0"/>
          <w:sz w:val="28"/>
          <w:szCs w:val="28"/>
        </w:rPr>
        <w:t>）及</w:t>
      </w:r>
      <w:smartTag w:uri="urn:schemas-microsoft-com:office:smarttags" w:element="chmetcnv">
        <w:smartTagPr>
          <w:attr w:name="UnitName" w:val="g"/>
          <w:attr w:name="SourceValue" w:val=".2"/>
          <w:attr w:name="HasSpace" w:val="False"/>
          <w:attr w:name="Negative" w:val="False"/>
          <w:attr w:name="NumberType" w:val="1"/>
          <w:attr w:name="TCSC" w:val="0"/>
        </w:smartTagPr>
        <w:r w:rsidRPr="00C041B4">
          <w:rPr>
            <w:kern w:val="0"/>
            <w:sz w:val="28"/>
            <w:szCs w:val="28"/>
          </w:rPr>
          <w:t>0.2g</w:t>
        </w:r>
      </w:smartTag>
      <w:r w:rsidRPr="00C041B4">
        <w:rPr>
          <w:rFonts w:hAnsi="宋体"/>
          <w:kern w:val="0"/>
          <w:sz w:val="28"/>
          <w:szCs w:val="28"/>
        </w:rPr>
        <w:t>紫脲酸铵指示剂，摇匀，用</w:t>
      </w:r>
      <w:r w:rsidRPr="00C041B4">
        <w:rPr>
          <w:kern w:val="0"/>
          <w:sz w:val="28"/>
          <w:szCs w:val="28"/>
        </w:rPr>
        <w:t>EDTA</w:t>
      </w:r>
      <w:r w:rsidRPr="00C041B4">
        <w:rPr>
          <w:rFonts w:hAnsi="宋体"/>
          <w:kern w:val="0"/>
          <w:sz w:val="28"/>
          <w:szCs w:val="28"/>
        </w:rPr>
        <w:t>标准滴定溶液</w:t>
      </w:r>
      <w:r w:rsidRPr="00C041B4">
        <w:rPr>
          <w:kern w:val="0"/>
          <w:sz w:val="28"/>
          <w:szCs w:val="28"/>
        </w:rPr>
        <w:t>[</w:t>
      </w:r>
      <w:r w:rsidRPr="00C041B4">
        <w:rPr>
          <w:i/>
          <w:iCs/>
          <w:kern w:val="0"/>
          <w:sz w:val="28"/>
          <w:szCs w:val="28"/>
        </w:rPr>
        <w:t>c</w:t>
      </w:r>
      <w:r w:rsidRPr="00C041B4">
        <w:rPr>
          <w:kern w:val="0"/>
          <w:sz w:val="28"/>
          <w:szCs w:val="28"/>
        </w:rPr>
        <w:t>(EDTA)=0.05mol/L]</w:t>
      </w:r>
      <w:r w:rsidRPr="00C041B4">
        <w:rPr>
          <w:rFonts w:hAnsi="宋体"/>
          <w:kern w:val="0"/>
          <w:sz w:val="28"/>
          <w:szCs w:val="28"/>
        </w:rPr>
        <w:t>滴定至溶液呈蓝紫色。平行测定</w:t>
      </w:r>
      <w:r w:rsidRPr="00C041B4">
        <w:rPr>
          <w:kern w:val="0"/>
          <w:sz w:val="28"/>
          <w:szCs w:val="28"/>
        </w:rPr>
        <w:t>3</w:t>
      </w:r>
      <w:r w:rsidRPr="00C041B4">
        <w:rPr>
          <w:rFonts w:hAnsi="宋体"/>
          <w:kern w:val="0"/>
          <w:sz w:val="28"/>
          <w:szCs w:val="28"/>
        </w:rPr>
        <w:t>次。</w:t>
      </w:r>
    </w:p>
    <w:p w:rsidR="00A635F9" w:rsidRPr="00C041B4" w:rsidRDefault="00A635F9" w:rsidP="00A635F9">
      <w:pPr>
        <w:spacing w:line="480" w:lineRule="exact"/>
        <w:ind w:firstLineChars="200" w:firstLine="560"/>
        <w:rPr>
          <w:sz w:val="28"/>
          <w:szCs w:val="28"/>
        </w:rPr>
      </w:pPr>
      <w:r w:rsidRPr="00C041B4">
        <w:rPr>
          <w:sz w:val="28"/>
          <w:szCs w:val="28"/>
        </w:rPr>
        <w:t xml:space="preserve">2. </w:t>
      </w:r>
      <w:r w:rsidRPr="00C041B4">
        <w:rPr>
          <w:rFonts w:hAnsi="宋体"/>
          <w:sz w:val="28"/>
          <w:szCs w:val="28"/>
        </w:rPr>
        <w:t>计算镍的质量分数</w:t>
      </w:r>
      <w:r w:rsidRPr="00C041B4">
        <w:rPr>
          <w:i/>
          <w:iCs/>
          <w:sz w:val="28"/>
          <w:szCs w:val="28"/>
        </w:rPr>
        <w:t>w</w:t>
      </w:r>
      <w:r w:rsidRPr="00C041B4">
        <w:rPr>
          <w:sz w:val="28"/>
          <w:szCs w:val="28"/>
        </w:rPr>
        <w:t>(Ni)</w:t>
      </w:r>
      <w:r w:rsidRPr="00C041B4">
        <w:rPr>
          <w:rFonts w:hAnsi="宋体"/>
          <w:sz w:val="28"/>
          <w:szCs w:val="28"/>
        </w:rPr>
        <w:t>，以</w:t>
      </w:r>
      <w:r w:rsidRPr="00C041B4">
        <w:rPr>
          <w:sz w:val="28"/>
          <w:szCs w:val="28"/>
        </w:rPr>
        <w:t>g/kg</w:t>
      </w:r>
      <w:r w:rsidRPr="00C041B4">
        <w:rPr>
          <w:rFonts w:hAnsi="宋体"/>
          <w:sz w:val="28"/>
          <w:szCs w:val="28"/>
        </w:rPr>
        <w:t>表示。</w:t>
      </w:r>
    </w:p>
    <w:p w:rsidR="00A635F9" w:rsidRPr="00C041B4" w:rsidRDefault="00A635F9" w:rsidP="00A635F9">
      <w:pPr>
        <w:spacing w:line="480" w:lineRule="exact"/>
        <w:ind w:firstLineChars="200" w:firstLine="560"/>
        <w:rPr>
          <w:sz w:val="28"/>
          <w:szCs w:val="28"/>
        </w:rPr>
      </w:pPr>
      <w:r w:rsidRPr="00C041B4">
        <w:rPr>
          <w:rFonts w:hAnsi="宋体"/>
          <w:sz w:val="28"/>
          <w:szCs w:val="28"/>
        </w:rPr>
        <w:t>注：</w:t>
      </w:r>
      <w:r w:rsidRPr="00C041B4">
        <w:rPr>
          <w:sz w:val="28"/>
          <w:szCs w:val="28"/>
        </w:rPr>
        <w:t>[</w:t>
      </w:r>
      <w:r w:rsidRPr="00C041B4">
        <w:rPr>
          <w:i/>
          <w:iCs/>
          <w:sz w:val="28"/>
          <w:szCs w:val="28"/>
        </w:rPr>
        <w:t>M</w:t>
      </w:r>
      <w:r w:rsidRPr="00C041B4">
        <w:rPr>
          <w:sz w:val="28"/>
          <w:szCs w:val="28"/>
        </w:rPr>
        <w:t>(Ni)=</w:t>
      </w:r>
      <w:smartTag w:uri="urn:schemas-microsoft-com:office:smarttags" w:element="chmetcnv">
        <w:smartTagPr>
          <w:attr w:name="UnitName" w:val="g"/>
          <w:attr w:name="SourceValue" w:val="58.69"/>
          <w:attr w:name="HasSpace" w:val="True"/>
          <w:attr w:name="Negative" w:val="False"/>
          <w:attr w:name="NumberType" w:val="1"/>
          <w:attr w:name="TCSC" w:val="0"/>
        </w:smartTagPr>
        <w:r w:rsidRPr="00C041B4">
          <w:rPr>
            <w:sz w:val="28"/>
            <w:szCs w:val="28"/>
          </w:rPr>
          <w:t>58.69 g</w:t>
        </w:r>
      </w:smartTag>
      <w:r w:rsidRPr="00C041B4">
        <w:rPr>
          <w:sz w:val="28"/>
          <w:szCs w:val="28"/>
        </w:rPr>
        <w:t>/mo1]</w:t>
      </w:r>
      <w:r w:rsidRPr="00C041B4">
        <w:rPr>
          <w:rFonts w:hAnsi="宋体"/>
          <w:sz w:val="28"/>
          <w:szCs w:val="28"/>
        </w:rPr>
        <w:t>。</w:t>
      </w:r>
    </w:p>
    <w:p w:rsidR="00A635F9" w:rsidRPr="00C041B4" w:rsidRDefault="00A635F9" w:rsidP="00A635F9">
      <w:pPr>
        <w:spacing w:line="360" w:lineRule="auto"/>
        <w:ind w:firstLineChars="350" w:firstLine="980"/>
        <w:rPr>
          <w:sz w:val="28"/>
          <w:szCs w:val="28"/>
        </w:rPr>
      </w:pPr>
      <w:r w:rsidRPr="00C041B4">
        <w:rPr>
          <w:rFonts w:hAnsi="宋体"/>
          <w:sz w:val="28"/>
          <w:szCs w:val="28"/>
        </w:rPr>
        <w:t>计算式：</w:t>
      </w:r>
      <w:r w:rsidRPr="00C041B4">
        <w:rPr>
          <w:sz w:val="28"/>
          <w:szCs w:val="28"/>
        </w:rPr>
        <w:t xml:space="preserve"> </w:t>
      </w:r>
      <w:r w:rsidRPr="00C041B4">
        <w:rPr>
          <w:position w:val="-24"/>
          <w:sz w:val="28"/>
          <w:szCs w:val="28"/>
        </w:rPr>
        <w:object w:dxaOrig="2700" w:dyaOrig="620">
          <v:shape id="_x0000_i1026" type="#_x0000_t75" style="width:137pt;height:31pt;mso-position-horizontal-relative:page;mso-position-vertical-relative:page" o:ole="">
            <v:imagedata r:id="rId12" o:title=""/>
          </v:shape>
          <o:OLEObject Type="Embed" ProgID="Equation.3" ShapeID="_x0000_i1026" DrawAspect="Content" ObjectID="_1502172790" r:id="rId13"/>
        </w:object>
      </w:r>
    </w:p>
    <w:p w:rsidR="00A635F9" w:rsidRPr="00C041B4" w:rsidRDefault="00A635F9" w:rsidP="00A635F9">
      <w:pPr>
        <w:autoSpaceDE w:val="0"/>
        <w:autoSpaceDN w:val="0"/>
        <w:adjustRightInd w:val="0"/>
        <w:spacing w:line="480" w:lineRule="exact"/>
        <w:rPr>
          <w:sz w:val="24"/>
          <w:szCs w:val="24"/>
        </w:rPr>
      </w:pPr>
      <w:r w:rsidRPr="00C041B4">
        <w:rPr>
          <w:rFonts w:hAnsi="宋体"/>
          <w:sz w:val="24"/>
          <w:szCs w:val="24"/>
        </w:rPr>
        <w:t>注：</w:t>
      </w:r>
      <w:r w:rsidRPr="00C041B4">
        <w:rPr>
          <w:sz w:val="24"/>
          <w:szCs w:val="24"/>
        </w:rPr>
        <w:t>1</w:t>
      </w:r>
      <w:r w:rsidRPr="00C041B4">
        <w:rPr>
          <w:rFonts w:hAnsi="宋体"/>
          <w:sz w:val="24"/>
          <w:szCs w:val="24"/>
        </w:rPr>
        <w:t>．所有原始数据必须请裁判复查确认后才有效，否则考核成绩为零分。</w:t>
      </w:r>
    </w:p>
    <w:p w:rsidR="00A635F9" w:rsidRPr="00C041B4" w:rsidRDefault="00A635F9" w:rsidP="00A635F9">
      <w:pPr>
        <w:autoSpaceDE w:val="0"/>
        <w:autoSpaceDN w:val="0"/>
        <w:adjustRightInd w:val="0"/>
        <w:spacing w:line="480" w:lineRule="exact"/>
        <w:ind w:firstLineChars="200" w:firstLine="480"/>
        <w:rPr>
          <w:sz w:val="24"/>
          <w:szCs w:val="24"/>
        </w:rPr>
      </w:pPr>
      <w:r w:rsidRPr="00C041B4">
        <w:rPr>
          <w:sz w:val="24"/>
          <w:szCs w:val="24"/>
        </w:rPr>
        <w:t>2</w:t>
      </w:r>
      <w:r w:rsidRPr="00C041B4">
        <w:rPr>
          <w:rFonts w:hAnsi="宋体"/>
          <w:sz w:val="24"/>
          <w:szCs w:val="24"/>
        </w:rPr>
        <w:t>．所有容量瓶稀释至刻度后必须请裁判复查确认后才可进行摇匀。</w:t>
      </w:r>
    </w:p>
    <w:p w:rsidR="00A635F9" w:rsidRPr="00C041B4" w:rsidRDefault="00A635F9" w:rsidP="00A635F9">
      <w:pPr>
        <w:autoSpaceDE w:val="0"/>
        <w:autoSpaceDN w:val="0"/>
        <w:adjustRightInd w:val="0"/>
        <w:spacing w:line="480" w:lineRule="exact"/>
        <w:ind w:firstLineChars="200" w:firstLine="480"/>
        <w:rPr>
          <w:sz w:val="24"/>
          <w:szCs w:val="24"/>
        </w:rPr>
      </w:pPr>
      <w:r w:rsidRPr="00C041B4">
        <w:rPr>
          <w:sz w:val="24"/>
          <w:szCs w:val="24"/>
        </w:rPr>
        <w:t>3</w:t>
      </w:r>
      <w:r w:rsidRPr="00C041B4">
        <w:rPr>
          <w:rFonts w:hAnsi="宋体"/>
          <w:sz w:val="24"/>
          <w:szCs w:val="24"/>
        </w:rPr>
        <w:t>．记录原始数据时，不允许在报告单上计算，待所有的操作完毕后才允许计算。</w:t>
      </w:r>
      <w:r w:rsidRPr="00C041B4">
        <w:rPr>
          <w:sz w:val="24"/>
          <w:szCs w:val="24"/>
        </w:rPr>
        <w:t xml:space="preserve"> </w:t>
      </w:r>
    </w:p>
    <w:p w:rsidR="00A635F9" w:rsidRPr="00C041B4" w:rsidRDefault="00A635F9" w:rsidP="00A635F9">
      <w:pPr>
        <w:autoSpaceDE w:val="0"/>
        <w:autoSpaceDN w:val="0"/>
        <w:adjustRightInd w:val="0"/>
        <w:spacing w:line="480" w:lineRule="exact"/>
        <w:ind w:firstLineChars="200" w:firstLine="480"/>
        <w:rPr>
          <w:sz w:val="24"/>
          <w:szCs w:val="24"/>
        </w:rPr>
      </w:pPr>
      <w:r w:rsidRPr="00C041B4">
        <w:rPr>
          <w:sz w:val="24"/>
          <w:szCs w:val="24"/>
        </w:rPr>
        <w:t xml:space="preserve">4. </w:t>
      </w:r>
      <w:r w:rsidRPr="00C041B4">
        <w:rPr>
          <w:rFonts w:hAnsi="宋体"/>
          <w:sz w:val="24"/>
          <w:szCs w:val="24"/>
        </w:rPr>
        <w:t>滴定消耗溶液体积若</w:t>
      </w:r>
      <w:r w:rsidRPr="00C041B4">
        <w:rPr>
          <w:sz w:val="24"/>
          <w:szCs w:val="24"/>
        </w:rPr>
        <w:t>&gt;50mL</w:t>
      </w:r>
      <w:r w:rsidRPr="00C041B4">
        <w:rPr>
          <w:rFonts w:hAnsi="宋体"/>
          <w:sz w:val="24"/>
          <w:szCs w:val="24"/>
        </w:rPr>
        <w:t>以</w:t>
      </w:r>
      <w:r w:rsidRPr="00C041B4">
        <w:rPr>
          <w:sz w:val="24"/>
          <w:szCs w:val="24"/>
        </w:rPr>
        <w:t>50mL</w:t>
      </w:r>
      <w:r w:rsidRPr="00C041B4">
        <w:rPr>
          <w:rFonts w:hAnsi="宋体"/>
          <w:sz w:val="24"/>
          <w:szCs w:val="24"/>
        </w:rPr>
        <w:t>计算。</w:t>
      </w:r>
    </w:p>
    <w:p w:rsidR="00A635F9" w:rsidRPr="00C041B4" w:rsidRDefault="00A635F9" w:rsidP="005E0178">
      <w:pPr>
        <w:spacing w:beforeLines="100"/>
        <w:jc w:val="center"/>
        <w:outlineLvl w:val="1"/>
        <w:rPr>
          <w:rFonts w:ascii="宋体" w:hAnsi="宋体"/>
          <w:b/>
          <w:sz w:val="30"/>
          <w:szCs w:val="30"/>
        </w:rPr>
      </w:pPr>
      <w:bookmarkStart w:id="19" w:name="_Toc414794756"/>
      <w:bookmarkStart w:id="20" w:name="_Toc428080770"/>
      <w:r w:rsidRPr="00C041B4">
        <w:rPr>
          <w:rFonts w:ascii="宋体" w:hAnsi="宋体"/>
          <w:b/>
          <w:sz w:val="30"/>
          <w:szCs w:val="30"/>
        </w:rPr>
        <w:t>仪器分析方案</w:t>
      </w:r>
      <w:bookmarkEnd w:id="19"/>
      <w:bookmarkEnd w:id="20"/>
    </w:p>
    <w:p w:rsidR="00A635F9" w:rsidRPr="00C041B4" w:rsidRDefault="00A635F9" w:rsidP="00A635F9">
      <w:pPr>
        <w:jc w:val="center"/>
        <w:rPr>
          <w:rFonts w:eastAsia="仿宋_GB2312"/>
          <w:b/>
          <w:sz w:val="30"/>
          <w:szCs w:val="30"/>
        </w:rPr>
      </w:pPr>
      <w:r w:rsidRPr="00C041B4">
        <w:rPr>
          <w:rFonts w:eastAsia="仿宋_GB2312"/>
          <w:b/>
          <w:sz w:val="30"/>
          <w:szCs w:val="30"/>
        </w:rPr>
        <w:t>紫外</w:t>
      </w:r>
      <w:r w:rsidRPr="00C041B4">
        <w:rPr>
          <w:rFonts w:eastAsia="仿宋_GB2312"/>
          <w:b/>
          <w:sz w:val="30"/>
          <w:szCs w:val="30"/>
        </w:rPr>
        <w:t>-</w:t>
      </w:r>
      <w:r w:rsidRPr="00C041B4">
        <w:rPr>
          <w:rFonts w:eastAsia="仿宋_GB2312"/>
          <w:b/>
          <w:sz w:val="30"/>
          <w:szCs w:val="30"/>
        </w:rPr>
        <w:t>可见分光光度法测定未知物</w:t>
      </w:r>
    </w:p>
    <w:p w:rsidR="00A635F9" w:rsidRPr="00C041B4" w:rsidRDefault="00A635F9" w:rsidP="00E53272">
      <w:pPr>
        <w:spacing w:line="480" w:lineRule="exact"/>
        <w:ind w:firstLineChars="200" w:firstLine="562"/>
        <w:rPr>
          <w:b/>
          <w:bCs/>
          <w:kern w:val="0"/>
          <w:sz w:val="28"/>
          <w:szCs w:val="28"/>
        </w:rPr>
      </w:pPr>
      <w:r w:rsidRPr="00C041B4">
        <w:rPr>
          <w:rFonts w:hAnsi="宋体"/>
          <w:b/>
          <w:bCs/>
          <w:kern w:val="0"/>
          <w:sz w:val="28"/>
          <w:szCs w:val="28"/>
        </w:rPr>
        <w:t>（一）仪器</w:t>
      </w:r>
    </w:p>
    <w:p w:rsidR="00A635F9" w:rsidRPr="00C041B4" w:rsidRDefault="00A635F9" w:rsidP="00E53272">
      <w:pPr>
        <w:spacing w:line="480" w:lineRule="exact"/>
        <w:ind w:firstLineChars="200" w:firstLine="560"/>
        <w:rPr>
          <w:kern w:val="0"/>
          <w:sz w:val="28"/>
          <w:szCs w:val="28"/>
        </w:rPr>
      </w:pPr>
      <w:r w:rsidRPr="00C041B4">
        <w:rPr>
          <w:kern w:val="0"/>
          <w:sz w:val="28"/>
          <w:szCs w:val="28"/>
        </w:rPr>
        <w:lastRenderedPageBreak/>
        <w:t>1</w:t>
      </w:r>
      <w:r w:rsidRPr="00C041B4">
        <w:rPr>
          <w:rFonts w:hAnsi="宋体"/>
          <w:kern w:val="0"/>
          <w:sz w:val="28"/>
          <w:szCs w:val="28"/>
        </w:rPr>
        <w:t>．紫外可见分光光度计</w:t>
      </w:r>
      <w:r w:rsidRPr="00C041B4">
        <w:rPr>
          <w:kern w:val="0"/>
          <w:sz w:val="28"/>
          <w:szCs w:val="28"/>
        </w:rPr>
        <w:t>(</w:t>
      </w:r>
      <w:r w:rsidRPr="00C041B4">
        <w:rPr>
          <w:sz w:val="28"/>
          <w:szCs w:val="28"/>
        </w:rPr>
        <w:t>UV-1800PC-DS2</w:t>
      </w:r>
      <w:r w:rsidRPr="00C041B4">
        <w:rPr>
          <w:kern w:val="0"/>
          <w:sz w:val="28"/>
          <w:szCs w:val="28"/>
        </w:rPr>
        <w:t>)</w:t>
      </w:r>
      <w:r w:rsidRPr="00C041B4">
        <w:rPr>
          <w:rFonts w:hAnsi="宋体"/>
          <w:kern w:val="0"/>
          <w:sz w:val="28"/>
          <w:szCs w:val="28"/>
        </w:rPr>
        <w:t>；配</w:t>
      </w:r>
      <w:smartTag w:uri="urn:schemas-microsoft-com:office:smarttags" w:element="chmetcnv">
        <w:smartTagPr>
          <w:attr w:name="UnitName" w:val="cm"/>
          <w:attr w:name="SourceValue" w:val="1"/>
          <w:attr w:name="HasSpace" w:val="False"/>
          <w:attr w:name="Negative" w:val="False"/>
          <w:attr w:name="NumberType" w:val="1"/>
          <w:attr w:name="TCSC" w:val="0"/>
        </w:smartTagPr>
        <w:r w:rsidRPr="00C041B4">
          <w:rPr>
            <w:kern w:val="0"/>
            <w:sz w:val="28"/>
            <w:szCs w:val="28"/>
          </w:rPr>
          <w:t>1cm</w:t>
        </w:r>
      </w:smartTag>
      <w:r w:rsidRPr="00C041B4">
        <w:rPr>
          <w:rFonts w:hAnsi="宋体"/>
          <w:kern w:val="0"/>
          <w:sz w:val="28"/>
          <w:szCs w:val="28"/>
        </w:rPr>
        <w:t>石英比色皿</w:t>
      </w:r>
      <w:r w:rsidRPr="00C041B4">
        <w:rPr>
          <w:kern w:val="0"/>
          <w:sz w:val="28"/>
          <w:szCs w:val="28"/>
        </w:rPr>
        <w:t>2</w:t>
      </w:r>
      <w:r w:rsidRPr="00C041B4">
        <w:rPr>
          <w:rFonts w:hAnsi="宋体"/>
          <w:kern w:val="0"/>
          <w:sz w:val="28"/>
          <w:szCs w:val="28"/>
        </w:rPr>
        <w:t>个（比色皿可以自带）；</w:t>
      </w:r>
    </w:p>
    <w:p w:rsidR="00A635F9" w:rsidRPr="00C041B4" w:rsidRDefault="00A635F9" w:rsidP="00E53272">
      <w:pPr>
        <w:spacing w:line="480" w:lineRule="exact"/>
        <w:ind w:firstLineChars="200" w:firstLine="560"/>
        <w:rPr>
          <w:kern w:val="0"/>
          <w:sz w:val="28"/>
          <w:szCs w:val="28"/>
        </w:rPr>
      </w:pPr>
      <w:r w:rsidRPr="00C041B4">
        <w:rPr>
          <w:kern w:val="0"/>
          <w:sz w:val="28"/>
          <w:szCs w:val="28"/>
        </w:rPr>
        <w:t>2</w:t>
      </w:r>
      <w:r w:rsidRPr="00C041B4">
        <w:rPr>
          <w:rFonts w:hAnsi="宋体"/>
          <w:kern w:val="0"/>
          <w:sz w:val="28"/>
          <w:szCs w:val="28"/>
        </w:rPr>
        <w:t>．容量瓶：</w:t>
      </w:r>
      <w:r w:rsidRPr="00C041B4">
        <w:rPr>
          <w:kern w:val="0"/>
          <w:sz w:val="28"/>
          <w:szCs w:val="28"/>
        </w:rPr>
        <w:t>100mL  15</w:t>
      </w:r>
      <w:r w:rsidRPr="00C041B4">
        <w:rPr>
          <w:rFonts w:hAnsi="宋体"/>
          <w:kern w:val="0"/>
          <w:sz w:val="28"/>
          <w:szCs w:val="28"/>
        </w:rPr>
        <w:t>个；</w:t>
      </w:r>
    </w:p>
    <w:p w:rsidR="00A635F9" w:rsidRPr="00C041B4" w:rsidRDefault="00A635F9" w:rsidP="00E53272">
      <w:pPr>
        <w:spacing w:line="480" w:lineRule="exact"/>
        <w:ind w:firstLineChars="200" w:firstLine="560"/>
        <w:rPr>
          <w:kern w:val="0"/>
          <w:sz w:val="28"/>
          <w:szCs w:val="28"/>
        </w:rPr>
      </w:pPr>
      <w:r w:rsidRPr="00C041B4">
        <w:rPr>
          <w:kern w:val="0"/>
          <w:sz w:val="28"/>
          <w:szCs w:val="28"/>
        </w:rPr>
        <w:t>3</w:t>
      </w:r>
      <w:r w:rsidRPr="00C041B4">
        <w:rPr>
          <w:rFonts w:hAnsi="宋体"/>
          <w:kern w:val="0"/>
          <w:sz w:val="28"/>
          <w:szCs w:val="28"/>
        </w:rPr>
        <w:t>．吸量管：</w:t>
      </w:r>
      <w:r w:rsidRPr="00C041B4">
        <w:rPr>
          <w:kern w:val="0"/>
          <w:sz w:val="28"/>
          <w:szCs w:val="28"/>
        </w:rPr>
        <w:t>10mL    5</w:t>
      </w:r>
      <w:r w:rsidRPr="00C041B4">
        <w:rPr>
          <w:rFonts w:hAnsi="宋体"/>
          <w:kern w:val="0"/>
          <w:sz w:val="28"/>
          <w:szCs w:val="28"/>
        </w:rPr>
        <w:t>支；</w:t>
      </w:r>
    </w:p>
    <w:p w:rsidR="00A635F9" w:rsidRPr="00C041B4" w:rsidRDefault="00A635F9" w:rsidP="00E53272">
      <w:pPr>
        <w:spacing w:line="480" w:lineRule="exact"/>
        <w:ind w:firstLineChars="200" w:firstLine="560"/>
        <w:rPr>
          <w:kern w:val="0"/>
          <w:sz w:val="28"/>
          <w:szCs w:val="28"/>
        </w:rPr>
      </w:pPr>
      <w:r w:rsidRPr="00C041B4">
        <w:rPr>
          <w:kern w:val="0"/>
          <w:sz w:val="28"/>
          <w:szCs w:val="28"/>
        </w:rPr>
        <w:t>4</w:t>
      </w:r>
      <w:r w:rsidRPr="00C041B4">
        <w:rPr>
          <w:rFonts w:hAnsi="宋体"/>
          <w:kern w:val="0"/>
          <w:sz w:val="28"/>
          <w:szCs w:val="28"/>
        </w:rPr>
        <w:t>．烧杯：</w:t>
      </w:r>
      <w:r w:rsidRPr="00C041B4">
        <w:rPr>
          <w:kern w:val="0"/>
          <w:sz w:val="28"/>
          <w:szCs w:val="28"/>
        </w:rPr>
        <w:t xml:space="preserve">  100mL  5</w:t>
      </w:r>
      <w:r w:rsidRPr="00C041B4">
        <w:rPr>
          <w:rFonts w:hAnsi="宋体"/>
          <w:kern w:val="0"/>
          <w:sz w:val="28"/>
          <w:szCs w:val="28"/>
        </w:rPr>
        <w:t>个；</w:t>
      </w:r>
    </w:p>
    <w:p w:rsidR="00A635F9" w:rsidRPr="00C041B4" w:rsidRDefault="00A635F9" w:rsidP="00E53272">
      <w:pPr>
        <w:spacing w:line="480" w:lineRule="exact"/>
        <w:ind w:firstLineChars="200" w:firstLine="562"/>
        <w:rPr>
          <w:b/>
          <w:bCs/>
          <w:kern w:val="0"/>
          <w:sz w:val="28"/>
          <w:szCs w:val="28"/>
        </w:rPr>
      </w:pPr>
      <w:r w:rsidRPr="00C041B4">
        <w:rPr>
          <w:rFonts w:hAnsi="宋体"/>
          <w:b/>
          <w:bCs/>
          <w:kern w:val="0"/>
          <w:sz w:val="28"/>
          <w:szCs w:val="28"/>
        </w:rPr>
        <w:t>（二）试剂</w:t>
      </w:r>
    </w:p>
    <w:p w:rsidR="00A635F9" w:rsidRPr="00C041B4" w:rsidRDefault="00A635F9" w:rsidP="00E53272">
      <w:pPr>
        <w:spacing w:line="480" w:lineRule="exact"/>
        <w:ind w:firstLineChars="200" w:firstLine="560"/>
        <w:rPr>
          <w:bCs/>
          <w:kern w:val="0"/>
          <w:sz w:val="28"/>
          <w:szCs w:val="28"/>
        </w:rPr>
      </w:pPr>
      <w:r w:rsidRPr="00C041B4">
        <w:rPr>
          <w:bCs/>
          <w:kern w:val="0"/>
          <w:sz w:val="28"/>
          <w:szCs w:val="28"/>
        </w:rPr>
        <w:t>1</w:t>
      </w:r>
      <w:r w:rsidRPr="00C041B4">
        <w:rPr>
          <w:rFonts w:hAnsi="宋体"/>
          <w:bCs/>
          <w:kern w:val="0"/>
          <w:sz w:val="28"/>
          <w:szCs w:val="28"/>
        </w:rPr>
        <w:t>．标准溶液：任选四种标准试剂溶液（水杨酸、</w:t>
      </w:r>
      <w:r w:rsidRPr="00C041B4">
        <w:rPr>
          <w:bCs/>
          <w:kern w:val="0"/>
          <w:sz w:val="28"/>
          <w:szCs w:val="28"/>
        </w:rPr>
        <w:t>1,10-</w:t>
      </w:r>
      <w:r w:rsidRPr="00C041B4">
        <w:rPr>
          <w:rFonts w:hAnsi="宋体"/>
          <w:bCs/>
          <w:kern w:val="0"/>
          <w:sz w:val="28"/>
          <w:szCs w:val="28"/>
        </w:rPr>
        <w:t>菲啰啉、磺基水杨酸、苯甲酸、维生素</w:t>
      </w:r>
      <w:r w:rsidRPr="00C041B4">
        <w:rPr>
          <w:bCs/>
          <w:kern w:val="0"/>
          <w:sz w:val="28"/>
          <w:szCs w:val="28"/>
        </w:rPr>
        <w:t>C</w:t>
      </w:r>
      <w:r w:rsidRPr="00C041B4">
        <w:rPr>
          <w:rFonts w:hAnsi="宋体"/>
          <w:bCs/>
          <w:kern w:val="0"/>
          <w:sz w:val="28"/>
          <w:szCs w:val="28"/>
        </w:rPr>
        <w:t>、山梨酸、硝酸盐氮、糖精钠</w:t>
      </w:r>
      <w:r w:rsidRPr="00C041B4">
        <w:rPr>
          <w:rFonts w:hAnsi="宋体"/>
          <w:kern w:val="0"/>
          <w:sz w:val="28"/>
          <w:szCs w:val="28"/>
        </w:rPr>
        <w:t>）</w:t>
      </w:r>
    </w:p>
    <w:p w:rsidR="00A635F9" w:rsidRPr="00C041B4" w:rsidRDefault="00A635F9" w:rsidP="00E53272">
      <w:pPr>
        <w:spacing w:line="480" w:lineRule="exact"/>
        <w:ind w:firstLineChars="200" w:firstLine="560"/>
        <w:rPr>
          <w:bCs/>
          <w:kern w:val="0"/>
          <w:sz w:val="28"/>
          <w:szCs w:val="28"/>
        </w:rPr>
      </w:pPr>
      <w:r w:rsidRPr="00C041B4">
        <w:rPr>
          <w:bCs/>
          <w:kern w:val="0"/>
          <w:sz w:val="28"/>
          <w:szCs w:val="28"/>
        </w:rPr>
        <w:t>2</w:t>
      </w:r>
      <w:r w:rsidRPr="00C041B4">
        <w:rPr>
          <w:rFonts w:hAnsi="宋体"/>
          <w:bCs/>
          <w:kern w:val="0"/>
          <w:sz w:val="28"/>
          <w:szCs w:val="28"/>
        </w:rPr>
        <w:t>．未知液：四种标准溶液中的任何</w:t>
      </w:r>
      <w:r w:rsidRPr="00C041B4">
        <w:rPr>
          <w:rFonts w:hAnsi="宋体"/>
          <w:kern w:val="0"/>
          <w:sz w:val="28"/>
          <w:szCs w:val="28"/>
        </w:rPr>
        <w:t>一种。</w:t>
      </w:r>
    </w:p>
    <w:p w:rsidR="00A635F9" w:rsidRPr="00C041B4" w:rsidRDefault="00A635F9" w:rsidP="00E53272">
      <w:pPr>
        <w:spacing w:line="480" w:lineRule="exact"/>
        <w:ind w:firstLineChars="200" w:firstLine="562"/>
        <w:rPr>
          <w:b/>
          <w:bCs/>
          <w:kern w:val="0"/>
          <w:sz w:val="28"/>
          <w:szCs w:val="28"/>
        </w:rPr>
      </w:pPr>
      <w:r w:rsidRPr="00C041B4">
        <w:rPr>
          <w:rFonts w:hAnsi="宋体"/>
          <w:b/>
          <w:bCs/>
          <w:kern w:val="0"/>
          <w:sz w:val="28"/>
          <w:szCs w:val="28"/>
        </w:rPr>
        <w:t>（三）实验操作</w:t>
      </w:r>
    </w:p>
    <w:p w:rsidR="00A635F9" w:rsidRPr="00C041B4" w:rsidRDefault="00A635F9" w:rsidP="00E53272">
      <w:pPr>
        <w:spacing w:line="480" w:lineRule="exact"/>
        <w:ind w:firstLineChars="200" w:firstLine="560"/>
        <w:rPr>
          <w:kern w:val="0"/>
          <w:sz w:val="28"/>
          <w:szCs w:val="28"/>
        </w:rPr>
      </w:pPr>
      <w:r w:rsidRPr="00C041B4">
        <w:rPr>
          <w:kern w:val="0"/>
          <w:sz w:val="28"/>
          <w:szCs w:val="28"/>
        </w:rPr>
        <w:t>1</w:t>
      </w:r>
      <w:r w:rsidRPr="00C041B4">
        <w:rPr>
          <w:rFonts w:hAnsi="宋体"/>
          <w:kern w:val="0"/>
          <w:sz w:val="28"/>
          <w:szCs w:val="28"/>
        </w:rPr>
        <w:t>．吸收池配套性检查</w:t>
      </w:r>
    </w:p>
    <w:p w:rsidR="00A635F9" w:rsidRPr="00C041B4" w:rsidRDefault="00A635F9" w:rsidP="00E53272">
      <w:pPr>
        <w:spacing w:line="480" w:lineRule="exact"/>
        <w:ind w:firstLineChars="200" w:firstLine="560"/>
        <w:rPr>
          <w:kern w:val="0"/>
          <w:sz w:val="28"/>
          <w:szCs w:val="28"/>
        </w:rPr>
      </w:pPr>
      <w:r w:rsidRPr="00C041B4">
        <w:rPr>
          <w:rFonts w:hAnsi="宋体"/>
          <w:kern w:val="0"/>
          <w:sz w:val="28"/>
          <w:szCs w:val="28"/>
        </w:rPr>
        <w:t>石英吸收池在</w:t>
      </w:r>
      <w:r w:rsidRPr="00C041B4">
        <w:rPr>
          <w:kern w:val="0"/>
          <w:sz w:val="28"/>
          <w:szCs w:val="28"/>
        </w:rPr>
        <w:t>220nm</w:t>
      </w:r>
      <w:r w:rsidRPr="00C041B4">
        <w:rPr>
          <w:rFonts w:hAnsi="宋体"/>
          <w:kern w:val="0"/>
          <w:sz w:val="28"/>
          <w:szCs w:val="28"/>
        </w:rPr>
        <w:t>装蒸馏水，以一个吸收池为参比，调节</w:t>
      </w:r>
      <w:r w:rsidRPr="00C041B4">
        <w:rPr>
          <w:kern w:val="0"/>
          <w:sz w:val="28"/>
          <w:szCs w:val="28"/>
        </w:rPr>
        <w:t>τ</w:t>
      </w:r>
      <w:r w:rsidRPr="00C041B4">
        <w:rPr>
          <w:rFonts w:hAnsi="宋体"/>
          <w:kern w:val="0"/>
          <w:sz w:val="28"/>
          <w:szCs w:val="28"/>
        </w:rPr>
        <w:t>为</w:t>
      </w:r>
      <w:r w:rsidRPr="00C041B4">
        <w:rPr>
          <w:kern w:val="0"/>
          <w:sz w:val="28"/>
          <w:szCs w:val="28"/>
        </w:rPr>
        <w:t>100%</w:t>
      </w:r>
      <w:r w:rsidRPr="00C041B4">
        <w:rPr>
          <w:rFonts w:hAnsi="宋体"/>
          <w:kern w:val="0"/>
          <w:sz w:val="28"/>
          <w:szCs w:val="28"/>
        </w:rPr>
        <w:t>，测定其余吸收池的透射比，其偏差应小于</w:t>
      </w:r>
      <w:r w:rsidRPr="00C041B4">
        <w:rPr>
          <w:kern w:val="0"/>
          <w:sz w:val="28"/>
          <w:szCs w:val="28"/>
        </w:rPr>
        <w:t>0.5%</w:t>
      </w:r>
      <w:r w:rsidRPr="00C041B4">
        <w:rPr>
          <w:rFonts w:hAnsi="宋体"/>
          <w:kern w:val="0"/>
          <w:sz w:val="28"/>
          <w:szCs w:val="28"/>
        </w:rPr>
        <w:t>，可配成一套使用，记录其余比色皿的吸光度值作为校正值。</w:t>
      </w:r>
    </w:p>
    <w:p w:rsidR="00A635F9" w:rsidRPr="00C041B4" w:rsidRDefault="00A635F9" w:rsidP="00E53272">
      <w:pPr>
        <w:spacing w:line="480" w:lineRule="exact"/>
        <w:ind w:firstLineChars="200" w:firstLine="560"/>
        <w:rPr>
          <w:kern w:val="0"/>
          <w:sz w:val="28"/>
          <w:szCs w:val="28"/>
        </w:rPr>
      </w:pPr>
      <w:r w:rsidRPr="00C041B4">
        <w:rPr>
          <w:kern w:val="0"/>
          <w:sz w:val="28"/>
          <w:szCs w:val="28"/>
        </w:rPr>
        <w:t>2</w:t>
      </w:r>
      <w:r w:rsidRPr="00C041B4">
        <w:rPr>
          <w:rFonts w:hAnsi="宋体"/>
          <w:kern w:val="0"/>
          <w:sz w:val="28"/>
          <w:szCs w:val="28"/>
        </w:rPr>
        <w:t>．未知物的定性分析</w:t>
      </w:r>
    </w:p>
    <w:p w:rsidR="00A635F9" w:rsidRPr="00C041B4" w:rsidRDefault="00A635F9" w:rsidP="00E53272">
      <w:pPr>
        <w:spacing w:line="480" w:lineRule="exact"/>
        <w:ind w:firstLineChars="200" w:firstLine="560"/>
        <w:rPr>
          <w:kern w:val="0"/>
          <w:sz w:val="28"/>
          <w:szCs w:val="28"/>
        </w:rPr>
      </w:pPr>
      <w:r w:rsidRPr="00C041B4">
        <w:rPr>
          <w:rFonts w:hAnsi="宋体"/>
          <w:kern w:val="0"/>
          <w:sz w:val="28"/>
          <w:szCs w:val="28"/>
        </w:rPr>
        <w:t>将四种标准试剂溶液和未知液配制成约为一定浓度的溶液。以蒸馏水为参比，于波长</w:t>
      </w:r>
      <w:r w:rsidRPr="00C041B4">
        <w:rPr>
          <w:kern w:val="0"/>
          <w:sz w:val="28"/>
          <w:szCs w:val="28"/>
        </w:rPr>
        <w:t>200</w:t>
      </w:r>
      <w:r w:rsidRPr="00C041B4">
        <w:rPr>
          <w:rFonts w:hAnsi="宋体"/>
          <w:kern w:val="0"/>
          <w:sz w:val="28"/>
          <w:szCs w:val="28"/>
        </w:rPr>
        <w:t>～</w:t>
      </w:r>
      <w:r w:rsidRPr="00C041B4">
        <w:rPr>
          <w:kern w:val="0"/>
          <w:sz w:val="28"/>
          <w:szCs w:val="28"/>
        </w:rPr>
        <w:t>350nm</w:t>
      </w:r>
      <w:r w:rsidRPr="00C041B4">
        <w:rPr>
          <w:rFonts w:hAnsi="宋体"/>
          <w:kern w:val="0"/>
          <w:sz w:val="28"/>
          <w:szCs w:val="28"/>
        </w:rPr>
        <w:t>范围内测定溶液吸光度，并作吸收曲线。根据吸收曲线的形状确定未知物，并从曲线上确定最大吸收波长作为定量测定时的测量波长。</w:t>
      </w:r>
      <w:r w:rsidRPr="00C041B4">
        <w:rPr>
          <w:kern w:val="0"/>
          <w:sz w:val="28"/>
          <w:szCs w:val="28"/>
        </w:rPr>
        <w:t>190</w:t>
      </w:r>
      <w:r w:rsidRPr="00C041B4">
        <w:rPr>
          <w:rFonts w:hAnsi="宋体"/>
          <w:kern w:val="0"/>
          <w:sz w:val="28"/>
          <w:szCs w:val="28"/>
        </w:rPr>
        <w:t>～</w:t>
      </w:r>
      <w:r w:rsidRPr="00C041B4">
        <w:rPr>
          <w:kern w:val="0"/>
          <w:sz w:val="28"/>
          <w:szCs w:val="28"/>
        </w:rPr>
        <w:t>210nm</w:t>
      </w:r>
      <w:r w:rsidRPr="00C041B4">
        <w:rPr>
          <w:rFonts w:hAnsi="宋体"/>
          <w:kern w:val="0"/>
          <w:sz w:val="28"/>
          <w:szCs w:val="28"/>
        </w:rPr>
        <w:t>处的波长不能选择为最大吸收波长。</w:t>
      </w:r>
    </w:p>
    <w:p w:rsidR="00A635F9" w:rsidRPr="00C041B4" w:rsidRDefault="00A635F9" w:rsidP="00E53272">
      <w:pPr>
        <w:spacing w:line="480" w:lineRule="exact"/>
        <w:ind w:firstLineChars="200" w:firstLine="560"/>
        <w:rPr>
          <w:kern w:val="0"/>
          <w:sz w:val="28"/>
          <w:szCs w:val="28"/>
        </w:rPr>
      </w:pPr>
      <w:r w:rsidRPr="00C041B4">
        <w:rPr>
          <w:kern w:val="0"/>
          <w:sz w:val="28"/>
          <w:szCs w:val="28"/>
        </w:rPr>
        <w:t xml:space="preserve">3. </w:t>
      </w:r>
      <w:r w:rsidRPr="00C041B4">
        <w:rPr>
          <w:rFonts w:hAnsi="宋体"/>
          <w:kern w:val="0"/>
          <w:sz w:val="28"/>
          <w:szCs w:val="28"/>
        </w:rPr>
        <w:t>标准工作曲线绘制</w:t>
      </w:r>
    </w:p>
    <w:p w:rsidR="00A635F9" w:rsidRPr="00C041B4" w:rsidRDefault="00A635F9" w:rsidP="00E53272">
      <w:pPr>
        <w:spacing w:line="480" w:lineRule="exact"/>
        <w:ind w:firstLineChars="200" w:firstLine="560"/>
        <w:rPr>
          <w:kern w:val="0"/>
          <w:sz w:val="28"/>
          <w:szCs w:val="28"/>
        </w:rPr>
      </w:pPr>
      <w:r w:rsidRPr="00C041B4">
        <w:rPr>
          <w:rFonts w:hAnsi="宋体"/>
          <w:kern w:val="0"/>
          <w:sz w:val="28"/>
          <w:szCs w:val="28"/>
        </w:rPr>
        <w:t>分别准确移取一定体积的标准溶液于所选用的</w:t>
      </w:r>
      <w:r w:rsidRPr="00C041B4">
        <w:rPr>
          <w:kern w:val="0"/>
          <w:sz w:val="28"/>
          <w:szCs w:val="28"/>
        </w:rPr>
        <w:t>100</w:t>
      </w:r>
      <w:r w:rsidRPr="00C041B4">
        <w:rPr>
          <w:sz w:val="28"/>
          <w:szCs w:val="28"/>
        </w:rPr>
        <w:t>mL</w:t>
      </w:r>
      <w:r w:rsidRPr="00C041B4">
        <w:rPr>
          <w:rFonts w:hAnsi="宋体"/>
          <w:kern w:val="0"/>
          <w:sz w:val="28"/>
          <w:szCs w:val="28"/>
        </w:rPr>
        <w:t>容量瓶中，以蒸馏水稀释至刻线，摇匀。（绘制标准曲线必须是七个点，七个点分布要合理）。根据未知液吸收曲线上最大吸收波长，以蒸馏水为参比，测定吸光度。然后以浓度为横坐标，以相应的吸光度为纵坐标绘制标准工作曲线。</w:t>
      </w:r>
    </w:p>
    <w:p w:rsidR="00A635F9" w:rsidRPr="00C041B4" w:rsidRDefault="00A635F9" w:rsidP="00E53272">
      <w:pPr>
        <w:spacing w:line="480" w:lineRule="exact"/>
        <w:ind w:firstLineChars="200" w:firstLine="560"/>
        <w:rPr>
          <w:kern w:val="0"/>
          <w:sz w:val="28"/>
          <w:szCs w:val="28"/>
        </w:rPr>
      </w:pPr>
      <w:r w:rsidRPr="00C041B4">
        <w:rPr>
          <w:kern w:val="0"/>
          <w:sz w:val="28"/>
          <w:szCs w:val="28"/>
        </w:rPr>
        <w:t>4</w:t>
      </w:r>
      <w:r w:rsidRPr="00C041B4">
        <w:rPr>
          <w:rFonts w:hAnsi="宋体"/>
          <w:kern w:val="0"/>
          <w:sz w:val="28"/>
          <w:szCs w:val="28"/>
        </w:rPr>
        <w:t>．未知物的定量分析</w:t>
      </w:r>
    </w:p>
    <w:p w:rsidR="00A635F9" w:rsidRPr="00C041B4" w:rsidRDefault="00A635F9" w:rsidP="00E53272">
      <w:pPr>
        <w:spacing w:line="480" w:lineRule="exact"/>
        <w:ind w:firstLineChars="200" w:firstLine="560"/>
        <w:rPr>
          <w:kern w:val="0"/>
          <w:sz w:val="28"/>
          <w:szCs w:val="28"/>
        </w:rPr>
      </w:pPr>
      <w:r w:rsidRPr="00C041B4">
        <w:rPr>
          <w:rFonts w:hAnsi="宋体"/>
          <w:kern w:val="0"/>
          <w:sz w:val="28"/>
          <w:szCs w:val="28"/>
        </w:rPr>
        <w:t>确定未知液的稀释倍数，并配制待测溶液于所选用的</w:t>
      </w:r>
      <w:r w:rsidRPr="00C041B4">
        <w:rPr>
          <w:kern w:val="0"/>
          <w:sz w:val="28"/>
          <w:szCs w:val="28"/>
        </w:rPr>
        <w:t>100</w:t>
      </w:r>
      <w:r w:rsidRPr="00C041B4">
        <w:rPr>
          <w:sz w:val="28"/>
          <w:szCs w:val="28"/>
        </w:rPr>
        <w:t>mL</w:t>
      </w:r>
      <w:r w:rsidRPr="00C041B4">
        <w:rPr>
          <w:rFonts w:hAnsi="宋体"/>
          <w:kern w:val="0"/>
          <w:sz w:val="28"/>
          <w:szCs w:val="28"/>
        </w:rPr>
        <w:t>容量瓶中，以蒸馏水稀释至刻线，摇匀。根据未知液吸收曲线上最大</w:t>
      </w:r>
      <w:r w:rsidRPr="00C041B4">
        <w:rPr>
          <w:rFonts w:hAnsi="宋体"/>
          <w:kern w:val="0"/>
          <w:sz w:val="28"/>
          <w:szCs w:val="28"/>
        </w:rPr>
        <w:lastRenderedPageBreak/>
        <w:t>吸收波长，以蒸馏水为参比，测定吸光度。根据待测溶液的吸光度，确定未知样品的浓度。未知样平行测定</w:t>
      </w:r>
      <w:r w:rsidRPr="00C041B4">
        <w:rPr>
          <w:kern w:val="0"/>
          <w:sz w:val="28"/>
          <w:szCs w:val="28"/>
        </w:rPr>
        <w:t>3</w:t>
      </w:r>
      <w:r w:rsidRPr="00C041B4">
        <w:rPr>
          <w:rFonts w:hAnsi="宋体"/>
          <w:kern w:val="0"/>
          <w:sz w:val="28"/>
          <w:szCs w:val="28"/>
        </w:rPr>
        <w:t>次。</w:t>
      </w:r>
    </w:p>
    <w:p w:rsidR="00A635F9" w:rsidRPr="00C041B4" w:rsidRDefault="00A635F9" w:rsidP="00E53272">
      <w:pPr>
        <w:spacing w:line="480" w:lineRule="exact"/>
        <w:ind w:firstLineChars="200" w:firstLine="562"/>
        <w:rPr>
          <w:b/>
          <w:sz w:val="28"/>
          <w:szCs w:val="28"/>
        </w:rPr>
      </w:pPr>
      <w:r w:rsidRPr="00C041B4">
        <w:rPr>
          <w:rFonts w:hAnsi="宋体"/>
          <w:b/>
          <w:sz w:val="28"/>
          <w:szCs w:val="28"/>
        </w:rPr>
        <w:t>（四）结果处理</w:t>
      </w:r>
    </w:p>
    <w:p w:rsidR="00A635F9" w:rsidRPr="00C041B4" w:rsidRDefault="00A635F9" w:rsidP="00E53272">
      <w:pPr>
        <w:spacing w:line="480" w:lineRule="exact"/>
        <w:ind w:firstLineChars="200" w:firstLine="560"/>
        <w:rPr>
          <w:kern w:val="0"/>
          <w:sz w:val="28"/>
          <w:szCs w:val="28"/>
        </w:rPr>
      </w:pPr>
      <w:r w:rsidRPr="00C041B4">
        <w:rPr>
          <w:rFonts w:hAnsi="宋体"/>
          <w:kern w:val="0"/>
          <w:sz w:val="28"/>
          <w:szCs w:val="28"/>
        </w:rPr>
        <w:t>根据未知溶液的稀释倍数，求出未知物的含量。</w:t>
      </w:r>
    </w:p>
    <w:p w:rsidR="00A635F9" w:rsidRPr="00C041B4" w:rsidRDefault="00A635F9" w:rsidP="00E53272">
      <w:pPr>
        <w:spacing w:line="480" w:lineRule="exact"/>
        <w:ind w:firstLineChars="200" w:firstLine="560"/>
        <w:rPr>
          <w:b/>
          <w:sz w:val="28"/>
          <w:szCs w:val="28"/>
        </w:rPr>
      </w:pPr>
      <w:r w:rsidRPr="00C041B4">
        <w:rPr>
          <w:rFonts w:hAnsi="宋体"/>
          <w:sz w:val="28"/>
          <w:szCs w:val="28"/>
        </w:rPr>
        <w:t>计算公式：</w:t>
      </w:r>
      <w:r w:rsidRPr="00C041B4">
        <w:rPr>
          <w:position w:val="-12"/>
          <w:sz w:val="28"/>
          <w:szCs w:val="28"/>
        </w:rPr>
        <w:object w:dxaOrig="1180" w:dyaOrig="360">
          <v:shape id="_x0000_i1027" type="#_x0000_t75" style="width:59pt;height:18pt" o:ole="">
            <v:imagedata r:id="rId14" o:title=""/>
          </v:shape>
          <o:OLEObject Type="Embed" ProgID="Equation.DSMT4" ShapeID="_x0000_i1027" DrawAspect="Content" ObjectID="_1502172791" r:id="rId15"/>
        </w:object>
      </w:r>
    </w:p>
    <w:p w:rsidR="00A635F9" w:rsidRPr="00C041B4" w:rsidRDefault="00A635F9" w:rsidP="00E53272">
      <w:pPr>
        <w:spacing w:line="480" w:lineRule="exact"/>
        <w:ind w:firstLineChars="200" w:firstLine="560"/>
        <w:rPr>
          <w:sz w:val="28"/>
          <w:szCs w:val="28"/>
        </w:rPr>
      </w:pPr>
      <w:r w:rsidRPr="00C041B4">
        <w:rPr>
          <w:position w:val="-12"/>
          <w:sz w:val="28"/>
          <w:szCs w:val="28"/>
        </w:rPr>
        <w:object w:dxaOrig="300" w:dyaOrig="360">
          <v:shape id="_x0000_i1028" type="#_x0000_t75" style="width:15pt;height:18pt" o:ole="">
            <v:imagedata r:id="rId16" o:title=""/>
          </v:shape>
          <o:OLEObject Type="Embed" ProgID="Equation.DSMT4" ShapeID="_x0000_i1028" DrawAspect="Content" ObjectID="_1502172792" r:id="rId17"/>
        </w:object>
      </w:r>
      <w:r w:rsidRPr="00C041B4">
        <w:rPr>
          <w:sz w:val="28"/>
          <w:szCs w:val="28"/>
        </w:rPr>
        <w:t>——</w:t>
      </w:r>
      <w:r w:rsidRPr="00C041B4">
        <w:rPr>
          <w:rFonts w:hAnsi="宋体"/>
          <w:sz w:val="28"/>
          <w:szCs w:val="28"/>
        </w:rPr>
        <w:t>原始</w:t>
      </w:r>
      <w:r w:rsidRPr="00C041B4">
        <w:rPr>
          <w:rFonts w:hAnsi="宋体"/>
          <w:kern w:val="0"/>
          <w:sz w:val="28"/>
          <w:szCs w:val="28"/>
        </w:rPr>
        <w:t>未知溶液浓度，</w:t>
      </w:r>
      <w:r w:rsidRPr="00C041B4">
        <w:rPr>
          <w:sz w:val="28"/>
          <w:szCs w:val="28"/>
        </w:rPr>
        <w:t>μg/mL</w:t>
      </w:r>
      <w:r w:rsidRPr="00C041B4">
        <w:rPr>
          <w:rFonts w:hAnsi="宋体"/>
          <w:sz w:val="28"/>
          <w:szCs w:val="28"/>
        </w:rPr>
        <w:t>；</w:t>
      </w:r>
    </w:p>
    <w:p w:rsidR="00A635F9" w:rsidRPr="00C041B4" w:rsidRDefault="00A635F9" w:rsidP="00E53272">
      <w:pPr>
        <w:spacing w:line="480" w:lineRule="exact"/>
        <w:ind w:firstLineChars="200" w:firstLine="560"/>
        <w:rPr>
          <w:sz w:val="28"/>
          <w:szCs w:val="28"/>
        </w:rPr>
      </w:pPr>
      <w:r w:rsidRPr="00C041B4">
        <w:rPr>
          <w:position w:val="-12"/>
          <w:sz w:val="28"/>
          <w:szCs w:val="28"/>
        </w:rPr>
        <w:object w:dxaOrig="360" w:dyaOrig="360">
          <v:shape id="_x0000_i1029" type="#_x0000_t75" style="width:18pt;height:18pt" o:ole="">
            <v:imagedata r:id="rId18" o:title=""/>
          </v:shape>
          <o:OLEObject Type="Embed" ProgID="Equation.DSMT4" ShapeID="_x0000_i1029" DrawAspect="Content" ObjectID="_1502172793" r:id="rId19"/>
        </w:object>
      </w:r>
      <w:r w:rsidRPr="00C041B4">
        <w:rPr>
          <w:sz w:val="28"/>
          <w:szCs w:val="28"/>
        </w:rPr>
        <w:t>——</w:t>
      </w:r>
      <w:r w:rsidRPr="00C041B4">
        <w:rPr>
          <w:rFonts w:hAnsi="宋体"/>
          <w:sz w:val="28"/>
          <w:szCs w:val="28"/>
        </w:rPr>
        <w:t>查出的</w:t>
      </w:r>
      <w:r w:rsidRPr="00C041B4">
        <w:rPr>
          <w:rFonts w:hAnsi="宋体"/>
          <w:kern w:val="0"/>
          <w:sz w:val="28"/>
          <w:szCs w:val="28"/>
        </w:rPr>
        <w:t>未知溶液浓度，</w:t>
      </w:r>
      <w:r w:rsidRPr="00C041B4">
        <w:rPr>
          <w:sz w:val="28"/>
          <w:szCs w:val="28"/>
        </w:rPr>
        <w:t>μg/mL</w:t>
      </w:r>
      <w:r w:rsidRPr="00C041B4">
        <w:rPr>
          <w:rFonts w:hAnsi="宋体"/>
          <w:sz w:val="28"/>
          <w:szCs w:val="28"/>
        </w:rPr>
        <w:t>；</w:t>
      </w:r>
    </w:p>
    <w:p w:rsidR="00A635F9" w:rsidRPr="00C041B4" w:rsidRDefault="00A635F9" w:rsidP="00E53272">
      <w:pPr>
        <w:spacing w:line="480" w:lineRule="exact"/>
        <w:ind w:firstLineChars="200" w:firstLine="560"/>
        <w:rPr>
          <w:kern w:val="0"/>
          <w:sz w:val="28"/>
          <w:szCs w:val="28"/>
        </w:rPr>
      </w:pPr>
      <w:r w:rsidRPr="00C041B4">
        <w:rPr>
          <w:position w:val="-6"/>
          <w:sz w:val="28"/>
          <w:szCs w:val="28"/>
        </w:rPr>
        <w:object w:dxaOrig="200" w:dyaOrig="220">
          <v:shape id="_x0000_i1030" type="#_x0000_t75" style="width:10pt;height:11pt" o:ole="">
            <v:imagedata r:id="rId20" o:title=""/>
          </v:shape>
          <o:OLEObject Type="Embed" ProgID="Equation.DSMT4" ShapeID="_x0000_i1030" DrawAspect="Content" ObjectID="_1502172794" r:id="rId21"/>
        </w:object>
      </w:r>
      <w:r w:rsidRPr="00C041B4">
        <w:rPr>
          <w:sz w:val="28"/>
          <w:szCs w:val="28"/>
        </w:rPr>
        <w:t>——</w:t>
      </w:r>
      <w:r w:rsidRPr="00C041B4">
        <w:rPr>
          <w:rFonts w:hAnsi="宋体"/>
          <w:kern w:val="0"/>
          <w:sz w:val="28"/>
          <w:szCs w:val="28"/>
        </w:rPr>
        <w:t>未知溶液的稀释倍数。</w:t>
      </w:r>
    </w:p>
    <w:p w:rsidR="00A635F9" w:rsidRPr="00C041B4" w:rsidRDefault="00A635F9" w:rsidP="00A635F9">
      <w:pPr>
        <w:spacing w:beforeLines="100"/>
        <w:jc w:val="center"/>
        <w:outlineLvl w:val="1"/>
        <w:rPr>
          <w:rFonts w:ascii="宋体" w:hAnsi="宋体" w:hint="eastAsia"/>
          <w:b/>
          <w:sz w:val="30"/>
          <w:szCs w:val="30"/>
        </w:rPr>
      </w:pPr>
      <w:bookmarkStart w:id="21" w:name="_Toc414794757"/>
      <w:bookmarkStart w:id="22" w:name="_Toc428080771"/>
      <w:r w:rsidRPr="00C041B4">
        <w:rPr>
          <w:rFonts w:ascii="宋体" w:hAnsi="宋体" w:hint="eastAsia"/>
          <w:b/>
          <w:sz w:val="30"/>
          <w:szCs w:val="30"/>
        </w:rPr>
        <w:t>理论考核样题</w:t>
      </w:r>
      <w:bookmarkEnd w:id="21"/>
      <w:bookmarkEnd w:id="22"/>
    </w:p>
    <w:p w:rsidR="00A635F9" w:rsidRPr="00C041B4" w:rsidRDefault="00A635F9" w:rsidP="00A635F9">
      <w:r w:rsidRPr="00C041B4">
        <w:t>一、单选题</w:t>
      </w:r>
    </w:p>
    <w:p w:rsidR="00A635F9" w:rsidRPr="00C041B4" w:rsidRDefault="00A635F9" w:rsidP="00A635F9">
      <w:r w:rsidRPr="00C041B4">
        <w:t>1</w:t>
      </w:r>
      <w:r w:rsidRPr="00C041B4">
        <w:t>．欲配制</w:t>
      </w:r>
      <w:r w:rsidRPr="00C041B4">
        <w:t>pH=10</w:t>
      </w:r>
      <w:r w:rsidRPr="00C041B4">
        <w:t>的缓冲溶液选用的物质组成是（</w:t>
      </w:r>
      <w:r w:rsidRPr="00C041B4">
        <w:t xml:space="preserve">   </w:t>
      </w:r>
      <w:r w:rsidRPr="00C041B4">
        <w:t>）。</w:t>
      </w:r>
      <w:r w:rsidRPr="00C041B4">
        <w:tab/>
      </w:r>
    </w:p>
    <w:p w:rsidR="00A635F9" w:rsidRPr="00C041B4" w:rsidRDefault="00A635F9" w:rsidP="00A635F9">
      <w:r w:rsidRPr="00C041B4">
        <w:tab/>
        <w:t>A</w:t>
      </w:r>
      <w:r w:rsidRPr="00C041B4">
        <w:t>．</w:t>
      </w:r>
      <w:r w:rsidRPr="00C041B4">
        <w:t>NH</w:t>
      </w:r>
      <w:r w:rsidRPr="00C041B4">
        <w:rPr>
          <w:vertAlign w:val="subscript"/>
        </w:rPr>
        <w:t>3</w:t>
      </w:r>
      <w:r w:rsidRPr="00C041B4">
        <w:t>-NH</w:t>
      </w:r>
      <w:r w:rsidRPr="00C041B4">
        <w:rPr>
          <w:vertAlign w:val="subscript"/>
        </w:rPr>
        <w:t>4</w:t>
      </w:r>
      <w:r w:rsidRPr="00C041B4">
        <w:t>Cl            B</w:t>
      </w:r>
      <w:r w:rsidRPr="00C041B4">
        <w:t>．</w:t>
      </w:r>
      <w:r w:rsidRPr="00C041B4">
        <w:t>HAc-NaAc</w:t>
      </w:r>
      <w:r w:rsidRPr="00C041B4">
        <w:tab/>
      </w:r>
      <w:r w:rsidRPr="00C041B4">
        <w:tab/>
        <w:t xml:space="preserve"> C</w:t>
      </w:r>
      <w:r w:rsidRPr="00C041B4">
        <w:t>．</w:t>
      </w:r>
      <w:r w:rsidRPr="00C041B4">
        <w:t>NH</w:t>
      </w:r>
      <w:r w:rsidRPr="00C041B4">
        <w:rPr>
          <w:vertAlign w:val="subscript"/>
        </w:rPr>
        <w:t>3</w:t>
      </w:r>
      <w:r w:rsidRPr="00C041B4">
        <w:t>-NaAc</w:t>
      </w:r>
      <w:r w:rsidRPr="00C041B4">
        <w:tab/>
      </w:r>
      <w:r w:rsidRPr="00C041B4">
        <w:tab/>
        <w:t>D</w:t>
      </w:r>
      <w:r w:rsidRPr="00C041B4">
        <w:t>．</w:t>
      </w:r>
      <w:r w:rsidRPr="00C041B4">
        <w:t>HAc-NH</w:t>
      </w:r>
      <w:r w:rsidRPr="00C041B4">
        <w:rPr>
          <w:vertAlign w:val="subscript"/>
        </w:rPr>
        <w:t>3</w:t>
      </w:r>
    </w:p>
    <w:p w:rsidR="00A635F9" w:rsidRPr="00C041B4" w:rsidRDefault="00A635F9" w:rsidP="00A635F9">
      <w:r w:rsidRPr="00C041B4">
        <w:t>2</w:t>
      </w:r>
      <w:r w:rsidRPr="00C041B4">
        <w:t>．闭口杯闪点测定仪的杯内所盛的试油量太多，测得的结果比正常值（</w:t>
      </w:r>
      <w:r w:rsidRPr="00C041B4">
        <w:t xml:space="preserve">   </w:t>
      </w:r>
      <w:r w:rsidRPr="00C041B4">
        <w:t>）。</w:t>
      </w:r>
    </w:p>
    <w:p w:rsidR="00A635F9" w:rsidRPr="00C041B4" w:rsidRDefault="00A635F9" w:rsidP="00A635F9">
      <w:r w:rsidRPr="00C041B4">
        <w:tab/>
        <w:t>A</w:t>
      </w:r>
      <w:r w:rsidRPr="00C041B4">
        <w:t>．低</w:t>
      </w:r>
      <w:r w:rsidRPr="00C041B4">
        <w:t xml:space="preserve">    B</w:t>
      </w:r>
      <w:r w:rsidRPr="00C041B4">
        <w:t>．高</w:t>
      </w:r>
      <w:r w:rsidRPr="00C041B4">
        <w:tab/>
      </w:r>
      <w:r w:rsidRPr="00C041B4">
        <w:tab/>
        <w:t>C</w:t>
      </w:r>
      <w:r w:rsidRPr="00C041B4">
        <w:t>．相同</w:t>
      </w:r>
      <w:r w:rsidRPr="00C041B4">
        <w:tab/>
      </w:r>
      <w:r w:rsidRPr="00C041B4">
        <w:tab/>
        <w:t>D</w:t>
      </w:r>
      <w:r w:rsidRPr="00C041B4">
        <w:t>．有可能高也有可能低</w:t>
      </w:r>
    </w:p>
    <w:p w:rsidR="00A635F9" w:rsidRPr="00C041B4" w:rsidRDefault="00A635F9" w:rsidP="00A635F9">
      <w:pPr>
        <w:jc w:val="left"/>
      </w:pPr>
      <w:r w:rsidRPr="00C041B4">
        <w:t>3</w:t>
      </w:r>
      <w:r w:rsidRPr="00C041B4">
        <w:t>．用艾氏卡法测煤中全硫含量时，艾氏卡试剂的组成为（</w:t>
      </w:r>
      <w:r w:rsidRPr="00C041B4">
        <w:t xml:space="preserve">   </w:t>
      </w:r>
      <w:r w:rsidRPr="00C041B4">
        <w:t>）。</w:t>
      </w:r>
    </w:p>
    <w:p w:rsidR="00A635F9" w:rsidRPr="00C041B4" w:rsidRDefault="00A635F9" w:rsidP="00A635F9">
      <w:pPr>
        <w:jc w:val="left"/>
      </w:pPr>
      <w:r w:rsidRPr="00C041B4">
        <w:tab/>
        <w:t>A</w:t>
      </w:r>
      <w:r w:rsidRPr="00C041B4">
        <w:t>．</w:t>
      </w:r>
      <w:r w:rsidRPr="00C041B4">
        <w:t>MgO+Na</w:t>
      </w:r>
      <w:r w:rsidRPr="00C041B4">
        <w:rPr>
          <w:vertAlign w:val="subscript"/>
        </w:rPr>
        <w:t>2</w:t>
      </w:r>
      <w:r w:rsidRPr="00C041B4">
        <w:t>CO</w:t>
      </w:r>
      <w:r w:rsidRPr="00C041B4">
        <w:rPr>
          <w:vertAlign w:val="subscript"/>
        </w:rPr>
        <w:t>3</w:t>
      </w:r>
      <w:r w:rsidRPr="00C041B4">
        <w:t>（</w:t>
      </w:r>
      <w:r w:rsidRPr="00C041B4">
        <w:t>1+2</w:t>
      </w:r>
      <w:r w:rsidRPr="00C041B4">
        <w:t>）</w:t>
      </w:r>
      <w:r w:rsidRPr="00C041B4">
        <w:t xml:space="preserve">        B</w:t>
      </w:r>
      <w:r w:rsidRPr="00C041B4">
        <w:t>．</w:t>
      </w:r>
      <w:r w:rsidRPr="00C041B4">
        <w:t>MgO+Na</w:t>
      </w:r>
      <w:r w:rsidRPr="00C041B4">
        <w:rPr>
          <w:vertAlign w:val="subscript"/>
        </w:rPr>
        <w:t>2</w:t>
      </w:r>
      <w:r w:rsidRPr="00C041B4">
        <w:t>CO</w:t>
      </w:r>
      <w:r w:rsidRPr="00C041B4">
        <w:rPr>
          <w:vertAlign w:val="subscript"/>
        </w:rPr>
        <w:t>3</w:t>
      </w:r>
      <w:r w:rsidRPr="00C041B4">
        <w:t>（</w:t>
      </w:r>
      <w:r w:rsidRPr="00C041B4">
        <w:t>2+1</w:t>
      </w:r>
      <w:r w:rsidRPr="00C041B4">
        <w:t>）</w:t>
      </w:r>
      <w:r w:rsidRPr="00C041B4">
        <w:tab/>
      </w:r>
    </w:p>
    <w:p w:rsidR="00A635F9" w:rsidRPr="00C041B4" w:rsidRDefault="00A635F9" w:rsidP="00A635F9">
      <w:pPr>
        <w:ind w:firstLineChars="100" w:firstLine="210"/>
        <w:jc w:val="left"/>
      </w:pPr>
      <w:r w:rsidRPr="00C041B4">
        <w:t xml:space="preserve">  C</w:t>
      </w:r>
      <w:r w:rsidRPr="00C041B4">
        <w:t>．</w:t>
      </w:r>
      <w:r w:rsidRPr="00C041B4">
        <w:t>MgO+Na</w:t>
      </w:r>
      <w:r w:rsidRPr="00C041B4">
        <w:rPr>
          <w:vertAlign w:val="subscript"/>
        </w:rPr>
        <w:t>2</w:t>
      </w:r>
      <w:r w:rsidRPr="00C041B4">
        <w:t>CO</w:t>
      </w:r>
      <w:r w:rsidRPr="00C041B4">
        <w:rPr>
          <w:vertAlign w:val="subscript"/>
        </w:rPr>
        <w:t>3</w:t>
      </w:r>
      <w:r w:rsidRPr="00C041B4">
        <w:t>（</w:t>
      </w:r>
      <w:r w:rsidRPr="00C041B4">
        <w:t>3+1</w:t>
      </w:r>
      <w:r w:rsidRPr="00C041B4">
        <w:t>）</w:t>
      </w:r>
      <w:r w:rsidRPr="00C041B4">
        <w:tab/>
      </w:r>
      <w:r w:rsidRPr="00C041B4">
        <w:tab/>
        <w:t xml:space="preserve">  D</w:t>
      </w:r>
      <w:r w:rsidRPr="00C041B4">
        <w:t>．</w:t>
      </w:r>
      <w:r w:rsidRPr="00C041B4">
        <w:t>MgO+Na</w:t>
      </w:r>
      <w:r w:rsidRPr="00C041B4">
        <w:rPr>
          <w:vertAlign w:val="subscript"/>
        </w:rPr>
        <w:t>2</w:t>
      </w:r>
      <w:r w:rsidRPr="00C041B4">
        <w:t>CO</w:t>
      </w:r>
      <w:r w:rsidRPr="00C041B4">
        <w:rPr>
          <w:vertAlign w:val="subscript"/>
        </w:rPr>
        <w:t>3</w:t>
      </w:r>
      <w:r w:rsidRPr="00C041B4">
        <w:t>（</w:t>
      </w:r>
      <w:r w:rsidRPr="00C041B4">
        <w:t>1+3</w:t>
      </w:r>
      <w:r w:rsidRPr="00C041B4">
        <w:t>）</w:t>
      </w:r>
    </w:p>
    <w:p w:rsidR="00A635F9" w:rsidRPr="00C041B4" w:rsidRDefault="00A635F9" w:rsidP="00A635F9">
      <w:pPr>
        <w:rPr>
          <w:rFonts w:hint="eastAsia"/>
        </w:rPr>
      </w:pPr>
      <w:r w:rsidRPr="00C041B4">
        <w:t>4</w:t>
      </w:r>
      <w:r w:rsidRPr="00C041B4">
        <w:t>．催化氧化法测有机物中的碳和氢的含量时，</w:t>
      </w:r>
      <w:r w:rsidRPr="00C041B4">
        <w:t>CO</w:t>
      </w:r>
      <w:r w:rsidRPr="00C041B4">
        <w:rPr>
          <w:vertAlign w:val="subscript"/>
        </w:rPr>
        <w:t>2</w:t>
      </w:r>
      <w:r w:rsidRPr="00C041B4">
        <w:t>和</w:t>
      </w:r>
      <w:r w:rsidRPr="00C041B4">
        <w:t>H</w:t>
      </w:r>
      <w:r w:rsidRPr="00C041B4">
        <w:rPr>
          <w:vertAlign w:val="subscript"/>
        </w:rPr>
        <w:t>2</w:t>
      </w:r>
      <w:r w:rsidRPr="00C041B4">
        <w:t>O</w:t>
      </w:r>
      <w:r w:rsidRPr="00C041B4">
        <w:t>所采用的吸收剂为（</w:t>
      </w:r>
      <w:r w:rsidRPr="00C041B4">
        <w:t xml:space="preserve">   </w:t>
      </w:r>
      <w:r w:rsidRPr="00C041B4">
        <w:t>）。</w:t>
      </w:r>
    </w:p>
    <w:p w:rsidR="00A635F9" w:rsidRPr="00C041B4" w:rsidRDefault="00A635F9" w:rsidP="00A635F9">
      <w:r w:rsidRPr="00C041B4">
        <w:tab/>
        <w:t>A</w:t>
      </w:r>
      <w:r w:rsidRPr="00C041B4">
        <w:t>．都是碱石棉</w:t>
      </w:r>
      <w:r w:rsidRPr="00C041B4">
        <w:t xml:space="preserve">                      B</w:t>
      </w:r>
      <w:r w:rsidRPr="00C041B4">
        <w:t>．都是高氯酸镁</w:t>
      </w:r>
      <w:r w:rsidRPr="00C041B4">
        <w:tab/>
      </w:r>
    </w:p>
    <w:p w:rsidR="00A635F9" w:rsidRPr="00C041B4" w:rsidRDefault="00A635F9" w:rsidP="00A635F9">
      <w:pPr>
        <w:ind w:firstLineChars="200" w:firstLine="420"/>
      </w:pPr>
      <w:r w:rsidRPr="00C041B4">
        <w:t>C</w:t>
      </w:r>
      <w:r w:rsidRPr="00C041B4">
        <w:t>．</w:t>
      </w:r>
      <w:r w:rsidRPr="00C041B4">
        <w:t>CO</w:t>
      </w:r>
      <w:r w:rsidRPr="00C041B4">
        <w:rPr>
          <w:vertAlign w:val="subscript"/>
        </w:rPr>
        <w:t>2</w:t>
      </w:r>
      <w:r w:rsidRPr="00C041B4">
        <w:t>是碱石棉，</w:t>
      </w:r>
      <w:r w:rsidRPr="00C041B4">
        <w:t>H</w:t>
      </w:r>
      <w:r w:rsidRPr="00C041B4">
        <w:rPr>
          <w:vertAlign w:val="subscript"/>
        </w:rPr>
        <w:t>2</w:t>
      </w:r>
      <w:r w:rsidRPr="00C041B4">
        <w:t>O</w:t>
      </w:r>
      <w:r w:rsidRPr="00C041B4">
        <w:t>是高氯酸镁</w:t>
      </w:r>
      <w:r w:rsidRPr="00C041B4">
        <w:tab/>
      </w:r>
      <w:r w:rsidRPr="00C041B4">
        <w:tab/>
        <w:t>D</w:t>
      </w:r>
      <w:r w:rsidRPr="00C041B4">
        <w:t>．</w:t>
      </w:r>
      <w:r w:rsidRPr="00C041B4">
        <w:t>CO</w:t>
      </w:r>
      <w:r w:rsidRPr="00C041B4">
        <w:rPr>
          <w:vertAlign w:val="subscript"/>
        </w:rPr>
        <w:t>2</w:t>
      </w:r>
      <w:r w:rsidRPr="00C041B4">
        <w:t>是高氯酸镁，</w:t>
      </w:r>
      <w:r w:rsidRPr="00C041B4">
        <w:t>H</w:t>
      </w:r>
      <w:r w:rsidRPr="00C041B4">
        <w:rPr>
          <w:vertAlign w:val="subscript"/>
        </w:rPr>
        <w:t>2</w:t>
      </w:r>
      <w:r w:rsidRPr="00C041B4">
        <w:t>O</w:t>
      </w:r>
      <w:r w:rsidRPr="00C041B4">
        <w:t>是碱石棉</w:t>
      </w:r>
    </w:p>
    <w:p w:rsidR="00A635F9" w:rsidRPr="00C041B4" w:rsidRDefault="00A635F9" w:rsidP="00A635F9">
      <w:r w:rsidRPr="00C041B4">
        <w:t>5</w:t>
      </w:r>
      <w:r w:rsidRPr="00C041B4">
        <w:t>．在液相色谱法中，提高柱效最有效的途径是（</w:t>
      </w:r>
      <w:r w:rsidRPr="00C041B4">
        <w:t xml:space="preserve">   </w:t>
      </w:r>
      <w:r w:rsidRPr="00C041B4">
        <w:t>）。</w:t>
      </w:r>
    </w:p>
    <w:p w:rsidR="00A635F9" w:rsidRPr="00C041B4" w:rsidRDefault="00A635F9" w:rsidP="00A635F9">
      <w:r w:rsidRPr="00C041B4">
        <w:tab/>
        <w:t>A</w:t>
      </w:r>
      <w:r w:rsidRPr="00C041B4">
        <w:t>．提高柱温</w:t>
      </w:r>
      <w:r w:rsidRPr="00C041B4">
        <w:t xml:space="preserve">         B</w:t>
      </w:r>
      <w:r w:rsidRPr="00C041B4">
        <w:t>．降低板高</w:t>
      </w:r>
      <w:r w:rsidRPr="00C041B4">
        <w:tab/>
      </w:r>
      <w:r w:rsidRPr="00C041B4">
        <w:tab/>
        <w:t>C</w:t>
      </w:r>
      <w:r w:rsidRPr="00C041B4">
        <w:t>．降低流动相流速</w:t>
      </w:r>
      <w:r w:rsidRPr="00C041B4">
        <w:tab/>
        <w:t>D</w:t>
      </w:r>
      <w:r w:rsidRPr="00C041B4">
        <w:t>．减小填料粒度</w:t>
      </w:r>
    </w:p>
    <w:p w:rsidR="00A635F9" w:rsidRPr="00C041B4" w:rsidRDefault="00A635F9" w:rsidP="00A635F9">
      <w:pPr>
        <w:rPr>
          <w:rFonts w:hint="eastAsia"/>
        </w:rPr>
      </w:pPr>
      <w:r w:rsidRPr="00C041B4">
        <w:t>6</w:t>
      </w:r>
      <w:r w:rsidRPr="00C041B4">
        <w:t>．热导池检测器的灵敏度随着桥电流增大而增高，因此，在实际操作时桥电流应该（</w:t>
      </w:r>
      <w:r w:rsidRPr="00C041B4">
        <w:t xml:space="preserve">   </w:t>
      </w:r>
      <w:r w:rsidRPr="00C041B4">
        <w:t>）。</w:t>
      </w:r>
    </w:p>
    <w:p w:rsidR="00A635F9" w:rsidRPr="00C041B4" w:rsidRDefault="00A635F9" w:rsidP="00A635F9">
      <w:r w:rsidRPr="00C041B4">
        <w:tab/>
        <w:t>A</w:t>
      </w:r>
      <w:r w:rsidRPr="00C041B4">
        <w:t>．越大越好</w:t>
      </w:r>
      <w:r w:rsidRPr="00C041B4">
        <w:t xml:space="preserve">              B</w:t>
      </w:r>
      <w:r w:rsidRPr="00C041B4">
        <w:t>．越小越好</w:t>
      </w:r>
    </w:p>
    <w:p w:rsidR="00A635F9" w:rsidRPr="00C041B4" w:rsidRDefault="00A635F9" w:rsidP="00A635F9">
      <w:pPr>
        <w:ind w:firstLineChars="200" w:firstLine="420"/>
      </w:pPr>
      <w:r w:rsidRPr="00C041B4">
        <w:t>C</w:t>
      </w:r>
      <w:r w:rsidRPr="00C041B4">
        <w:t>．选用最高允许电流</w:t>
      </w:r>
      <w:r w:rsidRPr="00C041B4">
        <w:tab/>
      </w:r>
      <w:r w:rsidRPr="00C041B4">
        <w:tab/>
        <w:t xml:space="preserve"> D</w:t>
      </w:r>
      <w:r w:rsidRPr="00C041B4">
        <w:t>．在灵敏度满足需要时尽量用小桥流</w:t>
      </w:r>
    </w:p>
    <w:p w:rsidR="00A635F9" w:rsidRPr="00C041B4" w:rsidRDefault="00A635F9" w:rsidP="00A635F9">
      <w:r w:rsidRPr="00C041B4">
        <w:t>7</w:t>
      </w:r>
      <w:r w:rsidRPr="00C041B4">
        <w:t>．固定其他条件，色谱柱的理论塔板高度，将随载气的线速度增加而（</w:t>
      </w:r>
      <w:r w:rsidRPr="00C041B4">
        <w:t xml:space="preserve">   </w:t>
      </w:r>
      <w:r w:rsidRPr="00C041B4">
        <w:t>）。</w:t>
      </w:r>
    </w:p>
    <w:p w:rsidR="00A635F9" w:rsidRPr="00C041B4" w:rsidRDefault="00A635F9" w:rsidP="00A635F9">
      <w:r w:rsidRPr="00C041B4">
        <w:tab/>
        <w:t>A</w:t>
      </w:r>
      <w:r w:rsidRPr="00C041B4">
        <w:t>．基本不变</w:t>
      </w:r>
      <w:r w:rsidRPr="00C041B4">
        <w:t xml:space="preserve">       B</w:t>
      </w:r>
      <w:r w:rsidRPr="00C041B4">
        <w:t>．变大</w:t>
      </w:r>
      <w:r w:rsidRPr="00C041B4">
        <w:t xml:space="preserve"> </w:t>
      </w:r>
      <w:r w:rsidRPr="00C041B4">
        <w:tab/>
      </w:r>
      <w:r w:rsidRPr="00C041B4">
        <w:tab/>
        <w:t>C</w:t>
      </w:r>
      <w:r w:rsidRPr="00C041B4">
        <w:t>．减小</w:t>
      </w:r>
      <w:r w:rsidRPr="00C041B4">
        <w:t xml:space="preserve"> </w:t>
      </w:r>
      <w:r w:rsidRPr="00C041B4">
        <w:tab/>
      </w:r>
      <w:r w:rsidRPr="00C041B4">
        <w:tab/>
        <w:t>D</w:t>
      </w:r>
      <w:r w:rsidRPr="00C041B4">
        <w:t>．先减小后增大</w:t>
      </w:r>
      <w:r w:rsidRPr="00C041B4">
        <w:t xml:space="preserve"> </w:t>
      </w:r>
    </w:p>
    <w:p w:rsidR="00A635F9" w:rsidRPr="00C041B4" w:rsidRDefault="00A635F9" w:rsidP="00A635F9">
      <w:r w:rsidRPr="00C041B4">
        <w:t>8</w:t>
      </w:r>
      <w:r w:rsidRPr="00C041B4">
        <w:t>．原子吸收光谱法是基于从光源辐射出待测元素的特征谱线，通过样品蒸气时，被蒸气中待测元素的（</w:t>
      </w:r>
      <w:r w:rsidRPr="00C041B4">
        <w:t xml:space="preserve">   </w:t>
      </w:r>
      <w:r w:rsidRPr="00C041B4">
        <w:t>）所吸收，由辐射特征谱线减弱的程度，求出样品中待测元素含量。</w:t>
      </w:r>
      <w:r w:rsidRPr="00C041B4">
        <w:tab/>
      </w:r>
      <w:r w:rsidRPr="00C041B4">
        <w:tab/>
        <w:t>A</w:t>
      </w:r>
      <w:r w:rsidRPr="00C041B4">
        <w:t>．分子</w:t>
      </w:r>
      <w:r w:rsidRPr="00C041B4">
        <w:t xml:space="preserve">  </w:t>
      </w:r>
      <w:r w:rsidRPr="00C041B4">
        <w:tab/>
      </w:r>
      <w:r w:rsidRPr="00C041B4">
        <w:tab/>
        <w:t>B</w:t>
      </w:r>
      <w:r w:rsidRPr="00C041B4">
        <w:t>．离子</w:t>
      </w:r>
      <w:r w:rsidRPr="00C041B4">
        <w:tab/>
      </w:r>
      <w:r w:rsidRPr="00C041B4">
        <w:tab/>
        <w:t>C</w:t>
      </w:r>
      <w:r w:rsidRPr="00C041B4">
        <w:t>．激发态原子</w:t>
      </w:r>
      <w:r w:rsidRPr="00C041B4">
        <w:tab/>
      </w:r>
      <w:r w:rsidRPr="00C041B4">
        <w:tab/>
        <w:t>D</w:t>
      </w:r>
      <w:r w:rsidRPr="00C041B4">
        <w:t>．基态原子</w:t>
      </w:r>
    </w:p>
    <w:p w:rsidR="00A635F9" w:rsidRPr="00C041B4" w:rsidRDefault="00A635F9" w:rsidP="00A635F9">
      <w:r w:rsidRPr="00C041B4">
        <w:t>9</w:t>
      </w:r>
      <w:r w:rsidRPr="00C041B4">
        <w:t>．在红外光谱分析中，用</w:t>
      </w:r>
      <w:r w:rsidRPr="00C041B4">
        <w:t>KBr</w:t>
      </w:r>
      <w:r w:rsidRPr="00C041B4">
        <w:t>制作为试样池，这是因为（</w:t>
      </w:r>
      <w:r w:rsidRPr="00C041B4">
        <w:t xml:space="preserve">   </w:t>
      </w:r>
      <w:r w:rsidRPr="00C041B4">
        <w:t>）。</w:t>
      </w:r>
    </w:p>
    <w:p w:rsidR="00A635F9" w:rsidRPr="00C041B4" w:rsidRDefault="00A635F9" w:rsidP="00A635F9">
      <w:pPr>
        <w:ind w:firstLineChars="200" w:firstLine="420"/>
        <w:rPr>
          <w:rFonts w:hint="eastAsia"/>
        </w:rPr>
      </w:pPr>
      <w:r w:rsidRPr="00C041B4">
        <w:t>A</w:t>
      </w:r>
      <w:r w:rsidRPr="00C041B4">
        <w:t>．</w:t>
      </w:r>
      <w:r w:rsidRPr="00C041B4">
        <w:t>KBr</w:t>
      </w:r>
      <w:r w:rsidRPr="00C041B4">
        <w:t>晶体在</w:t>
      </w:r>
      <w:r w:rsidRPr="00C041B4">
        <w:t>4000</w:t>
      </w:r>
      <w:r w:rsidRPr="00C041B4">
        <w:t>～</w:t>
      </w:r>
      <w:smartTag w:uri="urn:schemas-microsoft-com:office:smarttags" w:element="chmetcnv">
        <w:smartTagPr>
          <w:attr w:name="UnitName" w:val="cm"/>
          <w:attr w:name="SourceValue" w:val="400"/>
          <w:attr w:name="HasSpace" w:val="False"/>
          <w:attr w:name="Negative" w:val="False"/>
          <w:attr w:name="NumberType" w:val="1"/>
          <w:attr w:name="TCSC" w:val="0"/>
        </w:smartTagPr>
        <w:r w:rsidRPr="00C041B4">
          <w:t>400cm</w:t>
        </w:r>
      </w:smartTag>
      <w:r w:rsidRPr="00C041B4">
        <w:rPr>
          <w:vertAlign w:val="superscript"/>
        </w:rPr>
        <w:t>-1</w:t>
      </w:r>
      <w:r w:rsidRPr="00C041B4">
        <w:t>范围内不会散射红外光</w:t>
      </w:r>
    </w:p>
    <w:p w:rsidR="00A635F9" w:rsidRPr="00C041B4" w:rsidRDefault="00A635F9" w:rsidP="00A635F9">
      <w:pPr>
        <w:ind w:firstLineChars="200" w:firstLine="420"/>
      </w:pPr>
      <w:r w:rsidRPr="00C041B4">
        <w:t>B</w:t>
      </w:r>
      <w:r w:rsidRPr="00C041B4">
        <w:t>．</w:t>
      </w:r>
      <w:r w:rsidRPr="00C041B4">
        <w:t>KBr</w:t>
      </w:r>
      <w:r w:rsidRPr="00C041B4">
        <w:t>在</w:t>
      </w:r>
      <w:r w:rsidRPr="00C041B4">
        <w:t>4000</w:t>
      </w:r>
      <w:r w:rsidRPr="00C041B4">
        <w:t>～</w:t>
      </w:r>
      <w:smartTag w:uri="urn:schemas-microsoft-com:office:smarttags" w:element="chmetcnv">
        <w:smartTagPr>
          <w:attr w:name="UnitName" w:val="cm"/>
          <w:attr w:name="SourceValue" w:val="400"/>
          <w:attr w:name="HasSpace" w:val="False"/>
          <w:attr w:name="Negative" w:val="False"/>
          <w:attr w:name="NumberType" w:val="1"/>
          <w:attr w:name="TCSC" w:val="0"/>
        </w:smartTagPr>
        <w:r w:rsidRPr="00C041B4">
          <w:t>400cm</w:t>
        </w:r>
      </w:smartTag>
      <w:r w:rsidRPr="00C041B4">
        <w:rPr>
          <w:vertAlign w:val="superscript"/>
        </w:rPr>
        <w:t>-1</w:t>
      </w:r>
      <w:r w:rsidRPr="00C041B4">
        <w:t>范围内有良好的红外光吸收特性</w:t>
      </w:r>
    </w:p>
    <w:p w:rsidR="00A635F9" w:rsidRPr="00C041B4" w:rsidRDefault="00A635F9" w:rsidP="00A635F9">
      <w:pPr>
        <w:ind w:firstLineChars="200" w:firstLine="420"/>
      </w:pPr>
      <w:r w:rsidRPr="00C041B4">
        <w:t>C</w:t>
      </w:r>
      <w:r w:rsidRPr="00C041B4">
        <w:t>．</w:t>
      </w:r>
      <w:r w:rsidRPr="00C041B4">
        <w:t>KBr</w:t>
      </w:r>
      <w:r w:rsidRPr="00C041B4">
        <w:t>在</w:t>
      </w:r>
      <w:r w:rsidRPr="00C041B4">
        <w:t>4000</w:t>
      </w:r>
      <w:r w:rsidRPr="00C041B4">
        <w:t>～</w:t>
      </w:r>
      <w:smartTag w:uri="urn:schemas-microsoft-com:office:smarttags" w:element="chmetcnv">
        <w:smartTagPr>
          <w:attr w:name="UnitName" w:val="cm"/>
          <w:attr w:name="SourceValue" w:val="400"/>
          <w:attr w:name="HasSpace" w:val="False"/>
          <w:attr w:name="Negative" w:val="False"/>
          <w:attr w:name="NumberType" w:val="1"/>
          <w:attr w:name="TCSC" w:val="0"/>
        </w:smartTagPr>
        <w:r w:rsidRPr="00C041B4">
          <w:t>400cm</w:t>
        </w:r>
      </w:smartTag>
      <w:r w:rsidRPr="00C041B4">
        <w:rPr>
          <w:vertAlign w:val="superscript"/>
        </w:rPr>
        <w:t>-1</w:t>
      </w:r>
      <w:r w:rsidRPr="00C041B4">
        <w:t>范围内无红外光吸收</w:t>
      </w:r>
      <w:r w:rsidRPr="00C041B4">
        <w:tab/>
      </w:r>
    </w:p>
    <w:p w:rsidR="00A635F9" w:rsidRPr="00C041B4" w:rsidRDefault="00A635F9" w:rsidP="00A635F9">
      <w:pPr>
        <w:ind w:firstLineChars="200" w:firstLine="420"/>
      </w:pPr>
      <w:r w:rsidRPr="00C041B4">
        <w:t>D</w:t>
      </w:r>
      <w:r w:rsidRPr="00C041B4">
        <w:t>．在</w:t>
      </w:r>
      <w:r w:rsidRPr="00C041B4">
        <w:t>4000</w:t>
      </w:r>
      <w:r w:rsidRPr="00C041B4">
        <w:t>～</w:t>
      </w:r>
      <w:smartTag w:uri="urn:schemas-microsoft-com:office:smarttags" w:element="chmetcnv">
        <w:smartTagPr>
          <w:attr w:name="UnitName" w:val="cm"/>
          <w:attr w:name="SourceValue" w:val="400"/>
          <w:attr w:name="HasSpace" w:val="False"/>
          <w:attr w:name="Negative" w:val="False"/>
          <w:attr w:name="NumberType" w:val="1"/>
          <w:attr w:name="TCSC" w:val="0"/>
        </w:smartTagPr>
        <w:r w:rsidRPr="00C041B4">
          <w:t>400cm</w:t>
        </w:r>
      </w:smartTag>
      <w:r w:rsidRPr="00C041B4">
        <w:rPr>
          <w:vertAlign w:val="superscript"/>
        </w:rPr>
        <w:t>-1</w:t>
      </w:r>
      <w:r w:rsidRPr="00C041B4">
        <w:t>范围内，</w:t>
      </w:r>
      <w:r w:rsidRPr="00C041B4">
        <w:t>KBr</w:t>
      </w:r>
      <w:r w:rsidRPr="00C041B4">
        <w:t>对红外无反射</w:t>
      </w:r>
    </w:p>
    <w:p w:rsidR="00A635F9" w:rsidRPr="00C041B4" w:rsidRDefault="00A635F9" w:rsidP="00A635F9">
      <w:r w:rsidRPr="00C041B4">
        <w:t>10</w:t>
      </w:r>
      <w:r w:rsidRPr="00C041B4">
        <w:t>．有两种不同有色溶液均符合朗伯</w:t>
      </w:r>
      <w:r w:rsidRPr="00C041B4">
        <w:t>-</w:t>
      </w:r>
      <w:r w:rsidRPr="00C041B4">
        <w:t>比耳定律，测定时若比色皿厚度，入射光强度及溶液浓度皆相等，以下说法正确的是（</w:t>
      </w:r>
      <w:r w:rsidRPr="00C041B4">
        <w:t xml:space="preserve">   </w:t>
      </w:r>
      <w:r w:rsidRPr="00C041B4">
        <w:t>）。</w:t>
      </w:r>
    </w:p>
    <w:p w:rsidR="00A635F9" w:rsidRPr="00C041B4" w:rsidRDefault="00A635F9" w:rsidP="00A635F9">
      <w:r w:rsidRPr="00C041B4">
        <w:lastRenderedPageBreak/>
        <w:tab/>
        <w:t>A</w:t>
      </w:r>
      <w:r w:rsidRPr="00C041B4">
        <w:t>．透过光强度相等</w:t>
      </w:r>
      <w:r w:rsidRPr="00C041B4">
        <w:t xml:space="preserve">            B</w:t>
      </w:r>
      <w:r w:rsidRPr="00C041B4">
        <w:t>．吸光度相等</w:t>
      </w:r>
    </w:p>
    <w:p w:rsidR="00A635F9" w:rsidRPr="00C041B4" w:rsidRDefault="00A635F9" w:rsidP="00A635F9">
      <w:pPr>
        <w:ind w:firstLineChars="200" w:firstLine="420"/>
      </w:pPr>
      <w:r w:rsidRPr="00C041B4">
        <w:t>C</w:t>
      </w:r>
      <w:r w:rsidRPr="00C041B4">
        <w:t>．吸光系数相等</w:t>
      </w:r>
      <w:r w:rsidRPr="00C041B4">
        <w:tab/>
      </w:r>
      <w:r w:rsidRPr="00C041B4">
        <w:tab/>
        <w:t xml:space="preserve">         D</w:t>
      </w:r>
      <w:r w:rsidRPr="00C041B4">
        <w:t>．以上说法都不对</w:t>
      </w:r>
    </w:p>
    <w:p w:rsidR="00A635F9" w:rsidRPr="00C041B4" w:rsidRDefault="00A635F9" w:rsidP="00A635F9">
      <w:r w:rsidRPr="00C041B4">
        <w:t>11</w:t>
      </w:r>
      <w:r w:rsidRPr="00C041B4">
        <w:t>．分光光度法测定微量铁试验中，铁标溶液是用（</w:t>
      </w:r>
      <w:r w:rsidRPr="00C041B4">
        <w:t xml:space="preserve">   </w:t>
      </w:r>
      <w:r w:rsidRPr="00C041B4">
        <w:t>）药品配制成的。</w:t>
      </w:r>
    </w:p>
    <w:p w:rsidR="00A635F9" w:rsidRPr="00C041B4" w:rsidRDefault="00A635F9" w:rsidP="00A635F9">
      <w:r w:rsidRPr="00C041B4">
        <w:tab/>
        <w:t>A</w:t>
      </w:r>
      <w:r w:rsidRPr="00C041B4">
        <w:t>．无水三氯化铁</w:t>
      </w:r>
      <w:r w:rsidRPr="00C041B4">
        <w:t xml:space="preserve">     </w:t>
      </w:r>
      <w:r w:rsidRPr="00C041B4">
        <w:tab/>
        <w:t>B</w:t>
      </w:r>
      <w:r w:rsidRPr="00C041B4">
        <w:t>．硫酸亚铁铵</w:t>
      </w:r>
      <w:r w:rsidRPr="00C041B4">
        <w:tab/>
      </w:r>
      <w:r w:rsidRPr="00C041B4">
        <w:tab/>
        <w:t>C</w:t>
      </w:r>
      <w:r w:rsidRPr="00C041B4">
        <w:t>．硫酸铁铵</w:t>
      </w:r>
      <w:r w:rsidRPr="00C041B4">
        <w:tab/>
      </w:r>
      <w:r w:rsidRPr="00C041B4">
        <w:tab/>
        <w:t>D</w:t>
      </w:r>
      <w:r w:rsidRPr="00C041B4">
        <w:t>．硝酸铁</w:t>
      </w:r>
    </w:p>
    <w:p w:rsidR="00A635F9" w:rsidRPr="00C041B4" w:rsidRDefault="00A635F9" w:rsidP="00A635F9">
      <w:pPr>
        <w:rPr>
          <w:rFonts w:hint="eastAsia"/>
        </w:rPr>
      </w:pPr>
      <w:r w:rsidRPr="00C041B4">
        <w:t>12</w:t>
      </w:r>
      <w:r w:rsidRPr="00C041B4">
        <w:t>．</w:t>
      </w:r>
      <w:smartTag w:uri="urn:schemas-microsoft-com:office:smarttags" w:element="chmetcnv">
        <w:smartTagPr>
          <w:attr w:name="UnitName" w:val="℃"/>
          <w:attr w:name="SourceValue" w:val="25"/>
          <w:attr w:name="HasSpace" w:val="False"/>
          <w:attr w:name="Negative" w:val="False"/>
          <w:attr w:name="NumberType" w:val="1"/>
          <w:attr w:name="TCSC" w:val="0"/>
        </w:smartTagPr>
        <w:r w:rsidRPr="00C041B4">
          <w:t>25</w:t>
        </w:r>
        <w:r w:rsidRPr="00C041B4">
          <w:rPr>
            <w:rFonts w:ascii="宋体" w:hAnsi="宋体" w:cs="宋体" w:hint="eastAsia"/>
          </w:rPr>
          <w:t>℃</w:t>
        </w:r>
      </w:smartTag>
      <w:r w:rsidRPr="00C041B4">
        <w:t>时</w:t>
      </w:r>
      <w:r w:rsidRPr="00C041B4">
        <w:t>AgCl</w:t>
      </w:r>
      <w:r w:rsidRPr="00C041B4">
        <w:t>在纯水中的溶解度为</w:t>
      </w:r>
      <w:r w:rsidRPr="00C041B4">
        <w:t>1.34×10</w:t>
      </w:r>
      <w:r w:rsidRPr="00C041B4">
        <w:rPr>
          <w:vertAlign w:val="superscript"/>
        </w:rPr>
        <w:t>-5</w:t>
      </w:r>
      <w:r w:rsidRPr="00C041B4">
        <w:t>mol/L</w:t>
      </w:r>
      <w:r w:rsidRPr="00C041B4">
        <w:t>，则该温度下</w:t>
      </w:r>
      <w:r w:rsidRPr="00C041B4">
        <w:t>AgCl</w:t>
      </w:r>
      <w:r w:rsidRPr="00C041B4">
        <w:t>的</w:t>
      </w:r>
      <w:r w:rsidRPr="00C041B4">
        <w:t>K</w:t>
      </w:r>
      <w:r w:rsidRPr="00C041B4">
        <w:rPr>
          <w:vertAlign w:val="subscript"/>
        </w:rPr>
        <w:t>sp</w:t>
      </w:r>
      <w:r w:rsidRPr="00C041B4">
        <w:t>值为（</w:t>
      </w:r>
      <w:r w:rsidRPr="00C041B4">
        <w:t xml:space="preserve">   </w:t>
      </w:r>
      <w:r w:rsidRPr="00C041B4">
        <w:t>）</w:t>
      </w:r>
    </w:p>
    <w:p w:rsidR="00A635F9" w:rsidRPr="00C041B4" w:rsidRDefault="00A635F9" w:rsidP="00A635F9">
      <w:r w:rsidRPr="00C041B4">
        <w:tab/>
        <w:t>A</w:t>
      </w:r>
      <w:r w:rsidRPr="00C041B4">
        <w:t>．</w:t>
      </w:r>
      <w:r w:rsidRPr="00C041B4">
        <w:t>8.8×10</w:t>
      </w:r>
      <w:r w:rsidRPr="00C041B4">
        <w:rPr>
          <w:vertAlign w:val="superscript"/>
        </w:rPr>
        <w:t>-10</w:t>
      </w:r>
      <w:r w:rsidRPr="00C041B4">
        <w:t xml:space="preserve">   </w:t>
      </w:r>
      <w:r w:rsidRPr="00C041B4">
        <w:tab/>
        <w:t>B</w:t>
      </w:r>
      <w:r w:rsidRPr="00C041B4">
        <w:t>．</w:t>
      </w:r>
      <w:r w:rsidRPr="00C041B4">
        <w:t>5.6×10</w:t>
      </w:r>
      <w:smartTag w:uri="urn:schemas-microsoft-com:office:smarttags" w:element="chmetcnv">
        <w:smartTagPr>
          <w:attr w:name="UnitName" w:val="C"/>
          <w:attr w:name="SourceValue" w:val="10"/>
          <w:attr w:name="HasSpace" w:val="False"/>
          <w:attr w:name="Negative" w:val="True"/>
          <w:attr w:name="NumberType" w:val="1"/>
          <w:attr w:name="TCSC" w:val="0"/>
        </w:smartTagPr>
        <w:r w:rsidRPr="00C041B4">
          <w:rPr>
            <w:vertAlign w:val="superscript"/>
          </w:rPr>
          <w:t>-10</w:t>
        </w:r>
        <w:r w:rsidRPr="00C041B4">
          <w:tab/>
        </w:r>
      </w:smartTag>
      <w:r w:rsidRPr="00C041B4">
        <w:tab/>
        <w:t>C</w:t>
      </w:r>
      <w:r w:rsidRPr="00C041B4">
        <w:t>．</w:t>
      </w:r>
      <w:r w:rsidRPr="00C041B4">
        <w:t>3.5×10</w:t>
      </w:r>
      <w:r w:rsidRPr="00C041B4">
        <w:rPr>
          <w:vertAlign w:val="superscript"/>
        </w:rPr>
        <w:t>-10</w:t>
      </w:r>
      <w:r w:rsidRPr="00C041B4">
        <w:tab/>
      </w:r>
      <w:r w:rsidRPr="00C041B4">
        <w:tab/>
        <w:t>D</w:t>
      </w:r>
      <w:r w:rsidRPr="00C041B4">
        <w:t>．</w:t>
      </w:r>
      <w:r w:rsidRPr="00C041B4">
        <w:t>1.8×10</w:t>
      </w:r>
      <w:r w:rsidRPr="00C041B4">
        <w:rPr>
          <w:vertAlign w:val="superscript"/>
        </w:rPr>
        <w:t>-10</w:t>
      </w:r>
    </w:p>
    <w:p w:rsidR="00A635F9" w:rsidRPr="00C041B4" w:rsidRDefault="00A635F9" w:rsidP="00A635F9">
      <w:r w:rsidRPr="00C041B4">
        <w:t>13</w:t>
      </w:r>
      <w:r w:rsidRPr="00C041B4">
        <w:t>．</w:t>
      </w:r>
      <w:r w:rsidRPr="00C041B4">
        <w:t>EDTA</w:t>
      </w:r>
      <w:r w:rsidRPr="00C041B4">
        <w:t>滴定金属离子</w:t>
      </w:r>
      <w:r w:rsidRPr="00C041B4">
        <w:t>M</w:t>
      </w:r>
      <w:r w:rsidRPr="00C041B4">
        <w:t>，</w:t>
      </w:r>
      <w:r w:rsidRPr="00C041B4">
        <w:t>MY</w:t>
      </w:r>
      <w:r w:rsidRPr="00C041B4">
        <w:t>的绝对稳定常数为</w:t>
      </w:r>
      <w:r w:rsidRPr="00C041B4">
        <w:t>K</w:t>
      </w:r>
      <w:r w:rsidRPr="00C041B4">
        <w:rPr>
          <w:vertAlign w:val="subscript"/>
        </w:rPr>
        <w:t>MY</w:t>
      </w:r>
      <w:r w:rsidRPr="00C041B4">
        <w:t>，当金属离子</w:t>
      </w:r>
      <w:r w:rsidRPr="00C041B4">
        <w:t>M</w:t>
      </w:r>
      <w:r w:rsidRPr="00C041B4">
        <w:t>的浓度为</w:t>
      </w:r>
      <w:r w:rsidRPr="00C041B4">
        <w:t>0.01mol/L</w:t>
      </w:r>
      <w:r w:rsidRPr="00C041B4">
        <w:t>时，下列</w:t>
      </w:r>
      <w:r w:rsidRPr="00C041B4">
        <w:t>lgα</w:t>
      </w:r>
      <w:r w:rsidRPr="00C041B4">
        <w:rPr>
          <w:vertAlign w:val="subscript"/>
        </w:rPr>
        <w:t>Y</w:t>
      </w:r>
      <w:r w:rsidRPr="00C041B4">
        <w:rPr>
          <w:vertAlign w:val="subscript"/>
        </w:rPr>
        <w:t>（</w:t>
      </w:r>
      <w:r w:rsidRPr="00C041B4">
        <w:rPr>
          <w:vertAlign w:val="subscript"/>
        </w:rPr>
        <w:t>H</w:t>
      </w:r>
      <w:r w:rsidRPr="00C041B4">
        <w:rPr>
          <w:vertAlign w:val="subscript"/>
        </w:rPr>
        <w:t>）</w:t>
      </w:r>
      <w:r w:rsidRPr="00C041B4">
        <w:t>对应的</w:t>
      </w:r>
      <w:r w:rsidRPr="00C041B4">
        <w:t>pH</w:t>
      </w:r>
      <w:r w:rsidRPr="00C041B4">
        <w:t>值是滴定金属离子</w:t>
      </w:r>
      <w:r w:rsidRPr="00C041B4">
        <w:t>M</w:t>
      </w:r>
      <w:r w:rsidRPr="00C041B4">
        <w:t>的最高允许酸度的是（</w:t>
      </w:r>
      <w:r w:rsidRPr="00C041B4">
        <w:t xml:space="preserve">   </w:t>
      </w:r>
      <w:r w:rsidRPr="00C041B4">
        <w:t>）。</w:t>
      </w:r>
    </w:p>
    <w:p w:rsidR="00A635F9" w:rsidRPr="00C041B4" w:rsidRDefault="00A635F9" w:rsidP="00A635F9">
      <w:r w:rsidRPr="00C041B4">
        <w:tab/>
        <w:t>A</w:t>
      </w:r>
      <w:r w:rsidRPr="00C041B4">
        <w:t>．</w:t>
      </w:r>
      <w:r w:rsidRPr="00C041B4">
        <w:t>lgα</w:t>
      </w:r>
      <w:r w:rsidRPr="00C041B4">
        <w:rPr>
          <w:vertAlign w:val="subscript"/>
        </w:rPr>
        <w:t>Y</w:t>
      </w:r>
      <w:r w:rsidRPr="00C041B4">
        <w:rPr>
          <w:vertAlign w:val="subscript"/>
        </w:rPr>
        <w:t>（</w:t>
      </w:r>
      <w:r w:rsidRPr="00C041B4">
        <w:rPr>
          <w:vertAlign w:val="subscript"/>
        </w:rPr>
        <w:t>H</w:t>
      </w:r>
      <w:r w:rsidRPr="00C041B4">
        <w:rPr>
          <w:vertAlign w:val="subscript"/>
        </w:rPr>
        <w:t>）</w:t>
      </w:r>
      <w:r w:rsidRPr="00C041B4">
        <w:t>≥lgK</w:t>
      </w:r>
      <w:r w:rsidRPr="00C041B4">
        <w:rPr>
          <w:vertAlign w:val="subscript"/>
        </w:rPr>
        <w:t>MY</w:t>
      </w:r>
      <w:r w:rsidRPr="00C041B4">
        <w:t xml:space="preserve">-8       </w:t>
      </w:r>
      <w:r w:rsidRPr="00C041B4">
        <w:tab/>
      </w:r>
      <w:r w:rsidRPr="00C041B4">
        <w:rPr>
          <w:rFonts w:hint="eastAsia"/>
        </w:rPr>
        <w:t xml:space="preserve">    </w:t>
      </w:r>
      <w:r w:rsidRPr="00C041B4">
        <w:t>B</w:t>
      </w:r>
      <w:r w:rsidRPr="00C041B4">
        <w:t>．</w:t>
      </w:r>
      <w:r w:rsidRPr="00C041B4">
        <w:t>lgα</w:t>
      </w:r>
      <w:r w:rsidRPr="00C041B4">
        <w:rPr>
          <w:vertAlign w:val="subscript"/>
        </w:rPr>
        <w:t>Y</w:t>
      </w:r>
      <w:r w:rsidRPr="00C041B4">
        <w:rPr>
          <w:vertAlign w:val="subscript"/>
        </w:rPr>
        <w:t>（</w:t>
      </w:r>
      <w:r w:rsidRPr="00C041B4">
        <w:rPr>
          <w:vertAlign w:val="subscript"/>
        </w:rPr>
        <w:t>H</w:t>
      </w:r>
      <w:r w:rsidRPr="00C041B4">
        <w:rPr>
          <w:vertAlign w:val="subscript"/>
        </w:rPr>
        <w:t>）</w:t>
      </w:r>
      <w:r w:rsidRPr="00C041B4">
        <w:t>=lgK</w:t>
      </w:r>
      <w:r w:rsidRPr="00C041B4">
        <w:rPr>
          <w:vertAlign w:val="subscript"/>
        </w:rPr>
        <w:t>MY</w:t>
      </w:r>
      <w:r w:rsidRPr="00C041B4">
        <w:t>-8</w:t>
      </w:r>
    </w:p>
    <w:p w:rsidR="00A635F9" w:rsidRPr="00C041B4" w:rsidRDefault="00A635F9" w:rsidP="00A635F9">
      <w:pPr>
        <w:ind w:firstLineChars="200" w:firstLine="420"/>
      </w:pPr>
      <w:r w:rsidRPr="00C041B4">
        <w:t>C</w:t>
      </w:r>
      <w:r w:rsidRPr="00C041B4">
        <w:t>．</w:t>
      </w:r>
      <w:r w:rsidRPr="00C041B4">
        <w:t>lgα</w:t>
      </w:r>
      <w:r w:rsidRPr="00C041B4">
        <w:rPr>
          <w:vertAlign w:val="subscript"/>
        </w:rPr>
        <w:t>Y</w:t>
      </w:r>
      <w:r w:rsidRPr="00C041B4">
        <w:rPr>
          <w:vertAlign w:val="subscript"/>
        </w:rPr>
        <w:t>（</w:t>
      </w:r>
      <w:r w:rsidRPr="00C041B4">
        <w:rPr>
          <w:vertAlign w:val="subscript"/>
        </w:rPr>
        <w:t>H</w:t>
      </w:r>
      <w:r w:rsidRPr="00C041B4">
        <w:rPr>
          <w:vertAlign w:val="subscript"/>
        </w:rPr>
        <w:t>）</w:t>
      </w:r>
      <w:r w:rsidRPr="00C041B4">
        <w:t>≥lgK</w:t>
      </w:r>
      <w:r w:rsidRPr="00C041B4">
        <w:rPr>
          <w:vertAlign w:val="subscript"/>
        </w:rPr>
        <w:t>MY</w:t>
      </w:r>
      <w:r w:rsidRPr="00C041B4">
        <w:t>-6</w:t>
      </w:r>
      <w:r w:rsidRPr="00C041B4">
        <w:tab/>
      </w:r>
      <w:r w:rsidRPr="00C041B4">
        <w:tab/>
        <w:t xml:space="preserve">    D</w:t>
      </w:r>
      <w:r w:rsidRPr="00C041B4">
        <w:t>．</w:t>
      </w:r>
      <w:r w:rsidRPr="00C041B4">
        <w:t>lgα</w:t>
      </w:r>
      <w:r w:rsidRPr="00C041B4">
        <w:rPr>
          <w:vertAlign w:val="subscript"/>
        </w:rPr>
        <w:t>Y</w:t>
      </w:r>
      <w:r w:rsidRPr="00C041B4">
        <w:rPr>
          <w:vertAlign w:val="subscript"/>
        </w:rPr>
        <w:t>（</w:t>
      </w:r>
      <w:r w:rsidRPr="00C041B4">
        <w:rPr>
          <w:vertAlign w:val="subscript"/>
        </w:rPr>
        <w:t>H</w:t>
      </w:r>
      <w:r w:rsidRPr="00C041B4">
        <w:rPr>
          <w:vertAlign w:val="subscript"/>
        </w:rPr>
        <w:t>）</w:t>
      </w:r>
      <w:r w:rsidRPr="00C041B4">
        <w:t>≤lgK</w:t>
      </w:r>
      <w:r w:rsidRPr="00C041B4">
        <w:rPr>
          <w:vertAlign w:val="subscript"/>
        </w:rPr>
        <w:t>MY</w:t>
      </w:r>
      <w:r w:rsidRPr="00C041B4">
        <w:t>-3</w:t>
      </w:r>
    </w:p>
    <w:p w:rsidR="00A635F9" w:rsidRPr="00C041B4" w:rsidRDefault="00A635F9" w:rsidP="00A635F9">
      <w:r w:rsidRPr="00C041B4">
        <w:t>14</w:t>
      </w:r>
      <w:r w:rsidRPr="00C041B4">
        <w:t>．产生金属指示剂的封闭现象是因为（</w:t>
      </w:r>
      <w:r w:rsidRPr="00C041B4">
        <w:t xml:space="preserve">   </w:t>
      </w:r>
      <w:r w:rsidRPr="00C041B4">
        <w:t>）。</w:t>
      </w:r>
    </w:p>
    <w:p w:rsidR="00A635F9" w:rsidRPr="00C041B4" w:rsidRDefault="00A635F9" w:rsidP="00A635F9">
      <w:pPr>
        <w:ind w:left="105" w:hangingChars="50" w:hanging="105"/>
      </w:pPr>
      <w:r w:rsidRPr="00C041B4">
        <w:tab/>
      </w:r>
      <w:r w:rsidRPr="00C041B4">
        <w:tab/>
        <w:t>A</w:t>
      </w:r>
      <w:r w:rsidRPr="00C041B4">
        <w:t>．指示剂不稳定</w:t>
      </w:r>
      <w:r w:rsidRPr="00C041B4">
        <w:t xml:space="preserve">  </w:t>
      </w:r>
      <w:r w:rsidRPr="00C041B4">
        <w:tab/>
        <w:t>B</w:t>
      </w:r>
      <w:r w:rsidRPr="00C041B4">
        <w:t>．</w:t>
      </w:r>
      <w:r w:rsidRPr="00C041B4">
        <w:t>MIn</w:t>
      </w:r>
      <w:r w:rsidRPr="00C041B4">
        <w:t>溶解度小</w:t>
      </w:r>
      <w:r w:rsidRPr="00C041B4">
        <w:tab/>
      </w:r>
      <w:r w:rsidRPr="00C041B4">
        <w:tab/>
        <w:t>C</w:t>
      </w:r>
      <w:r w:rsidRPr="00C041B4">
        <w:t>．</w:t>
      </w:r>
      <w:r w:rsidRPr="00C041B4">
        <w:t>K'</w:t>
      </w:r>
      <w:r w:rsidRPr="00C041B4">
        <w:rPr>
          <w:vertAlign w:val="subscript"/>
        </w:rPr>
        <w:t>MIn</w:t>
      </w:r>
      <w:r w:rsidRPr="00C041B4">
        <w:t>&lt;K'</w:t>
      </w:r>
      <w:r w:rsidRPr="00C041B4">
        <w:rPr>
          <w:vertAlign w:val="subscript"/>
        </w:rPr>
        <w:t>MY</w:t>
      </w:r>
      <w:r w:rsidRPr="00C041B4">
        <w:tab/>
        <w:t xml:space="preserve">  D</w:t>
      </w:r>
      <w:r w:rsidRPr="00C041B4">
        <w:t>．</w:t>
      </w:r>
      <w:r w:rsidRPr="00C041B4">
        <w:t>K'</w:t>
      </w:r>
      <w:r w:rsidRPr="00C041B4">
        <w:rPr>
          <w:vertAlign w:val="subscript"/>
        </w:rPr>
        <w:t>MIn</w:t>
      </w:r>
      <w:r w:rsidRPr="00C041B4">
        <w:t>&gt;K'</w:t>
      </w:r>
      <w:r w:rsidRPr="00C041B4">
        <w:rPr>
          <w:vertAlign w:val="subscript"/>
        </w:rPr>
        <w:t>MY</w:t>
      </w:r>
    </w:p>
    <w:p w:rsidR="00A635F9" w:rsidRPr="00C041B4" w:rsidRDefault="00A635F9" w:rsidP="00A635F9">
      <w:r w:rsidRPr="00C041B4">
        <w:t>15</w:t>
      </w:r>
      <w:r w:rsidRPr="00C041B4">
        <w:t>．间接碘量法对植物油中碘值进行测定时，指示剂淀粉溶液应（</w:t>
      </w:r>
      <w:r w:rsidRPr="00C041B4">
        <w:t xml:space="preserve">   </w:t>
      </w:r>
      <w:r w:rsidRPr="00C041B4">
        <w:t>）。</w:t>
      </w:r>
    </w:p>
    <w:p w:rsidR="00A635F9" w:rsidRPr="00C041B4" w:rsidRDefault="00A635F9" w:rsidP="00A635F9">
      <w:r w:rsidRPr="00C041B4">
        <w:tab/>
        <w:t>A</w:t>
      </w:r>
      <w:r w:rsidRPr="00C041B4">
        <w:t>．滴定开始前加入</w:t>
      </w:r>
      <w:r w:rsidRPr="00C041B4">
        <w:t xml:space="preserve">         </w:t>
      </w:r>
      <w:r w:rsidRPr="00C041B4">
        <w:tab/>
        <w:t>B</w:t>
      </w:r>
      <w:r w:rsidRPr="00C041B4">
        <w:t>．滴定一半时加入</w:t>
      </w:r>
    </w:p>
    <w:p w:rsidR="00A635F9" w:rsidRPr="00C041B4" w:rsidRDefault="00A635F9" w:rsidP="00A635F9">
      <w:pPr>
        <w:ind w:firstLineChars="200" w:firstLine="420"/>
      </w:pPr>
      <w:r w:rsidRPr="00C041B4">
        <w:t>C</w:t>
      </w:r>
      <w:r w:rsidRPr="00C041B4">
        <w:t>．滴定近终点时加入</w:t>
      </w:r>
      <w:r w:rsidRPr="00C041B4">
        <w:tab/>
      </w:r>
      <w:r w:rsidRPr="00C041B4">
        <w:tab/>
        <w:t xml:space="preserve">    D</w:t>
      </w:r>
      <w:r w:rsidRPr="00C041B4">
        <w:t>．滴定终点加入</w:t>
      </w:r>
    </w:p>
    <w:p w:rsidR="00A635F9" w:rsidRPr="00C041B4" w:rsidRDefault="00A635F9" w:rsidP="00A635F9">
      <w:pPr>
        <w:rPr>
          <w:rFonts w:hint="eastAsia"/>
        </w:rPr>
      </w:pPr>
      <w:r w:rsidRPr="00C041B4">
        <w:t>16</w:t>
      </w:r>
      <w:r w:rsidRPr="00C041B4">
        <w:t>．在配位滴定中，金属离子与</w:t>
      </w:r>
      <w:r w:rsidRPr="00C041B4">
        <w:t>EDTA</w:t>
      </w:r>
      <w:r w:rsidRPr="00C041B4">
        <w:t>形成配合物越稳定，在滴定时允许的</w:t>
      </w:r>
      <w:r w:rsidRPr="00C041B4">
        <w:t>pH</w:t>
      </w:r>
      <w:r w:rsidRPr="00C041B4">
        <w:t>值（</w:t>
      </w:r>
      <w:r w:rsidRPr="00C041B4">
        <w:t xml:space="preserve">   </w:t>
      </w:r>
      <w:r w:rsidRPr="00C041B4">
        <w:t>）。</w:t>
      </w:r>
    </w:p>
    <w:p w:rsidR="00A635F9" w:rsidRPr="00C041B4" w:rsidRDefault="00A635F9" w:rsidP="00A635F9">
      <w:r w:rsidRPr="00C041B4">
        <w:tab/>
      </w:r>
      <w:r w:rsidRPr="00C041B4">
        <w:tab/>
        <w:t>A</w:t>
      </w:r>
      <w:r w:rsidRPr="00C041B4">
        <w:t>．越高</w:t>
      </w:r>
      <w:r w:rsidRPr="00C041B4">
        <w:t xml:space="preserve">     </w:t>
      </w:r>
      <w:r w:rsidRPr="00C041B4">
        <w:tab/>
        <w:t>B</w:t>
      </w:r>
      <w:r w:rsidRPr="00C041B4">
        <w:t>．越低</w:t>
      </w:r>
      <w:r w:rsidRPr="00C041B4">
        <w:tab/>
        <w:t xml:space="preserve">    </w:t>
      </w:r>
      <w:r w:rsidRPr="00C041B4">
        <w:tab/>
        <w:t>C</w:t>
      </w:r>
      <w:r w:rsidRPr="00C041B4">
        <w:t>．中性</w:t>
      </w:r>
      <w:r w:rsidRPr="00C041B4">
        <w:tab/>
        <w:t xml:space="preserve">   </w:t>
      </w:r>
      <w:r w:rsidRPr="00C041B4">
        <w:tab/>
        <w:t>D</w:t>
      </w:r>
      <w:r w:rsidRPr="00C041B4">
        <w:t>．不要求</w:t>
      </w:r>
    </w:p>
    <w:p w:rsidR="00A635F9" w:rsidRPr="00C041B4" w:rsidRDefault="00A635F9" w:rsidP="00A635F9">
      <w:r w:rsidRPr="00C041B4">
        <w:t>17</w:t>
      </w:r>
      <w:r w:rsidRPr="00C041B4">
        <w:t>．乙二胺四乙酸根</w:t>
      </w:r>
      <w:r w:rsidRPr="00C041B4">
        <w:rPr>
          <w:rFonts w:hint="eastAsia"/>
        </w:rPr>
        <w:t>(</w:t>
      </w:r>
      <w:r w:rsidRPr="00C041B4">
        <w:rPr>
          <w:vertAlign w:val="superscript"/>
        </w:rPr>
        <w:t>-</w:t>
      </w:r>
      <w:r w:rsidRPr="00C041B4">
        <w:t>OOCCH</w:t>
      </w:r>
      <w:r w:rsidRPr="00C041B4">
        <w:rPr>
          <w:vertAlign w:val="subscript"/>
        </w:rPr>
        <w:t>2</w:t>
      </w:r>
      <w:r w:rsidRPr="00C041B4">
        <w:rPr>
          <w:rFonts w:hint="eastAsia"/>
        </w:rPr>
        <w:t>)</w:t>
      </w:r>
      <w:r w:rsidRPr="00C041B4">
        <w:rPr>
          <w:vertAlign w:val="subscript"/>
        </w:rPr>
        <w:t>2</w:t>
      </w:r>
      <w:r w:rsidRPr="00C041B4">
        <w:t>NCH</w:t>
      </w:r>
      <w:r w:rsidRPr="00C041B4">
        <w:rPr>
          <w:vertAlign w:val="subscript"/>
        </w:rPr>
        <w:t>2</w:t>
      </w:r>
      <w:r w:rsidRPr="00C041B4">
        <w:t>CH</w:t>
      </w:r>
      <w:r w:rsidRPr="00C041B4">
        <w:rPr>
          <w:vertAlign w:val="subscript"/>
        </w:rPr>
        <w:t>2</w:t>
      </w:r>
      <w:r w:rsidRPr="00C041B4">
        <w:t>N</w:t>
      </w:r>
      <w:r w:rsidRPr="00C041B4">
        <w:rPr>
          <w:rFonts w:hint="eastAsia"/>
        </w:rPr>
        <w:t>(</w:t>
      </w:r>
      <w:r w:rsidRPr="00C041B4">
        <w:t>CH</w:t>
      </w:r>
      <w:r w:rsidRPr="00C041B4">
        <w:rPr>
          <w:vertAlign w:val="subscript"/>
        </w:rPr>
        <w:t>2</w:t>
      </w:r>
      <w:r w:rsidRPr="00C041B4">
        <w:t>COO</w:t>
      </w:r>
      <w:r w:rsidRPr="00C041B4">
        <w:rPr>
          <w:vertAlign w:val="superscript"/>
        </w:rPr>
        <w:t>-</w:t>
      </w:r>
      <w:r w:rsidRPr="00C041B4">
        <w:rPr>
          <w:rFonts w:hint="eastAsia"/>
        </w:rPr>
        <w:t>)</w:t>
      </w:r>
      <w:r w:rsidRPr="00C041B4">
        <w:rPr>
          <w:vertAlign w:val="subscript"/>
        </w:rPr>
        <w:t>2</w:t>
      </w:r>
      <w:r w:rsidRPr="00C041B4">
        <w:t>可提供的配位原子数为（</w:t>
      </w:r>
      <w:r w:rsidRPr="00C041B4">
        <w:t xml:space="preserve">   </w:t>
      </w:r>
      <w:r w:rsidRPr="00C041B4">
        <w:t>）。</w:t>
      </w:r>
      <w:r w:rsidRPr="00C041B4">
        <w:tab/>
      </w:r>
      <w:r w:rsidRPr="00C041B4">
        <w:tab/>
        <w:t>A</w:t>
      </w:r>
      <w:r w:rsidRPr="00C041B4">
        <w:t>．</w:t>
      </w:r>
      <w:r w:rsidRPr="00C041B4">
        <w:t xml:space="preserve">2     </w:t>
      </w:r>
      <w:r w:rsidRPr="00C041B4">
        <w:tab/>
        <w:t>B</w:t>
      </w:r>
      <w:r w:rsidRPr="00C041B4">
        <w:t>．</w:t>
      </w:r>
      <w:smartTag w:uri="urn:schemas-microsoft-com:office:smarttags" w:element="chmetcnv">
        <w:smartTagPr>
          <w:attr w:name="UnitName" w:val="C"/>
          <w:attr w:name="SourceValue" w:val="4"/>
          <w:attr w:name="HasSpace" w:val="False"/>
          <w:attr w:name="Negative" w:val="False"/>
          <w:attr w:name="NumberType" w:val="1"/>
          <w:attr w:name="TCSC" w:val="0"/>
        </w:smartTagPr>
        <w:r w:rsidRPr="00C041B4">
          <w:t>4</w:t>
        </w:r>
        <w:r w:rsidRPr="00C041B4">
          <w:tab/>
        </w:r>
      </w:smartTag>
      <w:r w:rsidRPr="00C041B4">
        <w:tab/>
        <w:t>C</w:t>
      </w:r>
      <w:r w:rsidRPr="00C041B4">
        <w:t>．</w:t>
      </w:r>
      <w:r w:rsidRPr="00C041B4">
        <w:t>6</w:t>
      </w:r>
      <w:r w:rsidRPr="00C041B4">
        <w:tab/>
      </w:r>
      <w:r w:rsidRPr="00C041B4">
        <w:tab/>
        <w:t>D</w:t>
      </w:r>
      <w:r w:rsidRPr="00C041B4">
        <w:t>．</w:t>
      </w:r>
      <w:r w:rsidRPr="00C041B4">
        <w:t>8</w:t>
      </w:r>
    </w:p>
    <w:p w:rsidR="00A635F9" w:rsidRPr="00C041B4" w:rsidRDefault="00A635F9" w:rsidP="00A635F9">
      <w:r w:rsidRPr="00C041B4">
        <w:t>18</w:t>
      </w:r>
      <w:r w:rsidRPr="00C041B4">
        <w:t>．酸碱滴定中选择指示剂的原则是（</w:t>
      </w:r>
      <w:r w:rsidRPr="00C041B4">
        <w:t xml:space="preserve">   </w:t>
      </w:r>
      <w:r w:rsidRPr="00C041B4">
        <w:t>）。</w:t>
      </w:r>
      <w:r w:rsidRPr="00C041B4">
        <w:tab/>
      </w:r>
    </w:p>
    <w:p w:rsidR="00A635F9" w:rsidRPr="00C041B4" w:rsidRDefault="00A635F9" w:rsidP="00A635F9">
      <w:pPr>
        <w:rPr>
          <w:rFonts w:hint="eastAsia"/>
        </w:rPr>
      </w:pPr>
      <w:r w:rsidRPr="00C041B4">
        <w:tab/>
        <w:t>A</w:t>
      </w:r>
      <w:r w:rsidRPr="00C041B4">
        <w:t>．指示剂应在</w:t>
      </w:r>
      <w:r w:rsidRPr="00C041B4">
        <w:t>pH=7.0</w:t>
      </w:r>
      <w:r w:rsidRPr="00C041B4">
        <w:t>时变色</w:t>
      </w:r>
      <w:r w:rsidRPr="00C041B4">
        <w:t xml:space="preserve"> </w:t>
      </w:r>
    </w:p>
    <w:p w:rsidR="00A635F9" w:rsidRPr="00C041B4" w:rsidRDefault="00A635F9" w:rsidP="00A635F9">
      <w:pPr>
        <w:ind w:firstLineChars="200" w:firstLine="420"/>
      </w:pPr>
      <w:r w:rsidRPr="00C041B4">
        <w:t>B</w:t>
      </w:r>
      <w:r w:rsidRPr="00C041B4">
        <w:t>．指示剂的变色点与化学计量点完全符合</w:t>
      </w:r>
    </w:p>
    <w:p w:rsidR="00A635F9" w:rsidRPr="00C041B4" w:rsidRDefault="00A635F9" w:rsidP="00A635F9">
      <w:pPr>
        <w:ind w:firstLineChars="200" w:firstLine="420"/>
      </w:pPr>
      <w:r w:rsidRPr="00C041B4">
        <w:t>C</w:t>
      </w:r>
      <w:r w:rsidRPr="00C041B4">
        <w:t>．指示剂的变色范围全部或部分落入滴定的</w:t>
      </w:r>
      <w:r w:rsidRPr="00C041B4">
        <w:t>pH</w:t>
      </w:r>
      <w:r w:rsidRPr="00C041B4">
        <w:t>突跃范围之内</w:t>
      </w:r>
      <w:r w:rsidRPr="00C041B4">
        <w:tab/>
      </w:r>
    </w:p>
    <w:p w:rsidR="00A635F9" w:rsidRPr="00C041B4" w:rsidRDefault="00A635F9" w:rsidP="00A635F9">
      <w:pPr>
        <w:ind w:firstLineChars="200" w:firstLine="420"/>
      </w:pPr>
      <w:r w:rsidRPr="00C041B4">
        <w:t>D</w:t>
      </w:r>
      <w:r w:rsidRPr="00C041B4">
        <w:t>．指示剂的变色范围应全部落在滴定的</w:t>
      </w:r>
      <w:r w:rsidRPr="00C041B4">
        <w:t>pH</w:t>
      </w:r>
      <w:r w:rsidRPr="00C041B4">
        <w:t>突跃范围之内</w:t>
      </w:r>
    </w:p>
    <w:p w:rsidR="00A635F9" w:rsidRPr="00C041B4" w:rsidRDefault="00A635F9" w:rsidP="00A635F9">
      <w:pPr>
        <w:rPr>
          <w:rFonts w:hint="eastAsia"/>
        </w:rPr>
      </w:pPr>
      <w:r w:rsidRPr="00C041B4">
        <w:t>19</w:t>
      </w:r>
      <w:r w:rsidRPr="00C041B4">
        <w:t>．双指示剂法测混合碱，加入酚酞指示剂时，消耗</w:t>
      </w:r>
      <w:r w:rsidRPr="00C041B4">
        <w:t>HCl</w:t>
      </w:r>
      <w:r w:rsidRPr="00C041B4">
        <w:t>标准滴定溶液体积为</w:t>
      </w:r>
      <w:r w:rsidRPr="00C041B4">
        <w:t>15.20mL</w:t>
      </w:r>
      <w:r w:rsidRPr="00C041B4">
        <w:t>。加入甲基橙作指示剂，继续滴定又消耗了</w:t>
      </w:r>
      <w:r w:rsidRPr="00C041B4">
        <w:t>HCl</w:t>
      </w:r>
      <w:r w:rsidRPr="00C041B4">
        <w:t>标准溶液</w:t>
      </w:r>
      <w:r w:rsidRPr="00C041B4">
        <w:t>25.72mL</w:t>
      </w:r>
      <w:r w:rsidRPr="00C041B4">
        <w:t>，那么溶液中存在（</w:t>
      </w:r>
      <w:r w:rsidRPr="00C041B4">
        <w:t xml:space="preserve">   </w:t>
      </w:r>
      <w:r w:rsidRPr="00C041B4">
        <w:t>）。</w:t>
      </w:r>
    </w:p>
    <w:p w:rsidR="00A635F9" w:rsidRPr="00C041B4" w:rsidRDefault="00A635F9" w:rsidP="00A635F9">
      <w:r w:rsidRPr="00C041B4">
        <w:tab/>
        <w:t>A</w:t>
      </w:r>
      <w:r w:rsidRPr="00C041B4">
        <w:t>．</w:t>
      </w:r>
      <w:r w:rsidRPr="00C041B4">
        <w:t>NaOH+Na</w:t>
      </w:r>
      <w:r w:rsidRPr="00C041B4">
        <w:rPr>
          <w:vertAlign w:val="subscript"/>
        </w:rPr>
        <w:t>2</w:t>
      </w:r>
      <w:r w:rsidRPr="00C041B4">
        <w:t>CO</w:t>
      </w:r>
      <w:r w:rsidRPr="00C041B4">
        <w:rPr>
          <w:vertAlign w:val="subscript"/>
        </w:rPr>
        <w:t>3</w:t>
      </w:r>
      <w:r w:rsidRPr="00C041B4">
        <w:t xml:space="preserve">     B</w:t>
      </w:r>
      <w:r w:rsidRPr="00C041B4">
        <w:t>．</w:t>
      </w:r>
      <w:r w:rsidRPr="00C041B4">
        <w:t>Na</w:t>
      </w:r>
      <w:r w:rsidRPr="00C041B4">
        <w:rPr>
          <w:vertAlign w:val="subscript"/>
        </w:rPr>
        <w:t>2</w:t>
      </w:r>
      <w:r w:rsidRPr="00C041B4">
        <w:t>CO</w:t>
      </w:r>
      <w:r w:rsidRPr="00C041B4">
        <w:rPr>
          <w:vertAlign w:val="subscript"/>
        </w:rPr>
        <w:t>3</w:t>
      </w:r>
      <w:r w:rsidRPr="00C041B4">
        <w:t>+NaHCO</w:t>
      </w:r>
      <w:smartTag w:uri="urn:schemas-microsoft-com:office:smarttags" w:element="chmetcnv">
        <w:smartTagPr>
          <w:attr w:name="UnitName" w:val="C"/>
          <w:attr w:name="SourceValue" w:val="3"/>
          <w:attr w:name="HasSpace" w:val="False"/>
          <w:attr w:name="Negative" w:val="False"/>
          <w:attr w:name="NumberType" w:val="1"/>
          <w:attr w:name="TCSC" w:val="0"/>
        </w:smartTagPr>
        <w:r w:rsidRPr="00C041B4">
          <w:rPr>
            <w:vertAlign w:val="subscript"/>
          </w:rPr>
          <w:t>3</w:t>
        </w:r>
        <w:r w:rsidRPr="00C041B4">
          <w:tab/>
        </w:r>
      </w:smartTag>
      <w:r w:rsidRPr="00C041B4">
        <w:tab/>
        <w:t>C</w:t>
      </w:r>
      <w:r w:rsidRPr="00C041B4">
        <w:t>．</w:t>
      </w:r>
      <w:r w:rsidRPr="00C041B4">
        <w:t>NaHCO</w:t>
      </w:r>
      <w:r w:rsidRPr="00C041B4">
        <w:rPr>
          <w:vertAlign w:val="subscript"/>
        </w:rPr>
        <w:t>3</w:t>
      </w:r>
      <w:r w:rsidRPr="00C041B4">
        <w:tab/>
      </w:r>
      <w:r w:rsidRPr="00C041B4">
        <w:tab/>
        <w:t>D</w:t>
      </w:r>
      <w:r w:rsidRPr="00C041B4">
        <w:t>．</w:t>
      </w:r>
      <w:r w:rsidRPr="00C041B4">
        <w:t>Na</w:t>
      </w:r>
      <w:r w:rsidRPr="00C041B4">
        <w:rPr>
          <w:vertAlign w:val="subscript"/>
        </w:rPr>
        <w:t>2</w:t>
      </w:r>
      <w:r w:rsidRPr="00C041B4">
        <w:t>CO</w:t>
      </w:r>
      <w:r w:rsidRPr="00C041B4">
        <w:rPr>
          <w:vertAlign w:val="subscript"/>
        </w:rPr>
        <w:t>3</w:t>
      </w:r>
    </w:p>
    <w:p w:rsidR="00A635F9" w:rsidRPr="00C041B4" w:rsidRDefault="00A635F9" w:rsidP="00A635F9">
      <w:r w:rsidRPr="00C041B4">
        <w:t>20</w:t>
      </w:r>
      <w:r w:rsidRPr="00C041B4">
        <w:t>．使分析天平较快停止摆动的部件是（</w:t>
      </w:r>
      <w:r w:rsidRPr="00C041B4">
        <w:t xml:space="preserve">   </w:t>
      </w:r>
      <w:r w:rsidRPr="00C041B4">
        <w:t>）。</w:t>
      </w:r>
      <w:r w:rsidRPr="00C041B4">
        <w:tab/>
      </w:r>
    </w:p>
    <w:p w:rsidR="00A635F9" w:rsidRPr="00C041B4" w:rsidRDefault="00A635F9" w:rsidP="00A635F9">
      <w:r w:rsidRPr="00C041B4">
        <w:tab/>
        <w:t>A</w:t>
      </w:r>
      <w:r w:rsidRPr="00C041B4">
        <w:t>．吊耳</w:t>
      </w:r>
      <w:r w:rsidRPr="00C041B4">
        <w:t xml:space="preserve">  </w:t>
      </w:r>
      <w:r w:rsidRPr="00C041B4">
        <w:tab/>
      </w:r>
      <w:r w:rsidRPr="00C041B4">
        <w:tab/>
        <w:t>B</w:t>
      </w:r>
      <w:r w:rsidRPr="00C041B4">
        <w:t>．指针</w:t>
      </w:r>
      <w:r w:rsidRPr="00C041B4">
        <w:tab/>
      </w:r>
      <w:r w:rsidRPr="00C041B4">
        <w:tab/>
        <w:t>C</w:t>
      </w:r>
      <w:r w:rsidRPr="00C041B4">
        <w:t>．阻尼器</w:t>
      </w:r>
      <w:r w:rsidRPr="00C041B4">
        <w:tab/>
      </w:r>
      <w:r w:rsidRPr="00C041B4">
        <w:tab/>
        <w:t>D</w:t>
      </w:r>
      <w:r w:rsidRPr="00C041B4">
        <w:t>．平衡螺丝</w:t>
      </w:r>
    </w:p>
    <w:p w:rsidR="00A635F9" w:rsidRPr="00C041B4" w:rsidRDefault="00A635F9" w:rsidP="00A635F9">
      <w:r w:rsidRPr="00C041B4">
        <w:t>21</w:t>
      </w:r>
      <w:r w:rsidRPr="00C041B4">
        <w:t>．实验室三级水不能用以下办法来进行制备（</w:t>
      </w:r>
      <w:r w:rsidRPr="00C041B4">
        <w:t xml:space="preserve">   </w:t>
      </w:r>
      <w:r w:rsidRPr="00C041B4">
        <w:t>）。</w:t>
      </w:r>
      <w:r w:rsidRPr="00C041B4">
        <w:tab/>
      </w:r>
    </w:p>
    <w:p w:rsidR="00A635F9" w:rsidRPr="00C041B4" w:rsidRDefault="00A635F9" w:rsidP="00A635F9">
      <w:r w:rsidRPr="00C041B4">
        <w:tab/>
        <w:t>A</w:t>
      </w:r>
      <w:r w:rsidRPr="00C041B4">
        <w:t>．蒸馏</w:t>
      </w:r>
      <w:r w:rsidRPr="00C041B4">
        <w:t xml:space="preserve">      B</w:t>
      </w:r>
      <w:r w:rsidRPr="00C041B4">
        <w:t>．电渗析</w:t>
      </w:r>
      <w:r w:rsidRPr="00C041B4">
        <w:tab/>
      </w:r>
      <w:r w:rsidRPr="00C041B4">
        <w:tab/>
        <w:t>C</w:t>
      </w:r>
      <w:r w:rsidRPr="00C041B4">
        <w:t>．过滤</w:t>
      </w:r>
      <w:r w:rsidRPr="00C041B4">
        <w:tab/>
      </w:r>
      <w:r w:rsidRPr="00C041B4">
        <w:tab/>
        <w:t>D</w:t>
      </w:r>
      <w:r w:rsidRPr="00C041B4">
        <w:t>．离子交换</w:t>
      </w:r>
    </w:p>
    <w:p w:rsidR="00A635F9" w:rsidRPr="00C041B4" w:rsidRDefault="00A635F9" w:rsidP="00A635F9">
      <w:r w:rsidRPr="00C041B4">
        <w:t>22</w:t>
      </w:r>
      <w:r w:rsidRPr="00C041B4">
        <w:t>．可用下述那种方法减少滴定过程中的偶然误差（</w:t>
      </w:r>
      <w:r w:rsidRPr="00C041B4">
        <w:t xml:space="preserve">   </w:t>
      </w:r>
      <w:r w:rsidRPr="00C041B4">
        <w:t>）。</w:t>
      </w:r>
    </w:p>
    <w:p w:rsidR="00A635F9" w:rsidRPr="00C041B4" w:rsidRDefault="00A635F9" w:rsidP="00A635F9">
      <w:r w:rsidRPr="00C041B4">
        <w:tab/>
        <w:t>A</w:t>
      </w:r>
      <w:r w:rsidRPr="00C041B4">
        <w:t>．进行对照试验</w:t>
      </w:r>
      <w:r w:rsidRPr="00C041B4">
        <w:t xml:space="preserve">       B</w:t>
      </w:r>
      <w:r w:rsidRPr="00C041B4">
        <w:t>．进行空白试验</w:t>
      </w:r>
      <w:r w:rsidRPr="00C041B4">
        <w:tab/>
      </w:r>
      <w:r w:rsidRPr="00C041B4">
        <w:tab/>
      </w:r>
    </w:p>
    <w:p w:rsidR="00A635F9" w:rsidRPr="00C041B4" w:rsidRDefault="00A635F9" w:rsidP="00A635F9">
      <w:pPr>
        <w:ind w:firstLineChars="200" w:firstLine="420"/>
      </w:pPr>
      <w:r w:rsidRPr="00C041B4">
        <w:t>C</w:t>
      </w:r>
      <w:r w:rsidRPr="00C041B4">
        <w:t>．进行仪器校准</w:t>
      </w:r>
      <w:r w:rsidRPr="00C041B4">
        <w:tab/>
      </w:r>
      <w:r w:rsidRPr="00C041B4">
        <w:tab/>
        <w:t xml:space="preserve">   D</w:t>
      </w:r>
      <w:r w:rsidRPr="00C041B4">
        <w:t>．增加平行测定次数</w:t>
      </w:r>
    </w:p>
    <w:p w:rsidR="00A635F9" w:rsidRPr="00C041B4" w:rsidRDefault="00A635F9" w:rsidP="00A635F9">
      <w:r w:rsidRPr="00C041B4">
        <w:t>23</w:t>
      </w:r>
      <w:r w:rsidRPr="00C041B4">
        <w:t>．各种试剂按纯度从高到低的代号顺序是（</w:t>
      </w:r>
      <w:r w:rsidRPr="00C041B4">
        <w:t xml:space="preserve">   </w:t>
      </w:r>
      <w:r w:rsidRPr="00C041B4">
        <w:t>）。</w:t>
      </w:r>
      <w:r w:rsidRPr="00C041B4">
        <w:tab/>
      </w:r>
    </w:p>
    <w:p w:rsidR="00A635F9" w:rsidRPr="00C041B4" w:rsidRDefault="00A635F9" w:rsidP="00A635F9">
      <w:r w:rsidRPr="00C041B4">
        <w:tab/>
        <w:t>A</w:t>
      </w:r>
      <w:r w:rsidRPr="00C041B4">
        <w:t>．</w:t>
      </w:r>
      <w:r w:rsidRPr="00C041B4">
        <w:t xml:space="preserve">GR&gt;AR&gt;CP     </w:t>
      </w:r>
      <w:r w:rsidRPr="00C041B4">
        <w:tab/>
        <w:t>B</w:t>
      </w:r>
      <w:r w:rsidRPr="00C041B4">
        <w:t>．</w:t>
      </w:r>
      <w:r w:rsidRPr="00C041B4">
        <w:t>GR&gt;CP&gt;AR</w:t>
      </w:r>
      <w:r w:rsidRPr="00C041B4">
        <w:tab/>
      </w:r>
      <w:r w:rsidRPr="00C041B4">
        <w:tab/>
        <w:t>C</w:t>
      </w:r>
      <w:r w:rsidRPr="00C041B4">
        <w:t>．</w:t>
      </w:r>
      <w:r w:rsidRPr="00C041B4">
        <w:t xml:space="preserve">AR&gt;CP&gt;GR    </w:t>
      </w:r>
      <w:r w:rsidRPr="00C041B4">
        <w:tab/>
        <w:t>D</w:t>
      </w:r>
      <w:r w:rsidRPr="00C041B4">
        <w:t>．</w:t>
      </w:r>
      <w:r w:rsidRPr="00C041B4">
        <w:t>CP&gt;AR&gt;GR</w:t>
      </w:r>
    </w:p>
    <w:p w:rsidR="00A635F9" w:rsidRPr="00C041B4" w:rsidRDefault="00A635F9" w:rsidP="00A635F9">
      <w:r w:rsidRPr="00C041B4">
        <w:t>24</w:t>
      </w:r>
      <w:r w:rsidRPr="00C041B4">
        <w:t>．使用浓盐酸、浓硝酸，必须在（</w:t>
      </w:r>
      <w:r w:rsidRPr="00C041B4">
        <w:t xml:space="preserve">   </w:t>
      </w:r>
      <w:r w:rsidRPr="00C041B4">
        <w:t>）中进行。</w:t>
      </w:r>
      <w:r w:rsidRPr="00C041B4">
        <w:tab/>
      </w:r>
    </w:p>
    <w:p w:rsidR="00A635F9" w:rsidRPr="00C041B4" w:rsidRDefault="00A635F9" w:rsidP="00A635F9">
      <w:r w:rsidRPr="00C041B4">
        <w:tab/>
        <w:t>A</w:t>
      </w:r>
      <w:r w:rsidRPr="00C041B4">
        <w:t>．大容器</w:t>
      </w:r>
      <w:r w:rsidRPr="00C041B4">
        <w:t xml:space="preserve">        B</w:t>
      </w:r>
      <w:r w:rsidRPr="00C041B4">
        <w:t>．玻璃器皿</w:t>
      </w:r>
      <w:r w:rsidRPr="00C041B4">
        <w:tab/>
      </w:r>
      <w:r w:rsidRPr="00C041B4">
        <w:tab/>
        <w:t>C</w:t>
      </w:r>
      <w:r w:rsidRPr="00C041B4">
        <w:t>．耐腐蚀容器</w:t>
      </w:r>
      <w:r w:rsidRPr="00C041B4">
        <w:tab/>
        <w:t>D</w:t>
      </w:r>
      <w:r w:rsidRPr="00C041B4">
        <w:t>．通风厨</w:t>
      </w:r>
    </w:p>
    <w:p w:rsidR="00A635F9" w:rsidRPr="00C041B4" w:rsidRDefault="00A635F9" w:rsidP="00A635F9">
      <w:r w:rsidRPr="00C041B4">
        <w:t>25</w:t>
      </w:r>
      <w:r w:rsidRPr="00C041B4">
        <w:t>．计量器具的检定标识为黄色说明（</w:t>
      </w:r>
      <w:r w:rsidRPr="00C041B4">
        <w:t xml:space="preserve">   </w:t>
      </w:r>
      <w:r w:rsidRPr="00C041B4">
        <w:t>）。</w:t>
      </w:r>
    </w:p>
    <w:p w:rsidR="00A635F9" w:rsidRPr="00C041B4" w:rsidRDefault="00A635F9" w:rsidP="00A635F9">
      <w:r w:rsidRPr="00C041B4">
        <w:tab/>
        <w:t>A</w:t>
      </w:r>
      <w:r w:rsidRPr="00C041B4">
        <w:t>．合格，可使用</w:t>
      </w:r>
      <w:r w:rsidRPr="00C041B4">
        <w:t xml:space="preserve">  </w:t>
      </w:r>
      <w:r w:rsidRPr="00C041B4">
        <w:tab/>
      </w:r>
      <w:r w:rsidRPr="00C041B4">
        <w:tab/>
        <w:t xml:space="preserve">            B</w:t>
      </w:r>
      <w:r w:rsidRPr="00C041B4">
        <w:t>．不合格应停用</w:t>
      </w:r>
      <w:r w:rsidRPr="00C041B4">
        <w:tab/>
      </w:r>
    </w:p>
    <w:p w:rsidR="00A635F9" w:rsidRPr="00C041B4" w:rsidRDefault="00A635F9" w:rsidP="00A635F9">
      <w:pPr>
        <w:ind w:firstLineChars="200" w:firstLine="420"/>
      </w:pPr>
      <w:r w:rsidRPr="00C041B4">
        <w:t>C</w:t>
      </w:r>
      <w:r w:rsidRPr="00C041B4">
        <w:t>．检测功能合格，其他功能失效</w:t>
      </w:r>
      <w:r w:rsidRPr="00C041B4">
        <w:tab/>
      </w:r>
      <w:r w:rsidRPr="00C041B4">
        <w:tab/>
        <w:t>D</w:t>
      </w:r>
      <w:r w:rsidRPr="00C041B4">
        <w:t>．没有特殊意义</w:t>
      </w:r>
    </w:p>
    <w:p w:rsidR="00A635F9" w:rsidRPr="00C041B4" w:rsidRDefault="00A635F9" w:rsidP="00A635F9">
      <w:r w:rsidRPr="00C041B4">
        <w:t>26</w:t>
      </w:r>
      <w:r w:rsidRPr="00C041B4">
        <w:t>．我国企业产品质量检验不可用下列哪些标准（</w:t>
      </w:r>
      <w:r w:rsidRPr="00C041B4">
        <w:t xml:space="preserve">   </w:t>
      </w:r>
      <w:r w:rsidRPr="00C041B4">
        <w:t>）。</w:t>
      </w:r>
      <w:r w:rsidRPr="00C041B4">
        <w:tab/>
      </w:r>
    </w:p>
    <w:p w:rsidR="00A635F9" w:rsidRPr="00C041B4" w:rsidRDefault="00A635F9" w:rsidP="00A635F9">
      <w:r w:rsidRPr="00C041B4">
        <w:tab/>
        <w:t>A</w:t>
      </w:r>
      <w:r w:rsidRPr="00C041B4">
        <w:t>．国家标准和行业标准</w:t>
      </w:r>
      <w:r w:rsidRPr="00C041B4">
        <w:t xml:space="preserve">              B</w:t>
      </w:r>
      <w:r w:rsidRPr="00C041B4">
        <w:t>．国际标准</w:t>
      </w:r>
    </w:p>
    <w:p w:rsidR="00A635F9" w:rsidRPr="00C041B4" w:rsidRDefault="00A635F9" w:rsidP="00A635F9">
      <w:pPr>
        <w:ind w:firstLineChars="200" w:firstLine="420"/>
      </w:pPr>
      <w:r w:rsidRPr="00C041B4">
        <w:t>C</w:t>
      </w:r>
      <w:r w:rsidRPr="00C041B4">
        <w:t>．合同双方当事人约定的标准</w:t>
      </w:r>
      <w:r w:rsidRPr="00C041B4">
        <w:tab/>
      </w:r>
      <w:r w:rsidRPr="00C041B4">
        <w:tab/>
        <w:t xml:space="preserve">   D</w:t>
      </w:r>
      <w:r w:rsidRPr="00C041B4">
        <w:t>．企业自行制定的标准</w:t>
      </w:r>
    </w:p>
    <w:p w:rsidR="00A635F9" w:rsidRPr="00C041B4" w:rsidRDefault="00A635F9" w:rsidP="00A635F9">
      <w:r w:rsidRPr="00C041B4">
        <w:lastRenderedPageBreak/>
        <w:t>27</w:t>
      </w:r>
      <w:r w:rsidRPr="00C041B4">
        <w:t>．高级分析工是属国家职业资格等级（</w:t>
      </w:r>
      <w:r w:rsidRPr="00C041B4">
        <w:t xml:space="preserve">   </w:t>
      </w:r>
      <w:r w:rsidRPr="00C041B4">
        <w:t>）。</w:t>
      </w:r>
    </w:p>
    <w:p w:rsidR="00A635F9" w:rsidRPr="00C041B4" w:rsidRDefault="00A635F9" w:rsidP="00A635F9">
      <w:r w:rsidRPr="00C041B4">
        <w:tab/>
        <w:t>A</w:t>
      </w:r>
      <w:r w:rsidRPr="00C041B4">
        <w:t>．四级</w:t>
      </w:r>
      <w:r w:rsidRPr="00C041B4">
        <w:t xml:space="preserve">      </w:t>
      </w:r>
      <w:r w:rsidRPr="00C041B4">
        <w:tab/>
        <w:t>B</w:t>
      </w:r>
      <w:r w:rsidRPr="00C041B4">
        <w:t>．三级</w:t>
      </w:r>
      <w:r w:rsidRPr="00C041B4">
        <w:tab/>
      </w:r>
      <w:r w:rsidRPr="00C041B4">
        <w:tab/>
        <w:t xml:space="preserve"> C</w:t>
      </w:r>
      <w:r w:rsidRPr="00C041B4">
        <w:t>．二级</w:t>
      </w:r>
      <w:r w:rsidRPr="00C041B4">
        <w:tab/>
        <w:t xml:space="preserve"> </w:t>
      </w:r>
      <w:r w:rsidRPr="00C041B4">
        <w:tab/>
        <w:t>D</w:t>
      </w:r>
      <w:r w:rsidRPr="00C041B4">
        <w:t>．一级</w:t>
      </w:r>
    </w:p>
    <w:p w:rsidR="00A635F9" w:rsidRPr="00C041B4" w:rsidRDefault="00A635F9" w:rsidP="00A635F9">
      <w:r w:rsidRPr="00C041B4">
        <w:t>28</w:t>
      </w:r>
      <w:r w:rsidRPr="00C041B4">
        <w:t>．</w:t>
      </w:r>
      <w:r w:rsidRPr="00C041B4">
        <w:t>pH</w:t>
      </w:r>
      <w:r w:rsidRPr="00C041B4">
        <w:t>玻璃电极和</w:t>
      </w:r>
      <w:r w:rsidRPr="00C041B4">
        <w:t>SCE</w:t>
      </w:r>
      <w:r w:rsidRPr="00C041B4">
        <w:t>组成工作电池，</w:t>
      </w:r>
      <w:smartTag w:uri="urn:schemas-microsoft-com:office:smarttags" w:element="chmetcnv">
        <w:smartTagPr>
          <w:attr w:name="UnitName" w:val="℃"/>
          <w:attr w:name="SourceValue" w:val="25"/>
          <w:attr w:name="HasSpace" w:val="False"/>
          <w:attr w:name="Negative" w:val="False"/>
          <w:attr w:name="NumberType" w:val="1"/>
          <w:attr w:name="TCSC" w:val="0"/>
        </w:smartTagPr>
        <w:r w:rsidRPr="00C041B4">
          <w:t>25</w:t>
        </w:r>
        <w:r w:rsidRPr="00C041B4">
          <w:rPr>
            <w:rFonts w:ascii="宋体" w:hAnsi="宋体" w:cs="宋体" w:hint="eastAsia"/>
          </w:rPr>
          <w:t>℃</w:t>
        </w:r>
      </w:smartTag>
      <w:r w:rsidRPr="00C041B4">
        <w:t>时测得</w:t>
      </w:r>
      <w:r w:rsidRPr="00C041B4">
        <w:t>pH=4.00</w:t>
      </w:r>
      <w:r w:rsidRPr="00C041B4">
        <w:t>的标液电动势是</w:t>
      </w:r>
      <w:r w:rsidRPr="00C041B4">
        <w:t>0.209V</w:t>
      </w:r>
      <w:r w:rsidRPr="00C041B4">
        <w:t>，而未知试液电动势</w:t>
      </w:r>
      <w:r w:rsidRPr="00C041B4">
        <w:t>E</w:t>
      </w:r>
      <w:r w:rsidRPr="00C041B4">
        <w:rPr>
          <w:vertAlign w:val="subscript"/>
        </w:rPr>
        <w:t>x</w:t>
      </w:r>
      <w:r w:rsidRPr="00C041B4">
        <w:t>=0.312V</w:t>
      </w:r>
      <w:r w:rsidRPr="00C041B4">
        <w:t>，则未知试液</w:t>
      </w:r>
      <w:r w:rsidRPr="00C041B4">
        <w:t>pH</w:t>
      </w:r>
      <w:r w:rsidRPr="00C041B4">
        <w:t>值为（</w:t>
      </w:r>
      <w:r w:rsidRPr="00C041B4">
        <w:t xml:space="preserve">   </w:t>
      </w:r>
      <w:r w:rsidRPr="00C041B4">
        <w:t>）。</w:t>
      </w:r>
    </w:p>
    <w:p w:rsidR="00A635F9" w:rsidRPr="00C041B4" w:rsidRDefault="00A635F9" w:rsidP="00A635F9">
      <w:r w:rsidRPr="00C041B4">
        <w:tab/>
        <w:t>A</w:t>
      </w:r>
      <w:r w:rsidRPr="00C041B4">
        <w:t>．</w:t>
      </w:r>
      <w:r w:rsidRPr="00C041B4">
        <w:t>4.7           B</w:t>
      </w:r>
      <w:r w:rsidRPr="00C041B4">
        <w:t>．</w:t>
      </w:r>
      <w:smartTag w:uri="urn:schemas-microsoft-com:office:smarttags" w:element="chmetcnv">
        <w:smartTagPr>
          <w:attr w:name="UnitName" w:val="C"/>
          <w:attr w:name="SourceValue" w:val="5.7"/>
          <w:attr w:name="HasSpace" w:val="False"/>
          <w:attr w:name="Negative" w:val="False"/>
          <w:attr w:name="NumberType" w:val="1"/>
          <w:attr w:name="TCSC" w:val="0"/>
        </w:smartTagPr>
        <w:r w:rsidRPr="00C041B4">
          <w:t>5.7</w:t>
        </w:r>
        <w:r w:rsidRPr="00C041B4">
          <w:tab/>
        </w:r>
      </w:smartTag>
      <w:r w:rsidRPr="00C041B4">
        <w:t xml:space="preserve">    </w:t>
      </w:r>
      <w:r w:rsidRPr="00C041B4">
        <w:tab/>
        <w:t>C</w:t>
      </w:r>
      <w:r w:rsidRPr="00C041B4">
        <w:t>．</w:t>
      </w:r>
      <w:r w:rsidRPr="00C041B4">
        <w:t>6.7</w:t>
      </w:r>
      <w:r w:rsidRPr="00C041B4">
        <w:tab/>
      </w:r>
      <w:r w:rsidRPr="00C041B4">
        <w:tab/>
        <w:t xml:space="preserve">   D</w:t>
      </w:r>
      <w:r w:rsidRPr="00C041B4">
        <w:t>．</w:t>
      </w:r>
      <w:r w:rsidRPr="00C041B4">
        <w:t>7.7</w:t>
      </w:r>
    </w:p>
    <w:p w:rsidR="00A635F9" w:rsidRPr="00C041B4" w:rsidRDefault="00A635F9" w:rsidP="00A635F9">
      <w:r w:rsidRPr="00C041B4">
        <w:t>29</w:t>
      </w:r>
      <w:r w:rsidRPr="00C041B4">
        <w:t>．在</w:t>
      </w:r>
      <w:smartTag w:uri="urn:schemas-microsoft-com:office:smarttags" w:element="chmetcnv">
        <w:smartTagPr>
          <w:attr w:name="UnitName" w:val="℃"/>
          <w:attr w:name="SourceValue" w:val="21"/>
          <w:attr w:name="HasSpace" w:val="False"/>
          <w:attr w:name="Negative" w:val="False"/>
          <w:attr w:name="NumberType" w:val="1"/>
          <w:attr w:name="TCSC" w:val="0"/>
        </w:smartTagPr>
        <w:r w:rsidRPr="00C041B4">
          <w:t>21</w:t>
        </w:r>
        <w:r w:rsidRPr="00C041B4">
          <w:rPr>
            <w:rFonts w:ascii="宋体" w:hAnsi="宋体" w:cs="宋体" w:hint="eastAsia"/>
          </w:rPr>
          <w:t>℃</w:t>
        </w:r>
      </w:smartTag>
      <w:r w:rsidRPr="00C041B4">
        <w:t>时由滴定管中放出</w:t>
      </w:r>
      <w:r w:rsidRPr="00C041B4">
        <w:t>10.07mL</w:t>
      </w:r>
      <w:r w:rsidRPr="00C041B4">
        <w:t>纯水，其质量为</w:t>
      </w:r>
      <w:smartTag w:uri="urn:schemas-microsoft-com:office:smarttags" w:element="chmetcnv">
        <w:smartTagPr>
          <w:attr w:name="UnitName" w:val="g"/>
          <w:attr w:name="SourceValue" w:val="10.04"/>
          <w:attr w:name="HasSpace" w:val="False"/>
          <w:attr w:name="Negative" w:val="False"/>
          <w:attr w:name="NumberType" w:val="1"/>
          <w:attr w:name="TCSC" w:val="0"/>
        </w:smartTagPr>
        <w:r w:rsidRPr="00C041B4">
          <w:t>10.04g</w:t>
        </w:r>
      </w:smartTag>
      <w:r w:rsidRPr="00C041B4">
        <w:t>。查表知</w:t>
      </w:r>
      <w:smartTag w:uri="urn:schemas-microsoft-com:office:smarttags" w:element="chmetcnv">
        <w:smartTagPr>
          <w:attr w:name="UnitName" w:val="℃"/>
          <w:attr w:name="SourceValue" w:val="21"/>
          <w:attr w:name="HasSpace" w:val="False"/>
          <w:attr w:name="Negative" w:val="False"/>
          <w:attr w:name="NumberType" w:val="1"/>
          <w:attr w:name="TCSC" w:val="0"/>
        </w:smartTagPr>
        <w:r w:rsidRPr="00C041B4">
          <w:t>21</w:t>
        </w:r>
        <w:r w:rsidRPr="00C041B4">
          <w:rPr>
            <w:rFonts w:ascii="宋体" w:hAnsi="宋体" w:cs="宋体" w:hint="eastAsia"/>
          </w:rPr>
          <w:t>℃</w:t>
        </w:r>
      </w:smartTag>
      <w:r w:rsidRPr="00C041B4">
        <w:t>时</w:t>
      </w:r>
      <w:r w:rsidRPr="00C041B4">
        <w:t>1mL</w:t>
      </w:r>
      <w:r w:rsidRPr="00C041B4">
        <w:t>纯水的质量为</w:t>
      </w:r>
      <w:smartTag w:uri="urn:schemas-microsoft-com:office:smarttags" w:element="chmetcnv">
        <w:smartTagPr>
          <w:attr w:name="UnitName" w:val="g"/>
          <w:attr w:name="SourceValue" w:val=".997"/>
          <w:attr w:name="HasSpace" w:val="False"/>
          <w:attr w:name="Negative" w:val="False"/>
          <w:attr w:name="NumberType" w:val="1"/>
          <w:attr w:name="TCSC" w:val="0"/>
        </w:smartTagPr>
        <w:r w:rsidRPr="00C041B4">
          <w:t>0.99700g</w:t>
        </w:r>
      </w:smartTag>
      <w:r w:rsidRPr="00C041B4">
        <w:t>。该体积段的校正值为（</w:t>
      </w:r>
      <w:r w:rsidRPr="00C041B4">
        <w:t xml:space="preserve">   </w:t>
      </w:r>
      <w:r w:rsidRPr="00C041B4">
        <w:t>）。</w:t>
      </w:r>
      <w:r w:rsidRPr="00C041B4">
        <w:tab/>
      </w:r>
    </w:p>
    <w:p w:rsidR="00A635F9" w:rsidRPr="00C041B4" w:rsidRDefault="00A635F9" w:rsidP="00A635F9">
      <w:r w:rsidRPr="00C041B4">
        <w:tab/>
        <w:t>A</w:t>
      </w:r>
      <w:r w:rsidRPr="00C041B4">
        <w:t>．</w:t>
      </w:r>
      <w:r w:rsidRPr="00C041B4">
        <w:t xml:space="preserve">+0.04mL    </w:t>
      </w:r>
      <w:r w:rsidRPr="00C041B4">
        <w:tab/>
        <w:t>B</w:t>
      </w:r>
      <w:r w:rsidRPr="00C041B4">
        <w:t>．</w:t>
      </w:r>
      <w:r w:rsidRPr="00C041B4">
        <w:t>-0.04mL</w:t>
      </w:r>
      <w:r w:rsidRPr="00C041B4">
        <w:tab/>
      </w:r>
      <w:r w:rsidRPr="00C041B4">
        <w:tab/>
        <w:t>C</w:t>
      </w:r>
      <w:r w:rsidRPr="00C041B4">
        <w:t>．</w:t>
      </w:r>
      <w:r w:rsidRPr="00C041B4">
        <w:t>0.00mL</w:t>
      </w:r>
      <w:r w:rsidRPr="00C041B4">
        <w:tab/>
      </w:r>
      <w:r w:rsidRPr="00C041B4">
        <w:tab/>
        <w:t>D</w:t>
      </w:r>
      <w:r w:rsidRPr="00C041B4">
        <w:t>．</w:t>
      </w:r>
      <w:r w:rsidRPr="00C041B4">
        <w:t>0.03mL</w:t>
      </w:r>
    </w:p>
    <w:p w:rsidR="00A635F9" w:rsidRPr="00C041B4" w:rsidRDefault="00A635F9" w:rsidP="00A635F9">
      <w:r w:rsidRPr="00C041B4">
        <w:t>30</w:t>
      </w:r>
      <w:r w:rsidRPr="00C041B4">
        <w:t>．</w:t>
      </w:r>
      <w:r w:rsidRPr="00C041B4">
        <w:t>c</w:t>
      </w:r>
      <w:r w:rsidRPr="00C041B4">
        <w:t>（</w:t>
      </w:r>
      <w:r w:rsidRPr="00C041B4">
        <w:t>Na</w:t>
      </w:r>
      <w:r w:rsidRPr="00C041B4">
        <w:rPr>
          <w:vertAlign w:val="subscript"/>
        </w:rPr>
        <w:t>2</w:t>
      </w:r>
      <w:r w:rsidRPr="00C041B4">
        <w:t>CO</w:t>
      </w:r>
      <w:r w:rsidRPr="00C041B4">
        <w:rPr>
          <w:vertAlign w:val="subscript"/>
        </w:rPr>
        <w:t>3</w:t>
      </w:r>
      <w:r w:rsidRPr="00C041B4">
        <w:t>）</w:t>
      </w:r>
      <w:r w:rsidRPr="00C041B4">
        <w:t>=0.31mol/L</w:t>
      </w:r>
      <w:r w:rsidRPr="00C041B4">
        <w:t>的</w:t>
      </w:r>
      <w:r w:rsidRPr="00C041B4">
        <w:t>Na</w:t>
      </w:r>
      <w:r w:rsidRPr="00C041B4">
        <w:rPr>
          <w:vertAlign w:val="subscript"/>
        </w:rPr>
        <w:t>2</w:t>
      </w:r>
      <w:r w:rsidRPr="00C041B4">
        <w:t>CO</w:t>
      </w:r>
      <w:r w:rsidRPr="00C041B4">
        <w:rPr>
          <w:vertAlign w:val="subscript"/>
        </w:rPr>
        <w:t>3</w:t>
      </w:r>
      <w:r w:rsidRPr="00C041B4">
        <w:t>水溶液的</w:t>
      </w:r>
      <w:r w:rsidRPr="00C041B4">
        <w:t>pH</w:t>
      </w:r>
      <w:r w:rsidRPr="00C041B4">
        <w:t>是（</w:t>
      </w:r>
      <w:r w:rsidRPr="00C041B4">
        <w:t xml:space="preserve">   </w:t>
      </w:r>
      <w:r w:rsidRPr="00C041B4">
        <w:t>）。</w:t>
      </w:r>
      <w:r w:rsidRPr="00C041B4">
        <w:t>K</w:t>
      </w:r>
      <w:r w:rsidRPr="00C041B4">
        <w:rPr>
          <w:vertAlign w:val="subscript"/>
        </w:rPr>
        <w:t>a1</w:t>
      </w:r>
      <w:r w:rsidRPr="00C041B4">
        <w:t>=4.2×10</w:t>
      </w:r>
      <w:r w:rsidRPr="00C041B4">
        <w:rPr>
          <w:vertAlign w:val="superscript"/>
        </w:rPr>
        <w:t>-7</w:t>
      </w:r>
      <w:r w:rsidRPr="00C041B4">
        <w:t>、</w:t>
      </w:r>
      <w:r w:rsidRPr="00C041B4">
        <w:t>K</w:t>
      </w:r>
      <w:r w:rsidRPr="00C041B4">
        <w:rPr>
          <w:vertAlign w:val="subscript"/>
        </w:rPr>
        <w:t>a2</w:t>
      </w:r>
      <w:r w:rsidRPr="00C041B4">
        <w:t>=5.6×10</w:t>
      </w:r>
      <w:r w:rsidRPr="00C041B4">
        <w:rPr>
          <w:vertAlign w:val="superscript"/>
        </w:rPr>
        <w:t>-11</w:t>
      </w:r>
    </w:p>
    <w:p w:rsidR="00A635F9" w:rsidRPr="00C041B4" w:rsidRDefault="00A635F9" w:rsidP="00A635F9">
      <w:r w:rsidRPr="00C041B4">
        <w:tab/>
        <w:t>A</w:t>
      </w:r>
      <w:r w:rsidRPr="00C041B4">
        <w:t>．</w:t>
      </w:r>
      <w:r w:rsidRPr="00C041B4">
        <w:t>2.13      B</w:t>
      </w:r>
      <w:r w:rsidRPr="00C041B4">
        <w:t>．</w:t>
      </w:r>
      <w:smartTag w:uri="urn:schemas-microsoft-com:office:smarttags" w:element="chmetcnv">
        <w:smartTagPr>
          <w:attr w:name="UnitName" w:val="C"/>
          <w:attr w:name="SourceValue" w:val="5.6"/>
          <w:attr w:name="HasSpace" w:val="False"/>
          <w:attr w:name="Negative" w:val="False"/>
          <w:attr w:name="NumberType" w:val="1"/>
          <w:attr w:name="TCSC" w:val="0"/>
        </w:smartTagPr>
        <w:r w:rsidRPr="00C041B4">
          <w:t>5.6</w:t>
        </w:r>
        <w:r w:rsidRPr="00C041B4">
          <w:tab/>
        </w:r>
      </w:smartTag>
      <w:r w:rsidRPr="00C041B4">
        <w:tab/>
        <w:t>C</w:t>
      </w:r>
      <w:r w:rsidRPr="00C041B4">
        <w:t>．</w:t>
      </w:r>
      <w:r w:rsidRPr="00C041B4">
        <w:t>11.87</w:t>
      </w:r>
      <w:r w:rsidRPr="00C041B4">
        <w:tab/>
      </w:r>
      <w:r w:rsidRPr="00C041B4">
        <w:tab/>
        <w:t>D</w:t>
      </w:r>
      <w:r w:rsidRPr="00C041B4">
        <w:t>．</w:t>
      </w:r>
      <w:r w:rsidRPr="00C041B4">
        <w:t>12.13</w:t>
      </w:r>
    </w:p>
    <w:p w:rsidR="00A635F9" w:rsidRPr="00C041B4" w:rsidRDefault="00A635F9" w:rsidP="00A635F9">
      <w:r w:rsidRPr="00C041B4">
        <w:t>31</w:t>
      </w:r>
      <w:r w:rsidRPr="00C041B4">
        <w:t>．下列四个数据中修改为四位有效数字后为</w:t>
      </w:r>
      <w:r w:rsidRPr="00C041B4">
        <w:t>0.5624</w:t>
      </w:r>
      <w:r w:rsidRPr="00C041B4">
        <w:t>的是（</w:t>
      </w:r>
      <w:r w:rsidRPr="00C041B4">
        <w:t xml:space="preserve">   </w:t>
      </w:r>
      <w:r w:rsidRPr="00C041B4">
        <w:t>）。</w:t>
      </w:r>
    </w:p>
    <w:p w:rsidR="00A635F9" w:rsidRPr="00C041B4" w:rsidRDefault="00A635F9" w:rsidP="00A635F9">
      <w:pPr>
        <w:ind w:firstLineChars="200" w:firstLine="420"/>
      </w:pPr>
      <w:r w:rsidRPr="00C041B4">
        <w:t>（</w:t>
      </w:r>
      <w:r w:rsidRPr="00C041B4">
        <w:t>1</w:t>
      </w:r>
      <w:r w:rsidRPr="00C041B4">
        <w:t>）</w:t>
      </w:r>
      <w:r w:rsidRPr="00C041B4">
        <w:t>0.56235</w:t>
      </w:r>
      <w:r w:rsidRPr="00C041B4">
        <w:tab/>
        <w:t xml:space="preserve">     </w:t>
      </w:r>
      <w:r w:rsidRPr="00C041B4">
        <w:t>（</w:t>
      </w:r>
      <w:r w:rsidRPr="00C041B4">
        <w:t>2</w:t>
      </w:r>
      <w:r w:rsidRPr="00C041B4">
        <w:t>）</w:t>
      </w:r>
      <w:r w:rsidRPr="00C041B4">
        <w:t xml:space="preserve">0.562349   </w:t>
      </w:r>
      <w:r w:rsidRPr="00C041B4">
        <w:t>（</w:t>
      </w:r>
      <w:r w:rsidRPr="00C041B4">
        <w:t>3</w:t>
      </w:r>
      <w:r w:rsidRPr="00C041B4">
        <w:t>）</w:t>
      </w:r>
      <w:r w:rsidRPr="00C041B4">
        <w:t>0.56245</w:t>
      </w:r>
      <w:r w:rsidRPr="00C041B4">
        <w:tab/>
      </w:r>
      <w:r w:rsidRPr="00C041B4">
        <w:t>（</w:t>
      </w:r>
      <w:r w:rsidRPr="00C041B4">
        <w:t>4</w:t>
      </w:r>
      <w:r w:rsidRPr="00C041B4">
        <w:t>）</w:t>
      </w:r>
      <w:r w:rsidRPr="00C041B4">
        <w:t xml:space="preserve">0.562361 </w:t>
      </w:r>
    </w:p>
    <w:p w:rsidR="00A635F9" w:rsidRPr="00C041B4" w:rsidRDefault="00A635F9" w:rsidP="00A635F9">
      <w:r w:rsidRPr="00C041B4">
        <w:tab/>
        <w:t>A</w:t>
      </w:r>
      <w:r w:rsidRPr="00C041B4">
        <w:t>．</w:t>
      </w:r>
      <w:r w:rsidRPr="00C041B4">
        <w:t>1</w:t>
      </w:r>
      <w:r w:rsidRPr="00C041B4">
        <w:t>，</w:t>
      </w:r>
      <w:r w:rsidRPr="00C041B4">
        <w:t>2</w:t>
      </w:r>
      <w:r w:rsidRPr="00C041B4">
        <w:t>，</w:t>
      </w:r>
      <w:r w:rsidRPr="00C041B4">
        <w:t>4</w:t>
      </w:r>
      <w:r w:rsidRPr="00C041B4">
        <w:tab/>
      </w:r>
      <w:r w:rsidRPr="00C041B4">
        <w:tab/>
        <w:t>B</w:t>
      </w:r>
      <w:r w:rsidRPr="00C041B4">
        <w:t>．</w:t>
      </w:r>
      <w:r w:rsidRPr="00C041B4">
        <w:t>1</w:t>
      </w:r>
      <w:r w:rsidRPr="00C041B4">
        <w:t>，</w:t>
      </w:r>
      <w:r w:rsidRPr="00C041B4">
        <w:t>3</w:t>
      </w:r>
      <w:r w:rsidRPr="00C041B4">
        <w:t>，</w:t>
      </w:r>
      <w:smartTag w:uri="urn:schemas-microsoft-com:office:smarttags" w:element="chmetcnv">
        <w:smartTagPr>
          <w:attr w:name="UnitName" w:val="C"/>
          <w:attr w:name="SourceValue" w:val="4"/>
          <w:attr w:name="HasSpace" w:val="False"/>
          <w:attr w:name="Negative" w:val="False"/>
          <w:attr w:name="NumberType" w:val="1"/>
          <w:attr w:name="TCSC" w:val="0"/>
        </w:smartTagPr>
        <w:r w:rsidRPr="00C041B4">
          <w:t>4</w:t>
        </w:r>
        <w:r w:rsidRPr="00C041B4">
          <w:tab/>
        </w:r>
      </w:smartTag>
      <w:r w:rsidRPr="00C041B4">
        <w:tab/>
        <w:t>C</w:t>
      </w:r>
      <w:r w:rsidRPr="00C041B4">
        <w:t>．</w:t>
      </w:r>
      <w:r w:rsidRPr="00C041B4">
        <w:t>2</w:t>
      </w:r>
      <w:r w:rsidRPr="00C041B4">
        <w:t>，</w:t>
      </w:r>
      <w:r w:rsidRPr="00C041B4">
        <w:t>3</w:t>
      </w:r>
      <w:r w:rsidRPr="00C041B4">
        <w:t>，</w:t>
      </w:r>
      <w:r w:rsidRPr="00C041B4">
        <w:t>4</w:t>
      </w:r>
      <w:r w:rsidRPr="00C041B4">
        <w:tab/>
      </w:r>
      <w:r w:rsidRPr="00C041B4">
        <w:tab/>
        <w:t>D</w:t>
      </w:r>
      <w:r w:rsidRPr="00C041B4">
        <w:t>．</w:t>
      </w:r>
      <w:r w:rsidRPr="00C041B4">
        <w:t>1</w:t>
      </w:r>
      <w:r w:rsidRPr="00C041B4">
        <w:t>，</w:t>
      </w:r>
      <w:r w:rsidRPr="00C041B4">
        <w:t>2</w:t>
      </w:r>
      <w:r w:rsidRPr="00C041B4">
        <w:t>，</w:t>
      </w:r>
      <w:r w:rsidRPr="00C041B4">
        <w:t>3</w:t>
      </w:r>
      <w:r w:rsidRPr="00C041B4">
        <w:t>，</w:t>
      </w:r>
      <w:r w:rsidRPr="00C041B4">
        <w:t>4</w:t>
      </w:r>
    </w:p>
    <w:p w:rsidR="00A635F9" w:rsidRPr="00C041B4" w:rsidRDefault="00A635F9" w:rsidP="00A635F9">
      <w:r w:rsidRPr="00C041B4">
        <w:t>32</w:t>
      </w:r>
      <w:r w:rsidRPr="00C041B4">
        <w:t>．比较两组测定结果的精密度（</w:t>
      </w:r>
      <w:r w:rsidRPr="00C041B4">
        <w:t xml:space="preserve">   </w:t>
      </w:r>
      <w:r w:rsidRPr="00C041B4">
        <w:t>）。</w:t>
      </w:r>
      <w:r w:rsidRPr="00C041B4">
        <w:t xml:space="preserve">  </w:t>
      </w:r>
      <w:r w:rsidRPr="00C041B4">
        <w:t>甲组：</w:t>
      </w:r>
      <w:r w:rsidRPr="00C041B4">
        <w:t>0.19%</w:t>
      </w:r>
      <w:r w:rsidRPr="00C041B4">
        <w:t>，</w:t>
      </w:r>
      <w:r w:rsidRPr="00C041B4">
        <w:t>0.19%</w:t>
      </w:r>
      <w:r w:rsidRPr="00C041B4">
        <w:t>，</w:t>
      </w:r>
      <w:r w:rsidRPr="00C041B4">
        <w:t>0.20%</w:t>
      </w:r>
      <w:r w:rsidRPr="00C041B4">
        <w:t>，</w:t>
      </w:r>
      <w:r w:rsidRPr="00C041B4">
        <w:t>0.21%</w:t>
      </w:r>
      <w:r w:rsidRPr="00C041B4">
        <w:t>，</w:t>
      </w:r>
      <w:r w:rsidRPr="00C041B4">
        <w:t>0.25%</w:t>
      </w:r>
      <w:r w:rsidRPr="00C041B4">
        <w:rPr>
          <w:rFonts w:hint="eastAsia"/>
        </w:rPr>
        <w:t>；</w:t>
      </w:r>
      <w:r w:rsidRPr="00C041B4">
        <w:t>乙组：</w:t>
      </w:r>
      <w:r w:rsidRPr="00C041B4">
        <w:t>0.18%</w:t>
      </w:r>
      <w:r w:rsidRPr="00C041B4">
        <w:t>，</w:t>
      </w:r>
      <w:r w:rsidRPr="00C041B4">
        <w:t>0.20%</w:t>
      </w:r>
      <w:r w:rsidRPr="00C041B4">
        <w:t>，</w:t>
      </w:r>
      <w:r w:rsidRPr="00C041B4">
        <w:t>0.20%</w:t>
      </w:r>
      <w:r w:rsidRPr="00C041B4">
        <w:t>，</w:t>
      </w:r>
      <w:r w:rsidRPr="00C041B4">
        <w:t>0.21%</w:t>
      </w:r>
      <w:r w:rsidRPr="00C041B4">
        <w:t>，</w:t>
      </w:r>
      <w:r w:rsidRPr="00C041B4">
        <w:t>0.22%</w:t>
      </w:r>
      <w:r w:rsidRPr="00C041B4">
        <w:tab/>
      </w:r>
    </w:p>
    <w:p w:rsidR="00A635F9" w:rsidRPr="00C041B4" w:rsidRDefault="00A635F9" w:rsidP="00A635F9">
      <w:r w:rsidRPr="00C041B4">
        <w:tab/>
        <w:t>A</w:t>
      </w:r>
      <w:r w:rsidRPr="00C041B4">
        <w:t>．甲、乙两组相同</w:t>
      </w:r>
      <w:r w:rsidRPr="00C041B4">
        <w:t xml:space="preserve">  </w:t>
      </w:r>
      <w:r w:rsidRPr="00C041B4">
        <w:tab/>
        <w:t>B</w:t>
      </w:r>
      <w:r w:rsidRPr="00C041B4">
        <w:t>．甲组比乙组高</w:t>
      </w:r>
      <w:r w:rsidRPr="00C041B4">
        <w:tab/>
      </w:r>
      <w:r w:rsidRPr="00C041B4">
        <w:tab/>
        <w:t>C</w:t>
      </w:r>
      <w:r w:rsidRPr="00C041B4">
        <w:t>．乙组比甲组高</w:t>
      </w:r>
      <w:r w:rsidRPr="00C041B4">
        <w:tab/>
      </w:r>
      <w:r w:rsidRPr="00C041B4">
        <w:tab/>
        <w:t>D</w:t>
      </w:r>
      <w:r w:rsidRPr="00C041B4">
        <w:t>．无法判别</w:t>
      </w:r>
    </w:p>
    <w:p w:rsidR="00A635F9" w:rsidRPr="00C041B4" w:rsidRDefault="00A635F9" w:rsidP="00A635F9">
      <w:r w:rsidRPr="00C041B4">
        <w:t>33</w:t>
      </w:r>
      <w:r w:rsidRPr="00C041B4">
        <w:t>．已知酸性介质中</w:t>
      </w:r>
      <w:r w:rsidRPr="00C041B4">
        <w:t>φ</w:t>
      </w:r>
      <w:r w:rsidRPr="00C041B4">
        <w:rPr>
          <w:vertAlign w:val="superscript"/>
        </w:rPr>
        <w:t>ϴ</w:t>
      </w:r>
      <w:r w:rsidRPr="00C041B4">
        <w:t>（</w:t>
      </w:r>
      <w:r w:rsidRPr="00C041B4">
        <w:t>Ce</w:t>
      </w:r>
      <w:r w:rsidRPr="00C041B4">
        <w:rPr>
          <w:vertAlign w:val="superscript"/>
        </w:rPr>
        <w:t>4+</w:t>
      </w:r>
      <w:r w:rsidRPr="00C041B4">
        <w:t>/Ce</w:t>
      </w:r>
      <w:r w:rsidRPr="00C041B4">
        <w:rPr>
          <w:vertAlign w:val="superscript"/>
        </w:rPr>
        <w:t>3+</w:t>
      </w:r>
      <w:r w:rsidRPr="00C041B4">
        <w:t>）﹦</w:t>
      </w:r>
      <w:r w:rsidRPr="00C041B4">
        <w:t>1.44V</w:t>
      </w:r>
      <w:r w:rsidRPr="00C041B4">
        <w:rPr>
          <w:rFonts w:hint="eastAsia"/>
        </w:rPr>
        <w:t>，</w:t>
      </w:r>
      <w:r w:rsidRPr="00C041B4">
        <w:t>φ</w:t>
      </w:r>
      <w:r w:rsidRPr="00C041B4">
        <w:rPr>
          <w:vertAlign w:val="superscript"/>
        </w:rPr>
        <w:t>ϴ</w:t>
      </w:r>
      <w:r w:rsidRPr="00C041B4">
        <w:t>（</w:t>
      </w:r>
      <w:r w:rsidRPr="00C041B4">
        <w:t>Fe</w:t>
      </w:r>
      <w:r w:rsidRPr="00C041B4">
        <w:rPr>
          <w:vertAlign w:val="superscript"/>
        </w:rPr>
        <w:t>3+</w:t>
      </w:r>
      <w:r w:rsidRPr="00C041B4">
        <w:t>/Fe</w:t>
      </w:r>
      <w:r w:rsidRPr="00C041B4">
        <w:rPr>
          <w:vertAlign w:val="superscript"/>
        </w:rPr>
        <w:t>2+</w:t>
      </w:r>
      <w:r w:rsidRPr="00C041B4">
        <w:t>）</w:t>
      </w:r>
      <w:r w:rsidRPr="00C041B4">
        <w:t>=0.68V</w:t>
      </w:r>
      <w:r w:rsidRPr="00C041B4">
        <w:t>。以</w:t>
      </w:r>
      <w:r w:rsidRPr="00C041B4">
        <w:t>0.1000mol/L Ce</w:t>
      </w:r>
      <w:r w:rsidRPr="00C041B4">
        <w:t>（</w:t>
      </w:r>
      <w:r w:rsidRPr="00C041B4">
        <w:t>SO</w:t>
      </w:r>
      <w:r w:rsidRPr="00C041B4">
        <w:rPr>
          <w:vertAlign w:val="subscript"/>
        </w:rPr>
        <w:t>4</w:t>
      </w:r>
      <w:r w:rsidRPr="00C041B4">
        <w:t>）</w:t>
      </w:r>
      <w:r w:rsidRPr="00C041B4">
        <w:rPr>
          <w:vertAlign w:val="subscript"/>
        </w:rPr>
        <w:t>2</w:t>
      </w:r>
      <w:r w:rsidRPr="00C041B4">
        <w:t>标准溶液滴定</w:t>
      </w:r>
      <w:r w:rsidRPr="00C041B4">
        <w:t>0.1000mol/LFe</w:t>
      </w:r>
      <w:r w:rsidRPr="00C041B4">
        <w:rPr>
          <w:vertAlign w:val="superscript"/>
        </w:rPr>
        <w:t>2+</w:t>
      </w:r>
      <w:r w:rsidRPr="00C041B4">
        <w:t>溶液，化学计量点电位为（</w:t>
      </w:r>
      <w:r w:rsidRPr="00C041B4">
        <w:t xml:space="preserve">   </w:t>
      </w:r>
      <w:r w:rsidRPr="00C041B4">
        <w:t>）。</w:t>
      </w:r>
    </w:p>
    <w:p w:rsidR="00A635F9" w:rsidRPr="00C041B4" w:rsidRDefault="00A635F9" w:rsidP="00A635F9">
      <w:r w:rsidRPr="00C041B4">
        <w:tab/>
        <w:t>A</w:t>
      </w:r>
      <w:r w:rsidRPr="00C041B4">
        <w:t>．</w:t>
      </w:r>
      <w:r w:rsidRPr="00C041B4">
        <w:t>0.85V       B</w:t>
      </w:r>
      <w:r w:rsidRPr="00C041B4">
        <w:t>．</w:t>
      </w:r>
      <w:r w:rsidRPr="00C041B4">
        <w:t>0.92V</w:t>
      </w:r>
      <w:r w:rsidRPr="00C041B4">
        <w:tab/>
      </w:r>
      <w:r w:rsidRPr="00C041B4">
        <w:tab/>
        <w:t>C</w:t>
      </w:r>
      <w:r w:rsidRPr="00C041B4">
        <w:t>．</w:t>
      </w:r>
      <w:r w:rsidRPr="00C041B4">
        <w:t>1.18V</w:t>
      </w:r>
      <w:r w:rsidRPr="00C041B4">
        <w:tab/>
      </w:r>
      <w:r w:rsidRPr="00C041B4">
        <w:tab/>
        <w:t>D</w:t>
      </w:r>
      <w:r w:rsidRPr="00C041B4">
        <w:t>．</w:t>
      </w:r>
      <w:r w:rsidRPr="00C041B4">
        <w:t>1.06V</w:t>
      </w:r>
    </w:p>
    <w:p w:rsidR="00A635F9" w:rsidRPr="00C041B4" w:rsidRDefault="00A635F9" w:rsidP="00A635F9">
      <w:r w:rsidRPr="00C041B4">
        <w:t>34</w:t>
      </w:r>
      <w:r w:rsidRPr="00C041B4">
        <w:t>．在沉淀滴定分析中，若采用法扬斯法滴定</w:t>
      </w:r>
      <w:r w:rsidRPr="00C041B4">
        <w:t>Cl</w:t>
      </w:r>
      <w:r w:rsidRPr="00C041B4">
        <w:rPr>
          <w:vertAlign w:val="superscript"/>
        </w:rPr>
        <w:t>–</w:t>
      </w:r>
      <w:r w:rsidRPr="00C041B4">
        <w:t>时应选择的指示剂是（</w:t>
      </w:r>
      <w:r w:rsidRPr="00C041B4">
        <w:t xml:space="preserve">   </w:t>
      </w:r>
      <w:r w:rsidRPr="00C041B4">
        <w:t>）。</w:t>
      </w:r>
    </w:p>
    <w:p w:rsidR="00A635F9" w:rsidRPr="00C041B4" w:rsidRDefault="00A635F9" w:rsidP="00A635F9">
      <w:r w:rsidRPr="00C041B4">
        <w:tab/>
        <w:t>A</w:t>
      </w:r>
      <w:r w:rsidRPr="00C041B4">
        <w:t>．</w:t>
      </w:r>
      <w:r w:rsidRPr="00C041B4">
        <w:t xml:space="preserve"> </w:t>
      </w:r>
      <w:r w:rsidRPr="00C041B4">
        <w:t>铁铵钒</w:t>
      </w:r>
      <w:r w:rsidRPr="00C041B4">
        <w:t xml:space="preserve">     </w:t>
      </w:r>
      <w:r w:rsidRPr="00C041B4">
        <w:tab/>
        <w:t>B</w:t>
      </w:r>
      <w:r w:rsidRPr="00C041B4">
        <w:t>．</w:t>
      </w:r>
      <w:r w:rsidRPr="00C041B4">
        <w:t>K</w:t>
      </w:r>
      <w:r w:rsidRPr="00C041B4">
        <w:rPr>
          <w:vertAlign w:val="subscript"/>
        </w:rPr>
        <w:t>2</w:t>
      </w:r>
      <w:r w:rsidRPr="00C041B4">
        <w:t>CrO</w:t>
      </w:r>
      <w:smartTag w:uri="urn:schemas-microsoft-com:office:smarttags" w:element="chmetcnv">
        <w:smartTagPr>
          <w:attr w:name="UnitName" w:val="C"/>
          <w:attr w:name="SourceValue" w:val="4"/>
          <w:attr w:name="HasSpace" w:val="False"/>
          <w:attr w:name="Negative" w:val="False"/>
          <w:attr w:name="NumberType" w:val="1"/>
          <w:attr w:name="TCSC" w:val="0"/>
        </w:smartTagPr>
        <w:r w:rsidRPr="00C041B4">
          <w:rPr>
            <w:vertAlign w:val="subscript"/>
          </w:rPr>
          <w:t>4</w:t>
        </w:r>
        <w:r w:rsidRPr="00C041B4">
          <w:tab/>
        </w:r>
      </w:smartTag>
      <w:r w:rsidRPr="00C041B4">
        <w:tab/>
        <w:t>C</w:t>
      </w:r>
      <w:r w:rsidRPr="00C041B4">
        <w:t>．曙红</w:t>
      </w:r>
      <w:r w:rsidRPr="00C041B4">
        <w:tab/>
      </w:r>
      <w:r w:rsidRPr="00C041B4">
        <w:tab/>
        <w:t>D</w:t>
      </w:r>
      <w:r w:rsidRPr="00C041B4">
        <w:t>．荧光黄</w:t>
      </w:r>
    </w:p>
    <w:p w:rsidR="00A635F9" w:rsidRPr="00C041B4" w:rsidRDefault="00A635F9" w:rsidP="00A635F9">
      <w:r w:rsidRPr="00C041B4">
        <w:t>35</w:t>
      </w:r>
      <w:r w:rsidRPr="00C041B4">
        <w:t>．称取铁矿试样</w:t>
      </w:r>
      <w:smartTag w:uri="urn:schemas-microsoft-com:office:smarttags" w:element="chmetcnv">
        <w:smartTagPr>
          <w:attr w:name="UnitName" w:val="g"/>
          <w:attr w:name="SourceValue" w:val=".5"/>
          <w:attr w:name="HasSpace" w:val="False"/>
          <w:attr w:name="Negative" w:val="False"/>
          <w:attr w:name="NumberType" w:val="1"/>
          <w:attr w:name="TCSC" w:val="0"/>
        </w:smartTagPr>
        <w:r w:rsidRPr="00C041B4">
          <w:t>0.5000g</w:t>
        </w:r>
      </w:smartTag>
      <w:r w:rsidRPr="00C041B4">
        <w:t>，溶解后将全部铁还原为亚铁，用</w:t>
      </w:r>
      <w:r w:rsidRPr="00C041B4">
        <w:t>0.01500mol/LK</w:t>
      </w:r>
      <w:r w:rsidRPr="00C041B4">
        <w:rPr>
          <w:vertAlign w:val="subscript"/>
        </w:rPr>
        <w:t>2</w:t>
      </w:r>
      <w:r w:rsidRPr="00C041B4">
        <w:t>Cr</w:t>
      </w:r>
      <w:r w:rsidRPr="00C041B4">
        <w:rPr>
          <w:vertAlign w:val="subscript"/>
        </w:rPr>
        <w:t>2</w:t>
      </w:r>
      <w:r w:rsidRPr="00C041B4">
        <w:t>O</w:t>
      </w:r>
      <w:r w:rsidRPr="00C041B4">
        <w:rPr>
          <w:vertAlign w:val="subscript"/>
        </w:rPr>
        <w:t>7</w:t>
      </w:r>
      <w:r w:rsidRPr="00C041B4">
        <w:t>标准溶液滴定至化学计量点时，消耗</w:t>
      </w:r>
      <w:r w:rsidRPr="00C041B4">
        <w:t>K</w:t>
      </w:r>
      <w:r w:rsidRPr="00C041B4">
        <w:rPr>
          <w:vertAlign w:val="subscript"/>
        </w:rPr>
        <w:t>2</w:t>
      </w:r>
      <w:r w:rsidRPr="00C041B4">
        <w:t>Cr</w:t>
      </w:r>
      <w:r w:rsidRPr="00C041B4">
        <w:rPr>
          <w:vertAlign w:val="subscript"/>
        </w:rPr>
        <w:t>2</w:t>
      </w:r>
      <w:r w:rsidRPr="00C041B4">
        <w:t>O</w:t>
      </w:r>
      <w:r w:rsidRPr="00C041B4">
        <w:rPr>
          <w:vertAlign w:val="subscript"/>
        </w:rPr>
        <w:t>7</w:t>
      </w:r>
      <w:r w:rsidRPr="00C041B4">
        <w:t>的体积</w:t>
      </w:r>
      <w:r w:rsidRPr="00C041B4">
        <w:t>33.45mL</w:t>
      </w:r>
      <w:r w:rsidRPr="00C041B4">
        <w:t>，求试样中的铁以</w:t>
      </w:r>
      <w:r w:rsidRPr="00C041B4">
        <w:t>Fe</w:t>
      </w:r>
      <w:r w:rsidRPr="00C041B4">
        <w:t>表示时，质量分数为（</w:t>
      </w:r>
      <w:r w:rsidRPr="00C041B4">
        <w:t xml:space="preserve">   </w:t>
      </w:r>
      <w:r w:rsidRPr="00C041B4">
        <w:t>）。</w:t>
      </w:r>
      <w:r w:rsidRPr="00C041B4">
        <w:t>M</w:t>
      </w:r>
      <w:r w:rsidRPr="00C041B4">
        <w:t>（</w:t>
      </w:r>
      <w:r w:rsidRPr="00C041B4">
        <w:t>Fe</w:t>
      </w:r>
      <w:r w:rsidRPr="00C041B4">
        <w:t>）</w:t>
      </w:r>
      <w:r w:rsidRPr="00C041B4">
        <w:t>=55.85</w:t>
      </w:r>
      <w:r w:rsidRPr="00C041B4">
        <w:tab/>
      </w:r>
    </w:p>
    <w:p w:rsidR="00A635F9" w:rsidRPr="00C041B4" w:rsidRDefault="00A635F9" w:rsidP="00A635F9">
      <w:r w:rsidRPr="00C041B4">
        <w:tab/>
        <w:t>A</w:t>
      </w:r>
      <w:r w:rsidRPr="00C041B4">
        <w:t>．</w:t>
      </w:r>
      <w:r w:rsidRPr="00C041B4">
        <w:t>46.46     B</w:t>
      </w:r>
      <w:r w:rsidRPr="00C041B4">
        <w:t>．</w:t>
      </w:r>
      <w:smartTag w:uri="urn:schemas-microsoft-com:office:smarttags" w:element="chmetcnv">
        <w:smartTagPr>
          <w:attr w:name="UnitName" w:val="C"/>
          <w:attr w:name="SourceValue" w:val="33.63"/>
          <w:attr w:name="HasSpace" w:val="False"/>
          <w:attr w:name="Negative" w:val="False"/>
          <w:attr w:name="NumberType" w:val="1"/>
          <w:attr w:name="TCSC" w:val="0"/>
        </w:smartTagPr>
        <w:r w:rsidRPr="00C041B4">
          <w:t>33.63</w:t>
        </w:r>
        <w:r w:rsidRPr="00C041B4">
          <w:tab/>
        </w:r>
      </w:smartTag>
      <w:r w:rsidRPr="00C041B4">
        <w:tab/>
        <w:t>C</w:t>
      </w:r>
      <w:r w:rsidRPr="00C041B4">
        <w:t>．</w:t>
      </w:r>
      <w:r w:rsidRPr="00C041B4">
        <w:t>48.08</w:t>
      </w:r>
      <w:r w:rsidRPr="00C041B4">
        <w:tab/>
      </w:r>
      <w:r w:rsidRPr="00C041B4">
        <w:tab/>
        <w:t>D</w:t>
      </w:r>
      <w:r w:rsidRPr="00C041B4">
        <w:t>．</w:t>
      </w:r>
      <w:r w:rsidRPr="00C041B4">
        <w:t>38.56</w:t>
      </w:r>
    </w:p>
    <w:p w:rsidR="00A635F9" w:rsidRPr="00C041B4" w:rsidRDefault="00A635F9" w:rsidP="00A635F9">
      <w:r w:rsidRPr="00C041B4">
        <w:t>二、判断题</w:t>
      </w:r>
      <w:r w:rsidRPr="00C041B4">
        <w:tab/>
      </w:r>
      <w:r w:rsidRPr="00C041B4">
        <w:tab/>
      </w:r>
      <w:r w:rsidRPr="00C041B4">
        <w:tab/>
      </w:r>
      <w:r w:rsidRPr="00C041B4">
        <w:tab/>
      </w:r>
      <w:r w:rsidRPr="00C041B4">
        <w:tab/>
      </w:r>
      <w:r w:rsidRPr="00C041B4">
        <w:tab/>
      </w:r>
      <w:r w:rsidRPr="00C041B4">
        <w:tab/>
      </w:r>
    </w:p>
    <w:p w:rsidR="00A635F9" w:rsidRPr="00C041B4" w:rsidRDefault="00A635F9" w:rsidP="00A635F9">
      <w:r w:rsidRPr="00C041B4">
        <w:t>1</w:t>
      </w:r>
      <w:r w:rsidRPr="00C041B4">
        <w:t>．由于</w:t>
      </w:r>
      <w:r w:rsidRPr="00C041B4">
        <w:t>K</w:t>
      </w:r>
      <w:r w:rsidRPr="00C041B4">
        <w:rPr>
          <w:vertAlign w:val="subscript"/>
        </w:rPr>
        <w:t>sp</w:t>
      </w:r>
      <w:r w:rsidRPr="00C041B4">
        <w:t>（</w:t>
      </w:r>
      <w:r w:rsidRPr="00C041B4">
        <w:t>Ag</w:t>
      </w:r>
      <w:r w:rsidRPr="00C041B4">
        <w:rPr>
          <w:vertAlign w:val="subscript"/>
        </w:rPr>
        <w:t>2</w:t>
      </w:r>
      <w:r w:rsidRPr="00C041B4">
        <w:t>CrO</w:t>
      </w:r>
      <w:r w:rsidRPr="00C041B4">
        <w:rPr>
          <w:vertAlign w:val="subscript"/>
        </w:rPr>
        <w:t>4</w:t>
      </w:r>
      <w:r w:rsidRPr="00C041B4">
        <w:t>）</w:t>
      </w:r>
      <w:r w:rsidRPr="00C041B4">
        <w:t>=2.0×10</w:t>
      </w:r>
      <w:r w:rsidRPr="00C041B4">
        <w:rPr>
          <w:vertAlign w:val="superscript"/>
        </w:rPr>
        <w:t>-12</w:t>
      </w:r>
      <w:r w:rsidRPr="00C041B4">
        <w:t>小于</w:t>
      </w:r>
      <w:r w:rsidRPr="00C041B4">
        <w:t>K</w:t>
      </w:r>
      <w:r w:rsidRPr="00C041B4">
        <w:rPr>
          <w:vertAlign w:val="subscript"/>
        </w:rPr>
        <w:t>sp</w:t>
      </w:r>
      <w:r w:rsidRPr="00C041B4">
        <w:t>（</w:t>
      </w:r>
      <w:r w:rsidRPr="00C041B4">
        <w:t>AgCl</w:t>
      </w:r>
      <w:r w:rsidRPr="00C041B4">
        <w:t>）</w:t>
      </w:r>
      <w:r w:rsidRPr="00C041B4">
        <w:t>=1.8×10</w:t>
      </w:r>
      <w:r w:rsidRPr="00C041B4">
        <w:rPr>
          <w:vertAlign w:val="superscript"/>
        </w:rPr>
        <w:t>-10</w:t>
      </w:r>
      <w:r w:rsidRPr="00C041B4">
        <w:t>，因此在</w:t>
      </w:r>
      <w:r w:rsidRPr="00C041B4">
        <w:t>CrO</w:t>
      </w:r>
      <w:r w:rsidRPr="00C041B4">
        <w:rPr>
          <w:vertAlign w:val="subscript"/>
        </w:rPr>
        <w:t>4</w:t>
      </w:r>
      <w:r w:rsidRPr="00C041B4">
        <w:rPr>
          <w:vertAlign w:val="superscript"/>
        </w:rPr>
        <w:t>2–</w:t>
      </w:r>
      <w:r w:rsidRPr="00C041B4">
        <w:t>和</w:t>
      </w:r>
      <w:r w:rsidRPr="00C041B4">
        <w:t>Cl</w:t>
      </w:r>
      <w:r w:rsidRPr="00C041B4">
        <w:rPr>
          <w:vertAlign w:val="superscript"/>
        </w:rPr>
        <w:t>–</w:t>
      </w:r>
      <w:r w:rsidRPr="00C041B4">
        <w:t>浓度相等时，滴加硝酸盐，铬酸银首先沉淀下来。（</w:t>
      </w:r>
      <w:r w:rsidRPr="00C041B4">
        <w:t xml:space="preserve">   </w:t>
      </w:r>
      <w:r w:rsidRPr="00C041B4">
        <w:t>）</w:t>
      </w:r>
      <w:r w:rsidRPr="00C041B4">
        <w:tab/>
      </w:r>
    </w:p>
    <w:p w:rsidR="00A635F9" w:rsidRPr="00C041B4" w:rsidRDefault="00A635F9" w:rsidP="00A635F9">
      <w:r w:rsidRPr="00C041B4">
        <w:t>2</w:t>
      </w:r>
      <w:r w:rsidRPr="00C041B4">
        <w:t>．</w:t>
      </w:r>
      <w:smartTag w:uri="urn:schemas-microsoft-com:office:smarttags" w:element="chmetcnv">
        <w:smartTagPr>
          <w:attr w:name="UnitName" w:val="g"/>
          <w:attr w:name="SourceValue" w:val="11.48"/>
          <w:attr w:name="HasSpace" w:val="False"/>
          <w:attr w:name="Negative" w:val="False"/>
          <w:attr w:name="NumberType" w:val="1"/>
          <w:attr w:name="TCSC" w:val="0"/>
        </w:smartTagPr>
        <w:r w:rsidRPr="00C041B4">
          <w:t>11.48g</w:t>
        </w:r>
      </w:smartTag>
      <w:r w:rsidRPr="00C041B4">
        <w:t>换算为毫克的正确写法是</w:t>
      </w:r>
      <w:r w:rsidRPr="00C041B4">
        <w:t>11480mg</w:t>
      </w:r>
      <w:r w:rsidRPr="00C041B4">
        <w:t>。（</w:t>
      </w:r>
      <w:r w:rsidRPr="00C041B4">
        <w:t xml:space="preserve">   </w:t>
      </w:r>
      <w:r w:rsidRPr="00C041B4">
        <w:t>）</w:t>
      </w:r>
      <w:r w:rsidRPr="00C041B4">
        <w:tab/>
      </w:r>
    </w:p>
    <w:p w:rsidR="00A635F9" w:rsidRPr="00C041B4" w:rsidRDefault="00A635F9" w:rsidP="00A635F9">
      <w:r w:rsidRPr="00C041B4">
        <w:t>3</w:t>
      </w:r>
      <w:r w:rsidRPr="00C041B4">
        <w:t>．实验中，应根据分析任务、分析方法对分析结果准确度的要求等选用不同等级的试剂。（</w:t>
      </w:r>
      <w:r w:rsidRPr="00C041B4">
        <w:t xml:space="preserve">   </w:t>
      </w:r>
      <w:r w:rsidRPr="00C041B4">
        <w:t>）</w:t>
      </w:r>
    </w:p>
    <w:p w:rsidR="00A635F9" w:rsidRPr="00C041B4" w:rsidRDefault="00A635F9" w:rsidP="00A635F9">
      <w:r w:rsidRPr="00C041B4">
        <w:t>4</w:t>
      </w:r>
      <w:r w:rsidRPr="00C041B4">
        <w:t>．</w:t>
      </w:r>
      <w:r w:rsidRPr="00C041B4">
        <w:t>Q</w:t>
      </w:r>
      <w:r w:rsidRPr="00C041B4">
        <w:t>检验法适用于测定次数为</w:t>
      </w:r>
      <w:r w:rsidRPr="00C041B4">
        <w:t>3≤n≤10</w:t>
      </w:r>
      <w:r w:rsidRPr="00C041B4">
        <w:t>时的测试。（</w:t>
      </w:r>
      <w:r w:rsidRPr="00C041B4">
        <w:t xml:space="preserve">   </w:t>
      </w:r>
      <w:r w:rsidRPr="00C041B4">
        <w:t>）</w:t>
      </w:r>
    </w:p>
    <w:p w:rsidR="00A635F9" w:rsidRPr="00C041B4" w:rsidRDefault="00A635F9" w:rsidP="00A635F9">
      <w:r w:rsidRPr="00C041B4">
        <w:t>5</w:t>
      </w:r>
      <w:r w:rsidRPr="00C041B4">
        <w:t>．腐蚀性中毒是通过皮肤进入皮下组织，不一定立即引起表面的灼伤。（</w:t>
      </w:r>
      <w:r w:rsidRPr="00C041B4">
        <w:t xml:space="preserve">   </w:t>
      </w:r>
      <w:r w:rsidRPr="00C041B4">
        <w:t>）</w:t>
      </w:r>
    </w:p>
    <w:p w:rsidR="00A635F9" w:rsidRPr="00C041B4" w:rsidRDefault="00A635F9" w:rsidP="00A635F9">
      <w:r w:rsidRPr="00C041B4">
        <w:t>6</w:t>
      </w:r>
      <w:r w:rsidRPr="00C041B4">
        <w:t>．铂器皿可以用还原焰，特别是有烟的火焰加热。（</w:t>
      </w:r>
      <w:r w:rsidRPr="00C041B4">
        <w:t xml:space="preserve">   </w:t>
      </w:r>
      <w:r w:rsidRPr="00C041B4">
        <w:t>）</w:t>
      </w:r>
    </w:p>
    <w:p w:rsidR="00A635F9" w:rsidRPr="00C041B4" w:rsidRDefault="00A635F9" w:rsidP="00A635F9">
      <w:r w:rsidRPr="00C041B4">
        <w:t>7</w:t>
      </w:r>
      <w:r w:rsidRPr="00C041B4">
        <w:t>．不同的气体钢瓶应配专用的减压阀，为防止气瓶充气时装错发生爆炸，可燃气体钢瓶的螺纹是正扣（右旋）的，非可燃气体则为反扣（左旋）。（</w:t>
      </w:r>
      <w:r w:rsidRPr="00C041B4">
        <w:t xml:space="preserve">   </w:t>
      </w:r>
      <w:r w:rsidRPr="00C041B4">
        <w:t>）</w:t>
      </w:r>
    </w:p>
    <w:p w:rsidR="00A635F9" w:rsidRPr="00C041B4" w:rsidRDefault="00A635F9" w:rsidP="00A635F9">
      <w:r w:rsidRPr="00C041B4">
        <w:t>8</w:t>
      </w:r>
      <w:r w:rsidRPr="00C041B4">
        <w:t>．两根银丝分别插入盛有</w:t>
      </w:r>
      <w:r w:rsidRPr="00C041B4">
        <w:t>0.1mol/L</w:t>
      </w:r>
      <w:r w:rsidRPr="00C041B4">
        <w:t>和</w:t>
      </w:r>
      <w:r w:rsidRPr="00C041B4">
        <w:t>1mol/LAgNO</w:t>
      </w:r>
      <w:r w:rsidRPr="00C041B4">
        <w:rPr>
          <w:vertAlign w:val="subscript"/>
        </w:rPr>
        <w:t>3</w:t>
      </w:r>
      <w:r w:rsidRPr="00C041B4">
        <w:t>溶液的烧杯中，且用盐桥将两只烧杯中的溶液连接起来，便可组成一个原电池。（</w:t>
      </w:r>
      <w:r w:rsidRPr="00C041B4">
        <w:t xml:space="preserve">   </w:t>
      </w:r>
      <w:r w:rsidRPr="00C041B4">
        <w:t>）</w:t>
      </w:r>
    </w:p>
    <w:p w:rsidR="00A635F9" w:rsidRPr="00C041B4" w:rsidRDefault="00A635F9" w:rsidP="00A635F9">
      <w:r w:rsidRPr="00C041B4">
        <w:t>9</w:t>
      </w:r>
      <w:r w:rsidRPr="00C041B4">
        <w:t>．电极反应</w:t>
      </w:r>
      <w:r w:rsidRPr="00C041B4">
        <w:t>Cu</w:t>
      </w:r>
      <w:r w:rsidRPr="00C041B4">
        <w:rPr>
          <w:vertAlign w:val="superscript"/>
        </w:rPr>
        <w:t>2+</w:t>
      </w:r>
      <w:r w:rsidRPr="00C041B4">
        <w:t>+2e→Cu</w:t>
      </w:r>
      <w:r w:rsidRPr="00C041B4">
        <w:t>和</w:t>
      </w:r>
      <w:r w:rsidRPr="00C041B4">
        <w:t>Fe</w:t>
      </w:r>
      <w:r w:rsidRPr="00C041B4">
        <w:rPr>
          <w:vertAlign w:val="superscript"/>
        </w:rPr>
        <w:t>3+</w:t>
      </w:r>
      <w:r w:rsidRPr="00C041B4">
        <w:t>+e→Fe</w:t>
      </w:r>
      <w:r w:rsidRPr="00C041B4">
        <w:rPr>
          <w:vertAlign w:val="superscript"/>
        </w:rPr>
        <w:t>2+</w:t>
      </w:r>
      <w:r w:rsidRPr="00C041B4">
        <w:t>中的离子浓度减小一半时，</w:t>
      </w:r>
      <w:r w:rsidRPr="00C041B4">
        <w:t>φ</w:t>
      </w:r>
      <w:r w:rsidRPr="00C041B4">
        <w:t>（</w:t>
      </w:r>
      <w:r w:rsidRPr="00C041B4">
        <w:t>Cu</w:t>
      </w:r>
      <w:r w:rsidRPr="00C041B4">
        <w:rPr>
          <w:vertAlign w:val="superscript"/>
        </w:rPr>
        <w:t>2+</w:t>
      </w:r>
      <w:r w:rsidRPr="00C041B4">
        <w:t>/Cu</w:t>
      </w:r>
      <w:r w:rsidRPr="00C041B4">
        <w:t>）和</w:t>
      </w:r>
      <w:r w:rsidRPr="00C041B4">
        <w:t>φ</w:t>
      </w:r>
      <w:r w:rsidRPr="00C041B4">
        <w:t>（</w:t>
      </w:r>
      <w:r w:rsidRPr="00C041B4">
        <w:t>Fe</w:t>
      </w:r>
      <w:r w:rsidRPr="00C041B4">
        <w:rPr>
          <w:vertAlign w:val="superscript"/>
        </w:rPr>
        <w:t>3+</w:t>
      </w:r>
      <w:r w:rsidRPr="00C041B4">
        <w:t>/Fe</w:t>
      </w:r>
      <w:r w:rsidRPr="00C041B4">
        <w:t>）的值都不变。（</w:t>
      </w:r>
      <w:r w:rsidRPr="00C041B4">
        <w:t xml:space="preserve">   </w:t>
      </w:r>
      <w:r w:rsidRPr="00C041B4">
        <w:t>）</w:t>
      </w:r>
    </w:p>
    <w:p w:rsidR="00A635F9" w:rsidRPr="00C041B4" w:rsidRDefault="00A635F9" w:rsidP="00A635F9">
      <w:r w:rsidRPr="00C041B4">
        <w:t>10</w:t>
      </w:r>
      <w:r w:rsidRPr="00C041B4">
        <w:t>．从高温高压的管道中采集水样时，必须按照减压装置和冷却器。（</w:t>
      </w:r>
      <w:r w:rsidRPr="00C041B4">
        <w:t xml:space="preserve">   </w:t>
      </w:r>
      <w:r w:rsidRPr="00C041B4">
        <w:t>）</w:t>
      </w:r>
    </w:p>
    <w:p w:rsidR="00A635F9" w:rsidRPr="00C041B4" w:rsidRDefault="00A635F9" w:rsidP="00A635F9">
      <w:r w:rsidRPr="00C041B4">
        <w:t>11</w:t>
      </w:r>
      <w:r w:rsidRPr="00C041B4">
        <w:t>．熔融固体样品时，应根据熔融物质的性质选用合适材质的坩埚。（</w:t>
      </w:r>
      <w:r w:rsidRPr="00C041B4">
        <w:t xml:space="preserve">   </w:t>
      </w:r>
      <w:r w:rsidRPr="00C041B4">
        <w:t>）</w:t>
      </w:r>
    </w:p>
    <w:p w:rsidR="00A635F9" w:rsidRPr="00C041B4" w:rsidRDefault="00A635F9" w:rsidP="00A635F9">
      <w:r w:rsidRPr="00C041B4">
        <w:t>12</w:t>
      </w:r>
      <w:r w:rsidRPr="00C041B4">
        <w:t>．酚类与三氯化铁发生显色反应。（</w:t>
      </w:r>
      <w:r w:rsidRPr="00C041B4">
        <w:t xml:space="preserve">   </w:t>
      </w:r>
      <w:r w:rsidRPr="00C041B4">
        <w:t>）</w:t>
      </w:r>
    </w:p>
    <w:p w:rsidR="00A635F9" w:rsidRPr="00C041B4" w:rsidRDefault="00A635F9" w:rsidP="00A635F9">
      <w:r w:rsidRPr="00C041B4">
        <w:t>13</w:t>
      </w:r>
      <w:r w:rsidRPr="00C041B4">
        <w:t>．吸光系数越小，说明比色分析方法的灵敏度越高。（</w:t>
      </w:r>
      <w:r w:rsidRPr="00C041B4">
        <w:t xml:space="preserve">   </w:t>
      </w:r>
      <w:r w:rsidRPr="00C041B4">
        <w:t>）</w:t>
      </w:r>
    </w:p>
    <w:p w:rsidR="00A635F9" w:rsidRPr="00C041B4" w:rsidRDefault="00A635F9" w:rsidP="00A635F9">
      <w:r w:rsidRPr="00C041B4">
        <w:lastRenderedPageBreak/>
        <w:t>14</w:t>
      </w:r>
      <w:r w:rsidRPr="00C041B4">
        <w:t>．用氯化钠基准试剂标定</w:t>
      </w:r>
      <w:r w:rsidRPr="00C041B4">
        <w:t>AgNO</w:t>
      </w:r>
      <w:r w:rsidRPr="00C041B4">
        <w:rPr>
          <w:vertAlign w:val="subscript"/>
        </w:rPr>
        <w:t>3</w:t>
      </w:r>
      <w:r w:rsidRPr="00C041B4">
        <w:t>溶液浓度时，溶液酸度过大，会使标定结果没有影响。（</w:t>
      </w:r>
      <w:r w:rsidRPr="00C041B4">
        <w:t xml:space="preserve">   </w:t>
      </w:r>
      <w:r w:rsidRPr="00C041B4">
        <w:t>）</w:t>
      </w:r>
    </w:p>
    <w:p w:rsidR="00A635F9" w:rsidRPr="00C041B4" w:rsidRDefault="00A635F9" w:rsidP="00A635F9">
      <w:r w:rsidRPr="00C041B4">
        <w:t>15</w:t>
      </w:r>
      <w:r w:rsidRPr="00C041B4">
        <w:t>．气相色谱仪的结构是气路系统</w:t>
      </w:r>
      <w:r w:rsidRPr="00C041B4">
        <w:t>-----</w:t>
      </w:r>
      <w:r w:rsidRPr="00C041B4">
        <w:t>进样系统</w:t>
      </w:r>
      <w:r w:rsidRPr="00C041B4">
        <w:t>----</w:t>
      </w:r>
      <w:r w:rsidRPr="00C041B4">
        <w:t>色谱分离系统</w:t>
      </w:r>
      <w:r w:rsidRPr="00C041B4">
        <w:t>---</w:t>
      </w:r>
      <w:r w:rsidRPr="00C041B4">
        <w:t>检测系统</w:t>
      </w:r>
      <w:r w:rsidRPr="00C041B4">
        <w:t>----</w:t>
      </w:r>
      <w:r w:rsidRPr="00C041B4">
        <w:t>数据处理及显示系统所组成。（</w:t>
      </w:r>
      <w:r w:rsidRPr="00C041B4">
        <w:t xml:space="preserve">   </w:t>
      </w:r>
      <w:r w:rsidRPr="00C041B4">
        <w:t>）</w:t>
      </w:r>
    </w:p>
    <w:p w:rsidR="00A635F9" w:rsidRPr="00C041B4" w:rsidRDefault="00A635F9" w:rsidP="00A635F9">
      <w:r w:rsidRPr="00C041B4">
        <w:t>16</w:t>
      </w:r>
      <w:r w:rsidRPr="00C041B4">
        <w:t>．空心阴极灯点燃后，充有氖气灯的正常颜色是成红色。（</w:t>
      </w:r>
      <w:r w:rsidRPr="00C041B4">
        <w:t xml:space="preserve">   </w:t>
      </w:r>
      <w:r w:rsidRPr="00C041B4">
        <w:t>）</w:t>
      </w:r>
    </w:p>
    <w:p w:rsidR="00A635F9" w:rsidRPr="00C041B4" w:rsidRDefault="00A635F9" w:rsidP="00A635F9">
      <w:r w:rsidRPr="00C041B4">
        <w:t>17</w:t>
      </w:r>
      <w:r w:rsidRPr="00C041B4">
        <w:t>．无论何种酸或碱，只要其浓度足够大，都可被强碱或强酸溶液定量滴定。（</w:t>
      </w:r>
      <w:r w:rsidRPr="00C041B4">
        <w:t xml:space="preserve">   </w:t>
      </w:r>
      <w:r w:rsidRPr="00C041B4">
        <w:t>）</w:t>
      </w:r>
    </w:p>
    <w:p w:rsidR="00A635F9" w:rsidRPr="00C041B4" w:rsidRDefault="00A635F9" w:rsidP="00A635F9">
      <w:r w:rsidRPr="00C041B4">
        <w:t>18</w:t>
      </w:r>
      <w:r w:rsidRPr="00C041B4">
        <w:t>．金属（</w:t>
      </w:r>
      <w:r w:rsidRPr="00C041B4">
        <w:t>M</w:t>
      </w:r>
      <w:r w:rsidRPr="00C041B4">
        <w:t>）离子指示剂（</w:t>
      </w:r>
      <w:r w:rsidRPr="00C041B4">
        <w:t>In</w:t>
      </w:r>
      <w:r w:rsidRPr="00C041B4">
        <w:t>）应用的条件是</w:t>
      </w:r>
      <w:r w:rsidRPr="00C041B4">
        <w:t>K'</w:t>
      </w:r>
      <w:r w:rsidRPr="00C041B4">
        <w:rPr>
          <w:vertAlign w:val="subscript"/>
        </w:rPr>
        <w:t>MIn</w:t>
      </w:r>
      <w:r w:rsidRPr="00C041B4">
        <w:t>＞</w:t>
      </w:r>
      <w:r w:rsidRPr="00C041B4">
        <w:t>K'</w:t>
      </w:r>
      <w:r w:rsidRPr="00C041B4">
        <w:rPr>
          <w:vertAlign w:val="subscript"/>
        </w:rPr>
        <w:t>MY</w:t>
      </w:r>
      <w:r w:rsidRPr="00C041B4">
        <w:t>（</w:t>
      </w:r>
      <w:r w:rsidRPr="00C041B4">
        <w:t xml:space="preserve">   </w:t>
      </w:r>
      <w:r w:rsidRPr="00C041B4">
        <w:t>）</w:t>
      </w:r>
    </w:p>
    <w:p w:rsidR="00A635F9" w:rsidRPr="00C041B4" w:rsidRDefault="00A635F9" w:rsidP="00A635F9">
      <w:r w:rsidRPr="00C041B4">
        <w:t>19</w:t>
      </w:r>
      <w:r w:rsidRPr="00C041B4">
        <w:t>．用</w:t>
      </w:r>
      <w:r w:rsidRPr="00C041B4">
        <w:t>EDTA</w:t>
      </w:r>
      <w:r w:rsidRPr="00C041B4">
        <w:t>测定</w:t>
      </w:r>
      <w:r w:rsidRPr="00C041B4">
        <w:t>Ca</w:t>
      </w:r>
      <w:r w:rsidRPr="00C041B4">
        <w:rPr>
          <w:vertAlign w:val="superscript"/>
        </w:rPr>
        <w:t>2+</w:t>
      </w:r>
      <w:r w:rsidRPr="00C041B4">
        <w:t>、</w:t>
      </w:r>
      <w:r w:rsidRPr="00C041B4">
        <w:t>Mg</w:t>
      </w:r>
      <w:r w:rsidRPr="00C041B4">
        <w:rPr>
          <w:vertAlign w:val="superscript"/>
        </w:rPr>
        <w:t>2+</w:t>
      </w:r>
      <w:r w:rsidRPr="00C041B4">
        <w:t>总量时，以铬黑</w:t>
      </w:r>
      <w:r w:rsidRPr="00C041B4">
        <w:t>T</w:t>
      </w:r>
      <w:r w:rsidRPr="00C041B4">
        <w:t>作指示剂，</w:t>
      </w:r>
      <w:r w:rsidRPr="00C041B4">
        <w:t>pH</w:t>
      </w:r>
      <w:r w:rsidRPr="00C041B4">
        <w:t>值应控制在</w:t>
      </w:r>
      <w:r w:rsidRPr="00C041B4">
        <w:t>pH=12</w:t>
      </w:r>
      <w:r w:rsidRPr="00C041B4">
        <w:t>。（</w:t>
      </w:r>
      <w:r w:rsidRPr="00C041B4">
        <w:t xml:space="preserve">   </w:t>
      </w:r>
      <w:r w:rsidRPr="00C041B4">
        <w:t>）</w:t>
      </w:r>
    </w:p>
    <w:p w:rsidR="00A635F9" w:rsidRPr="00C041B4" w:rsidRDefault="00A635F9" w:rsidP="00A635F9">
      <w:r w:rsidRPr="00C041B4">
        <w:t>20</w:t>
      </w:r>
      <w:r w:rsidRPr="00C041B4">
        <w:t>．由于</w:t>
      </w:r>
      <w:r w:rsidRPr="00C041B4">
        <w:t>KMnO</w:t>
      </w:r>
      <w:r w:rsidRPr="00C041B4">
        <w:rPr>
          <w:vertAlign w:val="subscript"/>
        </w:rPr>
        <w:t>4</w:t>
      </w:r>
      <w:r w:rsidRPr="00C041B4">
        <w:t>具有很强的氧化性，所以</w:t>
      </w:r>
      <w:r w:rsidRPr="00C041B4">
        <w:t>KMnO</w:t>
      </w:r>
      <w:r w:rsidRPr="00C041B4">
        <w:rPr>
          <w:vertAlign w:val="subscript"/>
        </w:rPr>
        <w:t>4</w:t>
      </w:r>
      <w:r w:rsidRPr="00C041B4">
        <w:t>法只能用于测定还原性物质。（</w:t>
      </w:r>
      <w:r w:rsidRPr="00C041B4">
        <w:t xml:space="preserve">   </w:t>
      </w:r>
      <w:r w:rsidRPr="00C041B4">
        <w:t>）</w:t>
      </w:r>
    </w:p>
    <w:p w:rsidR="00A635F9" w:rsidRPr="00C041B4" w:rsidRDefault="00A635F9" w:rsidP="00A635F9">
      <w:r w:rsidRPr="00C041B4">
        <w:t>21</w:t>
      </w:r>
      <w:r w:rsidRPr="00C041B4">
        <w:t>．四氯乙烯分子在红外光谱上没有</w:t>
      </w:r>
      <w:r w:rsidRPr="00C041B4">
        <w:t>ν</w:t>
      </w:r>
      <w:r w:rsidRPr="00C041B4">
        <w:t>（</w:t>
      </w:r>
      <w:r w:rsidRPr="00C041B4">
        <w:t>C=C</w:t>
      </w:r>
      <w:r w:rsidRPr="00C041B4">
        <w:t>）吸收带。（</w:t>
      </w:r>
      <w:r w:rsidRPr="00C041B4">
        <w:t xml:space="preserve">   </w:t>
      </w:r>
      <w:r w:rsidRPr="00C041B4">
        <w:t>）</w:t>
      </w:r>
    </w:p>
    <w:p w:rsidR="00A635F9" w:rsidRPr="00C041B4" w:rsidRDefault="00A635F9" w:rsidP="00A635F9">
      <w:pPr>
        <w:rPr>
          <w:rFonts w:hint="eastAsia"/>
        </w:rPr>
      </w:pPr>
      <w:r w:rsidRPr="00C041B4">
        <w:t>22</w:t>
      </w:r>
      <w:r w:rsidRPr="00C041B4">
        <w:t>．石墨炉原子化法与火焰原子化法比较，其优点之一是原子化效率高。（</w:t>
      </w:r>
      <w:r w:rsidRPr="00C041B4">
        <w:t xml:space="preserve">   </w:t>
      </w:r>
      <w:r w:rsidRPr="00C041B4">
        <w:t>）</w:t>
      </w:r>
    </w:p>
    <w:p w:rsidR="00A635F9" w:rsidRPr="00C041B4" w:rsidRDefault="00A635F9" w:rsidP="00A635F9">
      <w:r w:rsidRPr="00C041B4">
        <w:t>23</w:t>
      </w:r>
      <w:r w:rsidRPr="00C041B4">
        <w:t>．库仑分析法的理论基础是法拉第电解定律。（</w:t>
      </w:r>
      <w:r w:rsidRPr="00C041B4">
        <w:t xml:space="preserve">   </w:t>
      </w:r>
      <w:r w:rsidRPr="00C041B4">
        <w:t>）</w:t>
      </w:r>
    </w:p>
    <w:p w:rsidR="00A635F9" w:rsidRPr="00C041B4" w:rsidRDefault="00A635F9" w:rsidP="00A635F9">
      <w:r w:rsidRPr="00C041B4">
        <w:t>24</w:t>
      </w:r>
      <w:r w:rsidRPr="00C041B4">
        <w:t>．相对保留值仅与柱温、固定相性质有关，与操作条件无关。（</w:t>
      </w:r>
      <w:r w:rsidRPr="00C041B4">
        <w:t xml:space="preserve">   </w:t>
      </w:r>
      <w:r w:rsidRPr="00C041B4">
        <w:t>）</w:t>
      </w:r>
    </w:p>
    <w:p w:rsidR="00A635F9" w:rsidRPr="00C041B4" w:rsidRDefault="00A635F9" w:rsidP="00A635F9">
      <w:r w:rsidRPr="00C041B4">
        <w:t>25</w:t>
      </w:r>
      <w:r w:rsidRPr="00C041B4">
        <w:t>．在原子吸收测量过程中，如果测定的灵敏度降低，可能的原因之一是，雾化器没有调整好，排障方法是调整撞击球与喷嘴的位置。（</w:t>
      </w:r>
      <w:r w:rsidRPr="00C041B4">
        <w:t xml:space="preserve">   </w:t>
      </w:r>
      <w:r w:rsidRPr="00C041B4">
        <w:t>）</w:t>
      </w:r>
    </w:p>
    <w:p w:rsidR="00A635F9" w:rsidRPr="00C041B4" w:rsidRDefault="00A635F9" w:rsidP="00A635F9">
      <w:r w:rsidRPr="00C041B4">
        <w:t>26</w:t>
      </w:r>
      <w:r w:rsidRPr="00C041B4">
        <w:t>．《中华人民共和国标准化法》于</w:t>
      </w:r>
      <w:smartTag w:uri="urn:schemas-microsoft-com:office:smarttags" w:element="chsdate">
        <w:smartTagPr>
          <w:attr w:name="IsROCDate" w:val="False"/>
          <w:attr w:name="IsLunarDate" w:val="False"/>
          <w:attr w:name="Day" w:val="1"/>
          <w:attr w:name="Month" w:val="4"/>
          <w:attr w:name="Year" w:val="1988"/>
        </w:smartTagPr>
        <w:r w:rsidRPr="00C041B4">
          <w:t>1988</w:t>
        </w:r>
        <w:r w:rsidRPr="00C041B4">
          <w:t>年</w:t>
        </w:r>
        <w:r w:rsidRPr="00C041B4">
          <w:t>4</w:t>
        </w:r>
        <w:r w:rsidRPr="00C041B4">
          <w:t>月</w:t>
        </w:r>
        <w:r w:rsidRPr="00C041B4">
          <w:t>1</w:t>
        </w:r>
        <w:r w:rsidRPr="00C041B4">
          <w:t>日</w:t>
        </w:r>
      </w:smartTag>
      <w:r w:rsidRPr="00C041B4">
        <w:t>发布实施。（</w:t>
      </w:r>
      <w:r w:rsidRPr="00C041B4">
        <w:t xml:space="preserve">   </w:t>
      </w:r>
      <w:r w:rsidRPr="00C041B4">
        <w:t>）</w:t>
      </w:r>
    </w:p>
    <w:p w:rsidR="00A635F9" w:rsidRPr="00C041B4" w:rsidRDefault="00A635F9" w:rsidP="00A635F9">
      <w:r w:rsidRPr="00C041B4">
        <w:t>27</w:t>
      </w:r>
      <w:r w:rsidRPr="00C041B4">
        <w:t>．某物质的真实质量为</w:t>
      </w:r>
      <w:smartTag w:uri="urn:schemas-microsoft-com:office:smarttags" w:element="chmetcnv">
        <w:smartTagPr>
          <w:attr w:name="UnitName" w:val="g"/>
          <w:attr w:name="SourceValue" w:val="1"/>
          <w:attr w:name="HasSpace" w:val="False"/>
          <w:attr w:name="Negative" w:val="False"/>
          <w:attr w:name="NumberType" w:val="1"/>
          <w:attr w:name="TCSC" w:val="0"/>
        </w:smartTagPr>
        <w:r w:rsidRPr="00C041B4">
          <w:t>1.00g</w:t>
        </w:r>
      </w:smartTag>
      <w:r w:rsidRPr="00C041B4">
        <w:t>，用天平称量称得</w:t>
      </w:r>
      <w:smartTag w:uri="urn:schemas-microsoft-com:office:smarttags" w:element="chmetcnv">
        <w:smartTagPr>
          <w:attr w:name="UnitName" w:val="g"/>
          <w:attr w:name="SourceValue" w:val=".99"/>
          <w:attr w:name="HasSpace" w:val="False"/>
          <w:attr w:name="Negative" w:val="False"/>
          <w:attr w:name="NumberType" w:val="1"/>
          <w:attr w:name="TCSC" w:val="0"/>
        </w:smartTagPr>
        <w:r w:rsidRPr="00C041B4">
          <w:t>0.99g</w:t>
        </w:r>
      </w:smartTag>
      <w:r w:rsidRPr="00C041B4">
        <w:t>，则相对误差为</w:t>
      </w:r>
      <w:r w:rsidRPr="00C041B4">
        <w:t>-1%</w:t>
      </w:r>
      <w:r w:rsidRPr="00C041B4">
        <w:t>。</w:t>
      </w:r>
    </w:p>
    <w:p w:rsidR="00A635F9" w:rsidRPr="00C041B4" w:rsidRDefault="00A635F9" w:rsidP="00A635F9">
      <w:r w:rsidRPr="00C041B4">
        <w:t>28</w:t>
      </w:r>
      <w:r w:rsidRPr="00C041B4">
        <w:t>．</w:t>
      </w:r>
      <w:r w:rsidRPr="00C041B4">
        <w:t>H</w:t>
      </w:r>
      <w:smartTag w:uri="urn:schemas-microsoft-com:office:smarttags" w:element="chmetcnv">
        <w:smartTagPr>
          <w:attr w:name="UnitName" w:val="C"/>
          <w:attr w:name="SourceValue" w:val="2"/>
          <w:attr w:name="HasSpace" w:val="False"/>
          <w:attr w:name="Negative" w:val="False"/>
          <w:attr w:name="NumberType" w:val="1"/>
          <w:attr w:name="TCSC" w:val="0"/>
        </w:smartTagPr>
        <w:r w:rsidRPr="00C041B4">
          <w:rPr>
            <w:vertAlign w:val="subscript"/>
          </w:rPr>
          <w:t>2</w:t>
        </w:r>
        <w:r w:rsidRPr="00C041B4">
          <w:t>C</w:t>
        </w:r>
      </w:smartTag>
      <w:r w:rsidRPr="00C041B4">
        <w:rPr>
          <w:vertAlign w:val="subscript"/>
        </w:rPr>
        <w:t>2</w:t>
      </w:r>
      <w:r w:rsidRPr="00C041B4">
        <w:t>O</w:t>
      </w:r>
      <w:r w:rsidRPr="00C041B4">
        <w:rPr>
          <w:vertAlign w:val="subscript"/>
        </w:rPr>
        <w:t>4</w:t>
      </w:r>
      <w:r w:rsidRPr="00C041B4">
        <w:t>的两步离解常数为</w:t>
      </w:r>
      <w:r w:rsidRPr="00C041B4">
        <w:t>K</w:t>
      </w:r>
      <w:r w:rsidRPr="00C041B4">
        <w:rPr>
          <w:vertAlign w:val="subscript"/>
        </w:rPr>
        <w:t>a1</w:t>
      </w:r>
      <w:r w:rsidRPr="00C041B4">
        <w:t>=5.6×10</w:t>
      </w:r>
      <w:r w:rsidRPr="00C041B4">
        <w:rPr>
          <w:vertAlign w:val="superscript"/>
        </w:rPr>
        <w:t>-2</w:t>
      </w:r>
      <w:r w:rsidRPr="00C041B4">
        <w:t>，</w:t>
      </w:r>
      <w:r w:rsidRPr="00C041B4">
        <w:t>K</w:t>
      </w:r>
      <w:r w:rsidRPr="00C041B4">
        <w:rPr>
          <w:vertAlign w:val="subscript"/>
        </w:rPr>
        <w:t>a2</w:t>
      </w:r>
      <w:r w:rsidRPr="00C041B4">
        <w:t>=5.1×10</w:t>
      </w:r>
      <w:r w:rsidRPr="00C041B4">
        <w:rPr>
          <w:vertAlign w:val="superscript"/>
        </w:rPr>
        <w:t>-5</w:t>
      </w:r>
      <w:r w:rsidRPr="00C041B4">
        <w:t>，因此能分步滴定。（</w:t>
      </w:r>
      <w:r w:rsidRPr="00C041B4">
        <w:t xml:space="preserve">   </w:t>
      </w:r>
      <w:r w:rsidRPr="00C041B4">
        <w:t>）</w:t>
      </w:r>
    </w:p>
    <w:p w:rsidR="00A635F9" w:rsidRPr="00C041B4" w:rsidRDefault="00A635F9" w:rsidP="00A635F9">
      <w:r w:rsidRPr="00C041B4">
        <w:t>29</w:t>
      </w:r>
      <w:r w:rsidRPr="00C041B4">
        <w:t>．用</w:t>
      </w:r>
      <w:r w:rsidRPr="00C041B4">
        <w:t>NaOH</w:t>
      </w:r>
      <w:r w:rsidRPr="00C041B4">
        <w:t>标准溶液标定</w:t>
      </w:r>
      <w:r w:rsidRPr="00C041B4">
        <w:t>HCl</w:t>
      </w:r>
      <w:r w:rsidRPr="00C041B4">
        <w:t>溶液浓度时，以酚酞作指示剂，若</w:t>
      </w:r>
      <w:r w:rsidRPr="00C041B4">
        <w:t>NaOH</w:t>
      </w:r>
      <w:r w:rsidRPr="00C041B4">
        <w:t>溶液因贮存不当吸收了</w:t>
      </w:r>
      <w:r w:rsidRPr="00C041B4">
        <w:t>CO</w:t>
      </w:r>
      <w:r w:rsidRPr="00C041B4">
        <w:rPr>
          <w:vertAlign w:val="subscript"/>
        </w:rPr>
        <w:t>2</w:t>
      </w:r>
      <w:r w:rsidRPr="00C041B4">
        <w:t>，则测定结果偏低。（</w:t>
      </w:r>
      <w:r w:rsidRPr="00C041B4">
        <w:t xml:space="preserve">   </w:t>
      </w:r>
      <w:r w:rsidRPr="00C041B4">
        <w:t>）</w:t>
      </w:r>
    </w:p>
    <w:p w:rsidR="00A635F9" w:rsidRPr="00C041B4" w:rsidRDefault="00A635F9" w:rsidP="00A635F9">
      <w:pPr>
        <w:rPr>
          <w:rFonts w:hint="eastAsia"/>
        </w:rPr>
      </w:pPr>
      <w:r w:rsidRPr="00C041B4">
        <w:t>30</w:t>
      </w:r>
      <w:r w:rsidRPr="00C041B4">
        <w:t>．膜电位与待测离子活度成线形关系，是应用离子选择性电极测定离子活度的基础。（</w:t>
      </w:r>
      <w:r w:rsidRPr="00C041B4">
        <w:t xml:space="preserve">   </w:t>
      </w:r>
      <w:r w:rsidRPr="00C041B4">
        <w:t>）</w:t>
      </w:r>
    </w:p>
    <w:p w:rsidR="00A635F9" w:rsidRPr="00C041B4" w:rsidRDefault="00A635F9" w:rsidP="00A635F9">
      <w:r w:rsidRPr="00C041B4">
        <w:t>三、多选题</w:t>
      </w:r>
      <w:r w:rsidRPr="00C041B4">
        <w:tab/>
      </w:r>
    </w:p>
    <w:p w:rsidR="00A635F9" w:rsidRPr="00C041B4" w:rsidRDefault="00A635F9" w:rsidP="00A635F9">
      <w:pPr>
        <w:rPr>
          <w:rFonts w:hint="eastAsia"/>
        </w:rPr>
      </w:pPr>
      <w:r w:rsidRPr="00C041B4">
        <w:t>1</w:t>
      </w:r>
      <w:r w:rsidRPr="00C041B4">
        <w:t>．下列反应中，氧化剂与还原剂物质的量的关系为</w:t>
      </w:r>
      <w:r w:rsidRPr="00C041B4">
        <w:t>1:2</w:t>
      </w:r>
      <w:r w:rsidRPr="00C041B4">
        <w:t>的是（</w:t>
      </w:r>
      <w:r w:rsidRPr="00C041B4">
        <w:t xml:space="preserve">   </w:t>
      </w:r>
      <w:r w:rsidRPr="00C041B4">
        <w:t>）。</w:t>
      </w:r>
    </w:p>
    <w:p w:rsidR="00A635F9" w:rsidRPr="00C041B4" w:rsidRDefault="00A635F9" w:rsidP="00A635F9">
      <w:pPr>
        <w:ind w:firstLineChars="200" w:firstLine="420"/>
        <w:rPr>
          <w:rFonts w:hint="eastAsia"/>
          <w:vertAlign w:val="subscript"/>
        </w:rPr>
      </w:pPr>
      <w:r w:rsidRPr="00C041B4">
        <w:t>A</w:t>
      </w:r>
      <w:r w:rsidRPr="00C041B4">
        <w:t>．</w:t>
      </w:r>
      <w:r w:rsidRPr="00C041B4">
        <w:t>O</w:t>
      </w:r>
      <w:r w:rsidRPr="00C041B4">
        <w:rPr>
          <w:vertAlign w:val="subscript"/>
        </w:rPr>
        <w:t>3</w:t>
      </w:r>
      <w:r w:rsidRPr="00C041B4">
        <w:t>+2KI+H</w:t>
      </w:r>
      <w:r w:rsidRPr="00C041B4">
        <w:rPr>
          <w:vertAlign w:val="subscript"/>
        </w:rPr>
        <w:t>2</w:t>
      </w:r>
      <w:r w:rsidRPr="00C041B4">
        <w:t>O==2KOH+I</w:t>
      </w:r>
      <w:r w:rsidRPr="00C041B4">
        <w:rPr>
          <w:vertAlign w:val="subscript"/>
        </w:rPr>
        <w:t>2</w:t>
      </w:r>
      <w:r w:rsidRPr="00C041B4">
        <w:t>+O</w:t>
      </w:r>
      <w:r w:rsidRPr="00C041B4">
        <w:rPr>
          <w:vertAlign w:val="subscript"/>
        </w:rPr>
        <w:t>2</w:t>
      </w:r>
    </w:p>
    <w:p w:rsidR="00A635F9" w:rsidRPr="00C041B4" w:rsidRDefault="00A635F9" w:rsidP="00A635F9">
      <w:pPr>
        <w:ind w:firstLineChars="200" w:firstLine="420"/>
      </w:pPr>
      <w:r w:rsidRPr="00C041B4">
        <w:t>B</w:t>
      </w:r>
      <w:r w:rsidRPr="00C041B4">
        <w:t>．</w:t>
      </w:r>
      <w:r w:rsidRPr="00C041B4">
        <w:t>2CH</w:t>
      </w:r>
      <w:r w:rsidRPr="00C041B4">
        <w:rPr>
          <w:vertAlign w:val="subscript"/>
        </w:rPr>
        <w:t>3</w:t>
      </w:r>
      <w:r w:rsidRPr="00C041B4">
        <w:t>COOH+Ca(ClO)</w:t>
      </w:r>
      <w:r w:rsidRPr="00C041B4">
        <w:rPr>
          <w:vertAlign w:val="subscript"/>
        </w:rPr>
        <w:t>2</w:t>
      </w:r>
      <w:r w:rsidRPr="00C041B4">
        <w:t>==2HClO+Ca(CH</w:t>
      </w:r>
      <w:r w:rsidRPr="00C041B4">
        <w:rPr>
          <w:vertAlign w:val="subscript"/>
        </w:rPr>
        <w:t>3</w:t>
      </w:r>
      <w:r w:rsidRPr="00C041B4">
        <w:t>COO)</w:t>
      </w:r>
      <w:r w:rsidRPr="00C041B4">
        <w:rPr>
          <w:vertAlign w:val="subscript"/>
        </w:rPr>
        <w:t>2</w:t>
      </w:r>
      <w:r w:rsidRPr="00C041B4">
        <w:tab/>
      </w:r>
    </w:p>
    <w:p w:rsidR="00A635F9" w:rsidRPr="00C041B4" w:rsidRDefault="00A635F9" w:rsidP="00A635F9">
      <w:pPr>
        <w:ind w:firstLineChars="200" w:firstLine="420"/>
      </w:pPr>
      <w:r w:rsidRPr="00C041B4">
        <w:t>C</w:t>
      </w:r>
      <w:r w:rsidRPr="00C041B4">
        <w:t>．</w:t>
      </w:r>
      <w:r w:rsidRPr="00C041B4">
        <w:t>I</w:t>
      </w:r>
      <w:r w:rsidRPr="00C041B4">
        <w:rPr>
          <w:vertAlign w:val="subscript"/>
        </w:rPr>
        <w:t>2</w:t>
      </w:r>
      <w:r w:rsidRPr="00C041B4">
        <w:t>+2NaClO</w:t>
      </w:r>
      <w:r w:rsidRPr="00C041B4">
        <w:rPr>
          <w:vertAlign w:val="subscript"/>
        </w:rPr>
        <w:t>3</w:t>
      </w:r>
      <w:r w:rsidRPr="00C041B4">
        <w:t>==2NaIO</w:t>
      </w:r>
      <w:r w:rsidRPr="00C041B4">
        <w:rPr>
          <w:vertAlign w:val="subscript"/>
        </w:rPr>
        <w:t>3</w:t>
      </w:r>
      <w:r w:rsidRPr="00C041B4">
        <w:t>+Cl</w:t>
      </w:r>
      <w:r w:rsidRPr="00C041B4">
        <w:rPr>
          <w:vertAlign w:val="subscript"/>
        </w:rPr>
        <w:t>2</w:t>
      </w:r>
      <w:r w:rsidRPr="00C041B4">
        <w:tab/>
      </w:r>
      <w:r w:rsidRPr="00C041B4">
        <w:tab/>
      </w:r>
    </w:p>
    <w:p w:rsidR="00A635F9" w:rsidRPr="00C041B4" w:rsidRDefault="00A635F9" w:rsidP="00A635F9">
      <w:pPr>
        <w:ind w:firstLineChars="200" w:firstLine="420"/>
      </w:pPr>
      <w:r w:rsidRPr="00C041B4">
        <w:t>D</w:t>
      </w:r>
      <w:r w:rsidRPr="00C041B4">
        <w:t>．</w:t>
      </w:r>
      <w:r w:rsidRPr="00C041B4">
        <w:t>4HCl+MnO</w:t>
      </w:r>
      <w:r w:rsidRPr="00C041B4">
        <w:rPr>
          <w:vertAlign w:val="subscript"/>
        </w:rPr>
        <w:t>2</w:t>
      </w:r>
      <w:r w:rsidRPr="00C041B4">
        <w:t>==MnCl</w:t>
      </w:r>
      <w:r w:rsidRPr="00C041B4">
        <w:rPr>
          <w:vertAlign w:val="subscript"/>
        </w:rPr>
        <w:t>2</w:t>
      </w:r>
      <w:r w:rsidRPr="00C041B4">
        <w:t>+Cl</w:t>
      </w:r>
      <w:r w:rsidRPr="00C041B4">
        <w:rPr>
          <w:vertAlign w:val="subscript"/>
        </w:rPr>
        <w:t>2</w:t>
      </w:r>
      <w:r w:rsidRPr="00C041B4">
        <w:t>↑+2H</w:t>
      </w:r>
      <w:r w:rsidRPr="00C041B4">
        <w:rPr>
          <w:vertAlign w:val="subscript"/>
        </w:rPr>
        <w:t>2</w:t>
      </w:r>
      <w:r w:rsidRPr="00C041B4">
        <w:t>O</w:t>
      </w:r>
    </w:p>
    <w:p w:rsidR="00A635F9" w:rsidRPr="00C041B4" w:rsidRDefault="00A635F9" w:rsidP="00A635F9">
      <w:r w:rsidRPr="00C041B4">
        <w:t>2</w:t>
      </w:r>
      <w:r w:rsidRPr="00C041B4">
        <w:t>．下列说法正确的有（</w:t>
      </w:r>
      <w:r w:rsidRPr="00C041B4">
        <w:t xml:space="preserve">   </w:t>
      </w:r>
      <w:r w:rsidRPr="00C041B4">
        <w:t>）。</w:t>
      </w:r>
      <w:r w:rsidRPr="00C041B4">
        <w:tab/>
      </w:r>
    </w:p>
    <w:p w:rsidR="00A635F9" w:rsidRPr="00C041B4" w:rsidRDefault="00A635F9" w:rsidP="00A635F9">
      <w:r w:rsidRPr="00C041B4">
        <w:tab/>
        <w:t>A</w:t>
      </w:r>
      <w:r w:rsidRPr="00C041B4">
        <w:t>．无定形沉淀要在较浓的热溶液中进行沉淀，加入沉淀剂速度适当快。</w:t>
      </w:r>
    </w:p>
    <w:p w:rsidR="00A635F9" w:rsidRPr="00C041B4" w:rsidRDefault="00A635F9" w:rsidP="00A635F9">
      <w:pPr>
        <w:ind w:firstLineChars="200" w:firstLine="420"/>
      </w:pPr>
      <w:r w:rsidRPr="00C041B4">
        <w:t>B</w:t>
      </w:r>
      <w:r w:rsidRPr="00C041B4">
        <w:t>．沉淀称量法测定中，要求沉淀式和称量式相同。</w:t>
      </w:r>
    </w:p>
    <w:p w:rsidR="00A635F9" w:rsidRPr="00C041B4" w:rsidRDefault="00A635F9" w:rsidP="00A635F9">
      <w:pPr>
        <w:ind w:firstLineChars="200" w:firstLine="420"/>
      </w:pPr>
      <w:r w:rsidRPr="00C041B4">
        <w:t>C</w:t>
      </w:r>
      <w:r w:rsidRPr="00C041B4">
        <w:t>．由于混晶而带入沉淀中的杂质通过洗涤是不能除掉的。</w:t>
      </w:r>
    </w:p>
    <w:p w:rsidR="00A635F9" w:rsidRPr="00C041B4" w:rsidRDefault="00A635F9" w:rsidP="00A635F9">
      <w:pPr>
        <w:ind w:firstLineChars="200" w:firstLine="420"/>
      </w:pPr>
      <w:r w:rsidRPr="00C041B4">
        <w:t>D</w:t>
      </w:r>
      <w:r w:rsidRPr="00C041B4">
        <w:t>．可以将</w:t>
      </w:r>
      <w:r w:rsidRPr="00C041B4">
        <w:t>AgNO</w:t>
      </w:r>
      <w:r w:rsidRPr="00C041B4">
        <w:rPr>
          <w:vertAlign w:val="subscript"/>
        </w:rPr>
        <w:t>3</w:t>
      </w:r>
      <w:r w:rsidRPr="00C041B4">
        <w:t>溶液放入在碱式滴定管进行滴定操作。</w:t>
      </w:r>
    </w:p>
    <w:p w:rsidR="00A635F9" w:rsidRPr="00C041B4" w:rsidRDefault="00A635F9" w:rsidP="00A635F9">
      <w:r w:rsidRPr="00C041B4">
        <w:t>3</w:t>
      </w:r>
      <w:r w:rsidRPr="00C041B4">
        <w:t>．我国的法定计量单位由以下几部分组成（</w:t>
      </w:r>
      <w:r w:rsidRPr="00C041B4">
        <w:t xml:space="preserve">   </w:t>
      </w:r>
      <w:r w:rsidRPr="00C041B4">
        <w:t>）。</w:t>
      </w:r>
      <w:r w:rsidRPr="00C041B4">
        <w:tab/>
      </w:r>
    </w:p>
    <w:p w:rsidR="00A635F9" w:rsidRPr="00C041B4" w:rsidRDefault="00A635F9" w:rsidP="00A635F9">
      <w:pPr>
        <w:rPr>
          <w:rFonts w:hint="eastAsia"/>
        </w:rPr>
      </w:pPr>
      <w:r w:rsidRPr="00C041B4">
        <w:tab/>
        <w:t>A</w:t>
      </w:r>
      <w:r w:rsidRPr="00C041B4">
        <w:t>．</w:t>
      </w:r>
      <w:r w:rsidRPr="00C041B4">
        <w:t>SI</w:t>
      </w:r>
      <w:r w:rsidRPr="00C041B4">
        <w:t>基本单位和</w:t>
      </w:r>
      <w:r w:rsidRPr="00C041B4">
        <w:t>SI</w:t>
      </w:r>
      <w:r w:rsidRPr="00C041B4">
        <w:t>辅助单位</w:t>
      </w:r>
    </w:p>
    <w:p w:rsidR="00A635F9" w:rsidRPr="00C041B4" w:rsidRDefault="00A635F9" w:rsidP="00A635F9">
      <w:pPr>
        <w:ind w:firstLineChars="200" w:firstLine="420"/>
      </w:pPr>
      <w:r w:rsidRPr="00C041B4">
        <w:t>B</w:t>
      </w:r>
      <w:r w:rsidRPr="00C041B4">
        <w:t>．具有专门名称的</w:t>
      </w:r>
      <w:r w:rsidRPr="00C041B4">
        <w:t>SI</w:t>
      </w:r>
      <w:r w:rsidRPr="00C041B4">
        <w:t>导出单位</w:t>
      </w:r>
      <w:r w:rsidRPr="00C041B4">
        <w:tab/>
      </w:r>
    </w:p>
    <w:p w:rsidR="00A635F9" w:rsidRPr="00C041B4" w:rsidRDefault="00A635F9" w:rsidP="00A635F9">
      <w:pPr>
        <w:ind w:firstLineChars="200" w:firstLine="420"/>
      </w:pPr>
      <w:r w:rsidRPr="00C041B4">
        <w:t>C</w:t>
      </w:r>
      <w:r w:rsidRPr="00C041B4">
        <w:t>．国家选定的非国际制单位和组合形式单位</w:t>
      </w:r>
    </w:p>
    <w:p w:rsidR="00A635F9" w:rsidRPr="00C041B4" w:rsidRDefault="00A635F9" w:rsidP="00A635F9">
      <w:pPr>
        <w:ind w:firstLineChars="200" w:firstLine="420"/>
      </w:pPr>
      <w:r w:rsidRPr="00C041B4">
        <w:t>D</w:t>
      </w:r>
      <w:r w:rsidRPr="00C041B4">
        <w:t>．十进倍数和分数单位</w:t>
      </w:r>
    </w:p>
    <w:p w:rsidR="00A635F9" w:rsidRPr="00C041B4" w:rsidRDefault="00A635F9" w:rsidP="00A635F9">
      <w:pPr>
        <w:rPr>
          <w:szCs w:val="21"/>
        </w:rPr>
      </w:pPr>
      <w:r w:rsidRPr="00C041B4">
        <w:t>4</w:t>
      </w:r>
      <w:r w:rsidRPr="00C041B4">
        <w:t>．</w:t>
      </w:r>
      <w:r w:rsidRPr="00C041B4">
        <w:rPr>
          <w:szCs w:val="21"/>
        </w:rPr>
        <w:t>用于清洗气相色谱不锈钢填充柱的溶剂是（</w:t>
      </w:r>
      <w:r w:rsidRPr="00C041B4">
        <w:rPr>
          <w:szCs w:val="21"/>
        </w:rPr>
        <w:t xml:space="preserve">   </w:t>
      </w:r>
      <w:r w:rsidRPr="00C041B4">
        <w:rPr>
          <w:szCs w:val="21"/>
        </w:rPr>
        <w:t>）。</w:t>
      </w:r>
      <w:r w:rsidRPr="00C041B4">
        <w:rPr>
          <w:szCs w:val="21"/>
        </w:rPr>
        <w:tab/>
      </w:r>
    </w:p>
    <w:p w:rsidR="00A635F9" w:rsidRPr="00C041B4" w:rsidRDefault="00A635F9" w:rsidP="00A635F9">
      <w:pPr>
        <w:rPr>
          <w:szCs w:val="21"/>
        </w:rPr>
      </w:pPr>
      <w:r w:rsidRPr="00C041B4">
        <w:rPr>
          <w:szCs w:val="21"/>
        </w:rPr>
        <w:tab/>
        <w:t>A</w:t>
      </w:r>
      <w:r w:rsidRPr="00C041B4">
        <w:rPr>
          <w:szCs w:val="21"/>
        </w:rPr>
        <w:t>．</w:t>
      </w:r>
      <w:r w:rsidRPr="00C041B4">
        <w:rPr>
          <w:szCs w:val="21"/>
        </w:rPr>
        <w:t>6mol/LHCl</w:t>
      </w:r>
      <w:r w:rsidRPr="00C041B4">
        <w:rPr>
          <w:szCs w:val="21"/>
        </w:rPr>
        <w:t>水溶液</w:t>
      </w:r>
      <w:r w:rsidRPr="00C041B4">
        <w:rPr>
          <w:szCs w:val="21"/>
        </w:rPr>
        <w:tab/>
      </w:r>
      <w:r w:rsidRPr="00C041B4">
        <w:rPr>
          <w:szCs w:val="21"/>
        </w:rPr>
        <w:tab/>
        <w:t>B</w:t>
      </w:r>
      <w:r w:rsidRPr="00C041B4">
        <w:rPr>
          <w:szCs w:val="21"/>
        </w:rPr>
        <w:t>．</w:t>
      </w:r>
      <w:r w:rsidRPr="00C041B4">
        <w:rPr>
          <w:szCs w:val="21"/>
        </w:rPr>
        <w:t>5%~10%NaOH</w:t>
      </w:r>
      <w:r w:rsidRPr="00C041B4">
        <w:rPr>
          <w:szCs w:val="21"/>
        </w:rPr>
        <w:t>水溶液</w:t>
      </w:r>
    </w:p>
    <w:p w:rsidR="00A635F9" w:rsidRPr="00C041B4" w:rsidRDefault="00A635F9" w:rsidP="00A635F9">
      <w:pPr>
        <w:ind w:firstLineChars="200" w:firstLine="420"/>
      </w:pPr>
      <w:r w:rsidRPr="00C041B4">
        <w:rPr>
          <w:szCs w:val="21"/>
        </w:rPr>
        <w:t>C</w:t>
      </w:r>
      <w:r w:rsidRPr="00C041B4">
        <w:rPr>
          <w:szCs w:val="21"/>
        </w:rPr>
        <w:t>．水</w:t>
      </w:r>
      <w:r w:rsidRPr="00C041B4">
        <w:rPr>
          <w:szCs w:val="21"/>
        </w:rPr>
        <w:tab/>
      </w:r>
      <w:r w:rsidRPr="00C041B4">
        <w:rPr>
          <w:szCs w:val="21"/>
        </w:rPr>
        <w:tab/>
        <w:t xml:space="preserve">            D</w:t>
      </w:r>
      <w:r w:rsidRPr="00C041B4">
        <w:rPr>
          <w:szCs w:val="21"/>
        </w:rPr>
        <w:t>．</w:t>
      </w:r>
      <w:r w:rsidRPr="00C041B4">
        <w:rPr>
          <w:szCs w:val="21"/>
        </w:rPr>
        <w:t>HAc-NaAc</w:t>
      </w:r>
      <w:r w:rsidRPr="00C041B4">
        <w:rPr>
          <w:szCs w:val="21"/>
        </w:rPr>
        <w:t>溶液</w:t>
      </w:r>
    </w:p>
    <w:p w:rsidR="00A635F9" w:rsidRPr="00C041B4" w:rsidRDefault="00A635F9" w:rsidP="00A635F9">
      <w:r w:rsidRPr="00C041B4">
        <w:t>5</w:t>
      </w:r>
      <w:r w:rsidRPr="00C041B4">
        <w:t>．下列说法正确的是（</w:t>
      </w:r>
      <w:r w:rsidRPr="00C041B4">
        <w:t xml:space="preserve">   </w:t>
      </w:r>
      <w:r w:rsidRPr="00C041B4">
        <w:t>）。</w:t>
      </w:r>
      <w:r w:rsidRPr="00C041B4">
        <w:tab/>
      </w:r>
    </w:p>
    <w:p w:rsidR="00A635F9" w:rsidRPr="00C041B4" w:rsidRDefault="00A635F9" w:rsidP="00A635F9">
      <w:r w:rsidRPr="00C041B4">
        <w:tab/>
        <w:t>A</w:t>
      </w:r>
      <w:r w:rsidRPr="00C041B4">
        <w:t>．无限多次测量的偶然误差服从正态分布</w:t>
      </w:r>
      <w:r w:rsidRPr="00C041B4">
        <w:t xml:space="preserve"> </w:t>
      </w:r>
    </w:p>
    <w:p w:rsidR="00A635F9" w:rsidRPr="00C041B4" w:rsidRDefault="00A635F9" w:rsidP="00A635F9">
      <w:pPr>
        <w:ind w:firstLineChars="200" w:firstLine="420"/>
      </w:pPr>
      <w:r w:rsidRPr="00C041B4">
        <w:t>B</w:t>
      </w:r>
      <w:r w:rsidRPr="00C041B4">
        <w:t>．有限次测量的偶然误差服从</w:t>
      </w:r>
      <w:r w:rsidRPr="00C041B4">
        <w:t>t</w:t>
      </w:r>
      <w:r w:rsidRPr="00C041B4">
        <w:t>分布</w:t>
      </w:r>
    </w:p>
    <w:p w:rsidR="00A635F9" w:rsidRPr="00C041B4" w:rsidRDefault="00A635F9" w:rsidP="00A635F9">
      <w:pPr>
        <w:ind w:firstLineChars="200" w:firstLine="420"/>
      </w:pPr>
      <w:r w:rsidRPr="00C041B4">
        <w:t>C</w:t>
      </w:r>
      <w:r w:rsidRPr="00C041B4">
        <w:t>．</w:t>
      </w:r>
      <w:r w:rsidRPr="00C041B4">
        <w:t>t</w:t>
      </w:r>
      <w:r w:rsidRPr="00C041B4">
        <w:t>分布曲线随自由度</w:t>
      </w:r>
      <w:r w:rsidRPr="00C041B4">
        <w:t>f</w:t>
      </w:r>
      <w:r w:rsidRPr="00C041B4">
        <w:t>的不同而改变</w:t>
      </w:r>
    </w:p>
    <w:p w:rsidR="00A635F9" w:rsidRPr="00C041B4" w:rsidRDefault="00A635F9" w:rsidP="00A635F9">
      <w:pPr>
        <w:ind w:firstLineChars="200" w:firstLine="420"/>
      </w:pPr>
      <w:r w:rsidRPr="00C041B4">
        <w:lastRenderedPageBreak/>
        <w:t>D</w:t>
      </w:r>
      <w:r w:rsidRPr="00C041B4">
        <w:t>．</w:t>
      </w:r>
      <w:r w:rsidRPr="00C041B4">
        <w:t>t</w:t>
      </w:r>
      <w:r w:rsidRPr="00C041B4">
        <w:t>分布就是正态分布</w:t>
      </w:r>
    </w:p>
    <w:p w:rsidR="00A635F9" w:rsidRPr="00C041B4" w:rsidRDefault="00A635F9" w:rsidP="00A635F9">
      <w:pPr>
        <w:rPr>
          <w:rFonts w:hint="eastAsia"/>
        </w:rPr>
      </w:pPr>
      <w:r w:rsidRPr="00C041B4">
        <w:t>6</w:t>
      </w:r>
      <w:r w:rsidRPr="00C041B4">
        <w:t>．用重量法测定</w:t>
      </w:r>
      <w:r w:rsidRPr="00C041B4">
        <w:t>SO</w:t>
      </w:r>
      <w:r w:rsidRPr="00C041B4">
        <w:rPr>
          <w:vertAlign w:val="subscript"/>
        </w:rPr>
        <w:t>4</w:t>
      </w:r>
      <w:r w:rsidRPr="00C041B4">
        <w:rPr>
          <w:vertAlign w:val="superscript"/>
        </w:rPr>
        <w:t>2-</w:t>
      </w:r>
      <w:r w:rsidRPr="00C041B4">
        <w:t>含量，</w:t>
      </w:r>
      <w:r w:rsidRPr="00C041B4">
        <w:t>BaSO</w:t>
      </w:r>
      <w:r w:rsidRPr="00C041B4">
        <w:rPr>
          <w:vertAlign w:val="subscript"/>
        </w:rPr>
        <w:t>4</w:t>
      </w:r>
      <w:r w:rsidRPr="00C041B4">
        <w:t>沉淀中有少量</w:t>
      </w:r>
      <w:r w:rsidRPr="00C041B4">
        <w:t>Fe</w:t>
      </w:r>
      <w:r w:rsidRPr="00C041B4">
        <w:rPr>
          <w:vertAlign w:val="subscript"/>
        </w:rPr>
        <w:t>2</w:t>
      </w:r>
      <w:r w:rsidRPr="00C041B4">
        <w:t>(SO</w:t>
      </w:r>
      <w:r w:rsidRPr="00C041B4">
        <w:rPr>
          <w:vertAlign w:val="subscript"/>
        </w:rPr>
        <w:t>4</w:t>
      </w:r>
      <w:r w:rsidRPr="00C041B4">
        <w:t>)</w:t>
      </w:r>
      <w:r w:rsidRPr="00C041B4">
        <w:rPr>
          <w:vertAlign w:val="subscript"/>
        </w:rPr>
        <w:t>3</w:t>
      </w:r>
      <w:r w:rsidRPr="00C041B4">
        <w:t>，则对结果的影响为（</w:t>
      </w:r>
      <w:r w:rsidRPr="00C041B4">
        <w:t xml:space="preserve">   </w:t>
      </w:r>
      <w:r w:rsidRPr="00C041B4">
        <w:t>）。</w:t>
      </w:r>
    </w:p>
    <w:p w:rsidR="00A635F9" w:rsidRPr="00C041B4" w:rsidRDefault="00A635F9" w:rsidP="00A635F9">
      <w:r w:rsidRPr="00C041B4">
        <w:tab/>
        <w:t>A</w:t>
      </w:r>
      <w:r w:rsidRPr="00C041B4">
        <w:t>．正误差</w:t>
      </w:r>
      <w:r w:rsidRPr="00C041B4">
        <w:t xml:space="preserve">     </w:t>
      </w:r>
      <w:r w:rsidRPr="00C041B4">
        <w:tab/>
        <w:t>B</w:t>
      </w:r>
      <w:r w:rsidRPr="00C041B4">
        <w:t>．负误差</w:t>
      </w:r>
      <w:r w:rsidRPr="00C041B4">
        <w:tab/>
      </w:r>
      <w:r w:rsidRPr="00C041B4">
        <w:tab/>
        <w:t>C</w:t>
      </w:r>
      <w:r w:rsidRPr="00C041B4">
        <w:t>．对准确度有影响</w:t>
      </w:r>
      <w:r w:rsidRPr="00C041B4">
        <w:tab/>
      </w:r>
      <w:r w:rsidRPr="00C041B4">
        <w:tab/>
        <w:t>D</w:t>
      </w:r>
      <w:r w:rsidRPr="00C041B4">
        <w:t>．对精密度有影响</w:t>
      </w:r>
    </w:p>
    <w:p w:rsidR="00A635F9" w:rsidRPr="00C041B4" w:rsidRDefault="00A635F9" w:rsidP="00A635F9">
      <w:r w:rsidRPr="00C041B4">
        <w:t>7</w:t>
      </w:r>
      <w:r w:rsidRPr="00C041B4">
        <w:t>．下列有关毒物特性的描述正确的是（</w:t>
      </w:r>
      <w:r w:rsidRPr="00C041B4">
        <w:t xml:space="preserve">   </w:t>
      </w:r>
      <w:r w:rsidRPr="00C041B4">
        <w:t>）。</w:t>
      </w:r>
    </w:p>
    <w:p w:rsidR="00A635F9" w:rsidRPr="00C041B4" w:rsidRDefault="00A635F9" w:rsidP="00A635F9">
      <w:pPr>
        <w:rPr>
          <w:rFonts w:hint="eastAsia"/>
        </w:rPr>
      </w:pPr>
      <w:r w:rsidRPr="00C041B4">
        <w:tab/>
        <w:t>A</w:t>
      </w:r>
      <w:r w:rsidRPr="00C041B4">
        <w:t>．越易溶于水的毒物其危害性也就越大</w:t>
      </w:r>
      <w:r w:rsidRPr="00C041B4">
        <w:t xml:space="preserve">     B</w:t>
      </w:r>
      <w:r w:rsidRPr="00C041B4">
        <w:t>．毒物颗粒越小、危害性越大</w:t>
      </w:r>
    </w:p>
    <w:p w:rsidR="00A635F9" w:rsidRPr="00C041B4" w:rsidRDefault="00A635F9" w:rsidP="00A635F9">
      <w:pPr>
        <w:ind w:firstLineChars="200" w:firstLine="420"/>
      </w:pPr>
      <w:r w:rsidRPr="00C041B4">
        <w:t>C</w:t>
      </w:r>
      <w:r w:rsidRPr="00C041B4">
        <w:t>．挥发性越小、危害性越大</w:t>
      </w:r>
      <w:r w:rsidRPr="00C041B4">
        <w:tab/>
        <w:t xml:space="preserve">         </w:t>
      </w:r>
      <w:r w:rsidRPr="00C041B4">
        <w:tab/>
        <w:t>D</w:t>
      </w:r>
      <w:r w:rsidRPr="00C041B4">
        <w:t>．沸点越低、危害性越大</w:t>
      </w:r>
    </w:p>
    <w:p w:rsidR="00A635F9" w:rsidRPr="00C041B4" w:rsidRDefault="00A635F9" w:rsidP="00A635F9">
      <w:r w:rsidRPr="00C041B4">
        <w:t>8</w:t>
      </w:r>
      <w:r w:rsidRPr="00C041B4">
        <w:t>．洗涤下列仪器时，不能使用去污粉洗刷的是（</w:t>
      </w:r>
      <w:r w:rsidRPr="00C041B4">
        <w:t xml:space="preserve">   </w:t>
      </w:r>
      <w:r w:rsidRPr="00C041B4">
        <w:t>）。</w:t>
      </w:r>
    </w:p>
    <w:p w:rsidR="00A635F9" w:rsidRPr="00C041B4" w:rsidRDefault="00A635F9" w:rsidP="00A635F9">
      <w:r w:rsidRPr="00C041B4">
        <w:tab/>
        <w:t>A</w:t>
      </w:r>
      <w:r w:rsidRPr="00C041B4">
        <w:t>．移液管</w:t>
      </w:r>
      <w:r w:rsidRPr="00C041B4">
        <w:t xml:space="preserve">   </w:t>
      </w:r>
      <w:r w:rsidRPr="00C041B4">
        <w:tab/>
      </w:r>
      <w:r w:rsidRPr="00C041B4">
        <w:tab/>
        <w:t>B</w:t>
      </w:r>
      <w:r w:rsidRPr="00C041B4">
        <w:t>．锥形瓶</w:t>
      </w:r>
      <w:r w:rsidRPr="00C041B4">
        <w:tab/>
      </w:r>
      <w:r w:rsidRPr="00C041B4">
        <w:tab/>
        <w:t>C</w:t>
      </w:r>
      <w:r w:rsidRPr="00C041B4">
        <w:t>．容量瓶</w:t>
      </w:r>
      <w:r w:rsidRPr="00C041B4">
        <w:tab/>
      </w:r>
      <w:r w:rsidRPr="00C041B4">
        <w:tab/>
        <w:t>D</w:t>
      </w:r>
      <w:r w:rsidRPr="00C041B4">
        <w:t>．滴定管</w:t>
      </w:r>
    </w:p>
    <w:p w:rsidR="00A635F9" w:rsidRPr="00C041B4" w:rsidRDefault="00A635F9" w:rsidP="00A635F9">
      <w:r w:rsidRPr="00C041B4">
        <w:t>9</w:t>
      </w:r>
      <w:r w:rsidRPr="00C041B4">
        <w:t>．有关容量瓶的使用错误的是（</w:t>
      </w:r>
      <w:r w:rsidRPr="00C041B4">
        <w:t xml:space="preserve">   </w:t>
      </w:r>
      <w:r w:rsidRPr="00C041B4">
        <w:t>）。</w:t>
      </w:r>
      <w:r w:rsidRPr="00C041B4">
        <w:tab/>
      </w:r>
    </w:p>
    <w:p w:rsidR="00A635F9" w:rsidRPr="00C041B4" w:rsidRDefault="00A635F9" w:rsidP="00A635F9">
      <w:pPr>
        <w:ind w:firstLineChars="200" w:firstLine="420"/>
      </w:pPr>
      <w:r w:rsidRPr="00C041B4">
        <w:t>A</w:t>
      </w:r>
      <w:r w:rsidRPr="00C041B4">
        <w:t>．通常可以用容量瓶代替试剂瓶使用</w:t>
      </w:r>
    </w:p>
    <w:p w:rsidR="00A635F9" w:rsidRPr="00C041B4" w:rsidRDefault="00A635F9" w:rsidP="00A635F9">
      <w:pPr>
        <w:ind w:firstLineChars="200" w:firstLine="420"/>
      </w:pPr>
      <w:r w:rsidRPr="00C041B4">
        <w:t>B</w:t>
      </w:r>
      <w:r w:rsidRPr="00C041B4">
        <w:t>．先将固体药品转入容量瓶后加水溶解配制标准溶液</w:t>
      </w:r>
    </w:p>
    <w:p w:rsidR="00A635F9" w:rsidRPr="00C041B4" w:rsidRDefault="00A635F9" w:rsidP="00A635F9">
      <w:pPr>
        <w:ind w:firstLineChars="200" w:firstLine="420"/>
      </w:pPr>
      <w:r w:rsidRPr="00C041B4">
        <w:t>C</w:t>
      </w:r>
      <w:r w:rsidRPr="00C041B4">
        <w:t>．用后洗净用烘箱烘干</w:t>
      </w:r>
    </w:p>
    <w:p w:rsidR="00A635F9" w:rsidRPr="00C041B4" w:rsidRDefault="00A635F9" w:rsidP="00A635F9">
      <w:pPr>
        <w:ind w:firstLineChars="200" w:firstLine="420"/>
      </w:pPr>
      <w:r w:rsidRPr="00C041B4">
        <w:t>D</w:t>
      </w:r>
      <w:r w:rsidRPr="00C041B4">
        <w:t>．定容时，无色溶液弯月面下缘和标线相切即可</w:t>
      </w:r>
    </w:p>
    <w:p w:rsidR="00A635F9" w:rsidRPr="00C041B4" w:rsidRDefault="00A635F9" w:rsidP="00A635F9">
      <w:r w:rsidRPr="00C041B4">
        <w:t>10</w:t>
      </w:r>
      <w:r w:rsidRPr="00C041B4">
        <w:t>．下列天平不能较快显示重量数字的是（</w:t>
      </w:r>
      <w:r w:rsidRPr="00C041B4">
        <w:t xml:space="preserve">   </w:t>
      </w:r>
      <w:r w:rsidRPr="00C041B4">
        <w:t>）。</w:t>
      </w:r>
    </w:p>
    <w:p w:rsidR="00A635F9" w:rsidRPr="00C041B4" w:rsidRDefault="00A635F9" w:rsidP="00A635F9">
      <w:r w:rsidRPr="00C041B4">
        <w:tab/>
        <w:t>A</w:t>
      </w:r>
      <w:r w:rsidRPr="00C041B4">
        <w:t>．全自动机械加码电光天平</w:t>
      </w:r>
      <w:r w:rsidRPr="00C041B4">
        <w:t xml:space="preserve">   </w:t>
      </w:r>
      <w:r w:rsidRPr="00C041B4">
        <w:tab/>
        <w:t>B</w:t>
      </w:r>
      <w:r w:rsidRPr="00C041B4">
        <w:t>．半自动电光天平</w:t>
      </w:r>
    </w:p>
    <w:p w:rsidR="00A635F9" w:rsidRPr="00C041B4" w:rsidRDefault="00A635F9" w:rsidP="00A635F9">
      <w:pPr>
        <w:ind w:firstLineChars="200" w:firstLine="420"/>
      </w:pPr>
      <w:r w:rsidRPr="00C041B4">
        <w:t>C</w:t>
      </w:r>
      <w:r w:rsidRPr="00C041B4">
        <w:t>．阻尼天平</w:t>
      </w:r>
      <w:r w:rsidRPr="00C041B4">
        <w:tab/>
      </w:r>
      <w:r w:rsidRPr="00C041B4">
        <w:tab/>
        <w:t xml:space="preserve">                D</w:t>
      </w:r>
      <w:r w:rsidRPr="00C041B4">
        <w:t>．电子天平</w:t>
      </w:r>
    </w:p>
    <w:p w:rsidR="00A635F9" w:rsidRPr="00C041B4" w:rsidRDefault="00A635F9" w:rsidP="00A635F9">
      <w:r w:rsidRPr="00C041B4">
        <w:t>11</w:t>
      </w:r>
      <w:r w:rsidRPr="00C041B4">
        <w:t>．乙炔气瓶要用专门的乙炔减压阀，使用时要注意（</w:t>
      </w:r>
      <w:r w:rsidRPr="00C041B4">
        <w:t xml:space="preserve">   </w:t>
      </w:r>
      <w:r w:rsidRPr="00C041B4">
        <w:t>）。</w:t>
      </w:r>
    </w:p>
    <w:p w:rsidR="00A635F9" w:rsidRPr="00C041B4" w:rsidRDefault="00A635F9" w:rsidP="00A635F9">
      <w:r w:rsidRPr="00C041B4">
        <w:tab/>
        <w:t>A</w:t>
      </w:r>
      <w:r w:rsidRPr="00C041B4">
        <w:t>．检漏</w:t>
      </w:r>
      <w:r w:rsidRPr="00C041B4">
        <w:t xml:space="preserve">       </w:t>
      </w:r>
    </w:p>
    <w:p w:rsidR="00A635F9" w:rsidRPr="00C041B4" w:rsidRDefault="00A635F9" w:rsidP="00A635F9">
      <w:pPr>
        <w:ind w:firstLineChars="200" w:firstLine="420"/>
      </w:pPr>
      <w:r w:rsidRPr="00C041B4">
        <w:t>B</w:t>
      </w:r>
      <w:r w:rsidRPr="00C041B4">
        <w:t>．二次表的压力控制在</w:t>
      </w:r>
      <w:r w:rsidRPr="00C041B4">
        <w:t>0.5MPa</w:t>
      </w:r>
      <w:r w:rsidRPr="00C041B4">
        <w:t>左右</w:t>
      </w:r>
    </w:p>
    <w:p w:rsidR="00A635F9" w:rsidRPr="00C041B4" w:rsidRDefault="00A635F9" w:rsidP="00A635F9">
      <w:pPr>
        <w:ind w:firstLineChars="200" w:firstLine="420"/>
      </w:pPr>
      <w:r w:rsidRPr="00C041B4">
        <w:t>C</w:t>
      </w:r>
      <w:r w:rsidRPr="00C041B4">
        <w:t>．停止用气进时先松开二次表的开关旋钮，后关气瓶总开关</w:t>
      </w:r>
    </w:p>
    <w:p w:rsidR="00A635F9" w:rsidRPr="00C041B4" w:rsidRDefault="00A635F9" w:rsidP="00A635F9">
      <w:pPr>
        <w:ind w:firstLineChars="200" w:firstLine="420"/>
      </w:pPr>
      <w:r w:rsidRPr="00C041B4">
        <w:t>D</w:t>
      </w:r>
      <w:r w:rsidRPr="00C041B4">
        <w:t>．先关乙炔气瓶的开关，再松开二次表的开关旋钮</w:t>
      </w:r>
    </w:p>
    <w:p w:rsidR="00A635F9" w:rsidRPr="00C041B4" w:rsidRDefault="00A635F9" w:rsidP="00A635F9">
      <w:r w:rsidRPr="00C041B4">
        <w:t>12</w:t>
      </w:r>
      <w:r w:rsidRPr="00C041B4">
        <w:t>．欲配制</w:t>
      </w:r>
      <w:r w:rsidRPr="00C041B4">
        <w:t>0.1mol/L</w:t>
      </w:r>
      <w:r w:rsidRPr="00C041B4">
        <w:t>的</w:t>
      </w:r>
      <w:r w:rsidRPr="00C041B4">
        <w:t>HCl</w:t>
      </w:r>
      <w:r w:rsidRPr="00C041B4">
        <w:t>标准溶液，需选用的量器是（</w:t>
      </w:r>
      <w:r w:rsidRPr="00C041B4">
        <w:t xml:space="preserve">   </w:t>
      </w:r>
      <w:r w:rsidRPr="00C041B4">
        <w:t>）。</w:t>
      </w:r>
    </w:p>
    <w:p w:rsidR="00A635F9" w:rsidRPr="00C041B4" w:rsidRDefault="00A635F9" w:rsidP="00A635F9">
      <w:r w:rsidRPr="00C041B4">
        <w:tab/>
        <w:t>A</w:t>
      </w:r>
      <w:r w:rsidRPr="00C041B4">
        <w:t>．烧杯</w:t>
      </w:r>
      <w:r w:rsidRPr="00C041B4">
        <w:t xml:space="preserve">      </w:t>
      </w:r>
      <w:r w:rsidRPr="00C041B4">
        <w:tab/>
        <w:t xml:space="preserve"> B</w:t>
      </w:r>
      <w:r w:rsidRPr="00C041B4">
        <w:t>．滴定管</w:t>
      </w:r>
      <w:r w:rsidRPr="00C041B4">
        <w:t xml:space="preserve">     </w:t>
      </w:r>
      <w:r w:rsidRPr="00C041B4">
        <w:tab/>
        <w:t>C</w:t>
      </w:r>
      <w:r w:rsidRPr="00C041B4">
        <w:t>．移液管</w:t>
      </w:r>
      <w:r w:rsidRPr="00C041B4">
        <w:t xml:space="preserve">      </w:t>
      </w:r>
      <w:r w:rsidRPr="00C041B4">
        <w:tab/>
        <w:t>D</w:t>
      </w:r>
      <w:r w:rsidRPr="00C041B4">
        <w:t>．量筒</w:t>
      </w:r>
      <w:r w:rsidRPr="00C041B4">
        <w:t xml:space="preserve"> </w:t>
      </w:r>
    </w:p>
    <w:p w:rsidR="00A635F9" w:rsidRPr="00C041B4" w:rsidRDefault="00A635F9" w:rsidP="00A635F9">
      <w:r w:rsidRPr="00C041B4">
        <w:t>13</w:t>
      </w:r>
      <w:r w:rsidRPr="00C041B4">
        <w:t>．</w:t>
      </w:r>
      <w:r w:rsidRPr="00C041B4">
        <w:t>EDTA</w:t>
      </w:r>
      <w:r w:rsidRPr="00C041B4">
        <w:t>配位滴定法，消除其它金属离子干扰常用的方法有（</w:t>
      </w:r>
      <w:r w:rsidRPr="00C041B4">
        <w:t xml:space="preserve">   </w:t>
      </w:r>
      <w:r w:rsidRPr="00C041B4">
        <w:t>）。</w:t>
      </w:r>
    </w:p>
    <w:p w:rsidR="00A635F9" w:rsidRPr="00C041B4" w:rsidRDefault="00A635F9" w:rsidP="00A635F9">
      <w:r w:rsidRPr="00C041B4">
        <w:tab/>
        <w:t>A</w:t>
      </w:r>
      <w:r w:rsidRPr="00C041B4">
        <w:t>．加掩蔽剂</w:t>
      </w:r>
      <w:r w:rsidRPr="00C041B4">
        <w:t xml:space="preserve">     B</w:t>
      </w:r>
      <w:r w:rsidRPr="00C041B4">
        <w:t>．使形成沉淀</w:t>
      </w:r>
      <w:r w:rsidRPr="00C041B4">
        <w:tab/>
      </w:r>
      <w:r w:rsidRPr="00C041B4">
        <w:tab/>
        <w:t>C</w:t>
      </w:r>
      <w:r w:rsidRPr="00C041B4">
        <w:t>．改变金属离子价态</w:t>
      </w:r>
      <w:r w:rsidRPr="00C041B4">
        <w:tab/>
      </w:r>
      <w:r w:rsidRPr="00C041B4">
        <w:tab/>
        <w:t>D</w:t>
      </w:r>
      <w:r w:rsidRPr="00C041B4">
        <w:t>．萃取分离</w:t>
      </w:r>
    </w:p>
    <w:p w:rsidR="00A635F9" w:rsidRPr="00C041B4" w:rsidRDefault="00A635F9" w:rsidP="00A635F9">
      <w:r w:rsidRPr="00C041B4">
        <w:t>14</w:t>
      </w:r>
      <w:r w:rsidRPr="00C041B4">
        <w:t>．铋酸钠（</w:t>
      </w:r>
      <w:r w:rsidRPr="00C041B4">
        <w:t>NaBiO</w:t>
      </w:r>
      <w:r w:rsidRPr="00C041B4">
        <w:rPr>
          <w:vertAlign w:val="subscript"/>
        </w:rPr>
        <w:t>3</w:t>
      </w:r>
      <w:r w:rsidRPr="00C041B4">
        <w:t>）在酸性溶液中可以把</w:t>
      </w:r>
      <w:r w:rsidRPr="00C041B4">
        <w:t>Mn</w:t>
      </w:r>
      <w:r w:rsidRPr="00C041B4">
        <w:rPr>
          <w:vertAlign w:val="superscript"/>
        </w:rPr>
        <w:t>2+</w:t>
      </w:r>
      <w:r w:rsidRPr="00C041B4">
        <w:t>氧化成</w:t>
      </w:r>
      <w:r w:rsidRPr="00C041B4">
        <w:t>MnO</w:t>
      </w:r>
      <w:r w:rsidRPr="00C041B4">
        <w:rPr>
          <w:vertAlign w:val="subscript"/>
        </w:rPr>
        <w:t>4</w:t>
      </w:r>
      <w:r w:rsidRPr="00C041B4">
        <w:rPr>
          <w:vertAlign w:val="superscript"/>
        </w:rPr>
        <w:t>-</w:t>
      </w:r>
      <w:r w:rsidRPr="00C041B4">
        <w:t>。在调节该溶液的酸性时，不应选用的酸是</w:t>
      </w:r>
      <w:r w:rsidRPr="00C041B4">
        <w:t xml:space="preserve">  </w:t>
      </w:r>
      <w:r w:rsidRPr="00C041B4">
        <w:t>（</w:t>
      </w:r>
      <w:r w:rsidRPr="00C041B4">
        <w:t xml:space="preserve">   </w:t>
      </w:r>
      <w:r w:rsidRPr="00C041B4">
        <w:t>）。</w:t>
      </w:r>
      <w:r w:rsidRPr="00C041B4">
        <w:t xml:space="preserve">  </w:t>
      </w:r>
    </w:p>
    <w:p w:rsidR="00A635F9" w:rsidRPr="00C041B4" w:rsidRDefault="00A635F9" w:rsidP="00A635F9">
      <w:pPr>
        <w:ind w:firstLineChars="200" w:firstLine="420"/>
      </w:pPr>
      <w:r w:rsidRPr="00C041B4">
        <w:t>A</w:t>
      </w:r>
      <w:r w:rsidRPr="00C041B4">
        <w:t>．氢硫酸</w:t>
      </w:r>
      <w:r w:rsidRPr="00C041B4">
        <w:t xml:space="preserve">        </w:t>
      </w:r>
      <w:r w:rsidRPr="00C041B4">
        <w:tab/>
        <w:t>B</w:t>
      </w:r>
      <w:r w:rsidRPr="00C041B4">
        <w:t>．浓盐酸</w:t>
      </w:r>
      <w:r w:rsidRPr="00C041B4">
        <w:t xml:space="preserve">     </w:t>
      </w:r>
      <w:r w:rsidRPr="00C041B4">
        <w:tab/>
      </w:r>
      <w:r w:rsidRPr="00C041B4">
        <w:tab/>
        <w:t>C</w:t>
      </w:r>
      <w:r w:rsidRPr="00C041B4">
        <w:t>．稀硝酸</w:t>
      </w:r>
      <w:r w:rsidRPr="00C041B4">
        <w:t xml:space="preserve">     </w:t>
      </w:r>
      <w:r w:rsidRPr="00C041B4">
        <w:tab/>
      </w:r>
      <w:r w:rsidRPr="00C041B4">
        <w:tab/>
        <w:t>D</w:t>
      </w:r>
      <w:r w:rsidRPr="00C041B4">
        <w:t>．</w:t>
      </w:r>
      <w:r w:rsidRPr="00C041B4">
        <w:t>1:1</w:t>
      </w:r>
      <w:r w:rsidRPr="00C041B4">
        <w:t>的</w:t>
      </w:r>
      <w:r w:rsidRPr="00C041B4">
        <w:t>H</w:t>
      </w:r>
      <w:r w:rsidRPr="00C041B4">
        <w:rPr>
          <w:vertAlign w:val="subscript"/>
        </w:rPr>
        <w:t>2</w:t>
      </w:r>
      <w:r w:rsidRPr="00C041B4">
        <w:t>SO</w:t>
      </w:r>
      <w:r w:rsidRPr="00C041B4">
        <w:rPr>
          <w:vertAlign w:val="subscript"/>
        </w:rPr>
        <w:t>4</w:t>
      </w:r>
      <w:r w:rsidRPr="00C041B4">
        <w:t xml:space="preserve"> </w:t>
      </w:r>
    </w:p>
    <w:p w:rsidR="00A635F9" w:rsidRPr="00C041B4" w:rsidRDefault="00A635F9" w:rsidP="00A635F9">
      <w:r w:rsidRPr="00C041B4">
        <w:t>15</w:t>
      </w:r>
      <w:r w:rsidRPr="00C041B4">
        <w:t>．配制硫代硫酸钠标准溶液时，以下操作正确的是（</w:t>
      </w:r>
      <w:r w:rsidRPr="00C041B4">
        <w:t xml:space="preserve">   </w:t>
      </w:r>
      <w:r w:rsidRPr="00C041B4">
        <w:t>）。</w:t>
      </w:r>
      <w:r w:rsidRPr="00C041B4">
        <w:t xml:space="preserve">  </w:t>
      </w:r>
    </w:p>
    <w:p w:rsidR="00A635F9" w:rsidRPr="00C041B4" w:rsidRDefault="00A635F9" w:rsidP="00A635F9">
      <w:pPr>
        <w:ind w:firstLineChars="200" w:firstLine="420"/>
      </w:pPr>
      <w:r w:rsidRPr="00C041B4">
        <w:t>A</w:t>
      </w:r>
      <w:r w:rsidRPr="00C041B4">
        <w:t>．用煮沸冷却后的蒸馏水配制</w:t>
      </w:r>
      <w:r w:rsidRPr="00C041B4">
        <w:t xml:space="preserve">        B</w:t>
      </w:r>
      <w:r w:rsidRPr="00C041B4">
        <w:t>．加少许</w:t>
      </w:r>
      <w:r w:rsidRPr="00C041B4">
        <w:t>Na</w:t>
      </w:r>
      <w:r w:rsidRPr="00C041B4">
        <w:rPr>
          <w:vertAlign w:val="subscript"/>
        </w:rPr>
        <w:t>2</w:t>
      </w:r>
      <w:r w:rsidRPr="00C041B4">
        <w:t>CO</w:t>
      </w:r>
      <w:smartTag w:uri="urn:schemas-microsoft-com:office:smarttags" w:element="chmetcnv">
        <w:smartTagPr>
          <w:attr w:name="TCSC" w:val="0"/>
          <w:attr w:name="NumberType" w:val="1"/>
          <w:attr w:name="Negative" w:val="False"/>
          <w:attr w:name="HasSpace" w:val="False"/>
          <w:attr w:name="SourceValue" w:val="3"/>
          <w:attr w:name="UnitName" w:val="C"/>
        </w:smartTagPr>
        <w:r w:rsidRPr="00C041B4">
          <w:rPr>
            <w:vertAlign w:val="subscript"/>
          </w:rPr>
          <w:t>3</w:t>
        </w:r>
        <w:r w:rsidRPr="00C041B4">
          <w:t xml:space="preserve"> </w:t>
        </w:r>
      </w:smartTag>
      <w:r w:rsidRPr="00C041B4">
        <w:t xml:space="preserve">   </w:t>
      </w:r>
      <w:r w:rsidRPr="00C041B4">
        <w:tab/>
      </w:r>
      <w:r w:rsidRPr="00C041B4">
        <w:tab/>
      </w:r>
    </w:p>
    <w:p w:rsidR="00A635F9" w:rsidRPr="00C041B4" w:rsidRDefault="00A635F9" w:rsidP="00A635F9">
      <w:pPr>
        <w:ind w:firstLineChars="200" w:firstLine="420"/>
      </w:pPr>
      <w:r w:rsidRPr="00C041B4">
        <w:t>C</w:t>
      </w:r>
      <w:r w:rsidRPr="00C041B4">
        <w:t>．配制后放置</w:t>
      </w:r>
      <w:r w:rsidRPr="00C041B4">
        <w:t>8-10</w:t>
      </w:r>
      <w:r w:rsidRPr="00C041B4">
        <w:t>天</w:t>
      </w:r>
      <w:r w:rsidRPr="00C041B4">
        <w:t xml:space="preserve">  </w:t>
      </w:r>
      <w:r w:rsidRPr="00C041B4">
        <w:tab/>
        <w:t xml:space="preserve">         </w:t>
      </w:r>
      <w:r w:rsidRPr="00C041B4">
        <w:tab/>
        <w:t>D</w:t>
      </w:r>
      <w:r w:rsidRPr="00C041B4">
        <w:t>．配制后应立即标定</w:t>
      </w:r>
      <w:r w:rsidRPr="00C041B4">
        <w:t xml:space="preserve">   </w:t>
      </w:r>
    </w:p>
    <w:p w:rsidR="00A635F9" w:rsidRPr="00C041B4" w:rsidRDefault="00A635F9" w:rsidP="00A635F9">
      <w:r w:rsidRPr="00C041B4">
        <w:t>16</w:t>
      </w:r>
      <w:r w:rsidRPr="00C041B4">
        <w:t>．</w:t>
      </w:r>
      <w:r w:rsidRPr="00C041B4">
        <w:t>EDTA</w:t>
      </w:r>
      <w:r w:rsidRPr="00C041B4">
        <w:t>与金属离子配位的主要特点有（</w:t>
      </w:r>
      <w:r w:rsidRPr="00C041B4">
        <w:t xml:space="preserve">   </w:t>
      </w:r>
      <w:r w:rsidRPr="00C041B4">
        <w:t>）。</w:t>
      </w:r>
      <w:r w:rsidRPr="00C041B4">
        <w:tab/>
      </w:r>
      <w:r w:rsidRPr="00C041B4">
        <w:tab/>
      </w:r>
    </w:p>
    <w:p w:rsidR="00A635F9" w:rsidRPr="00C041B4" w:rsidRDefault="00A635F9" w:rsidP="00A635F9">
      <w:pPr>
        <w:ind w:firstLineChars="200" w:firstLine="420"/>
        <w:rPr>
          <w:rFonts w:hint="eastAsia"/>
        </w:rPr>
      </w:pPr>
      <w:r w:rsidRPr="00C041B4">
        <w:t>A</w:t>
      </w:r>
      <w:r w:rsidRPr="00C041B4">
        <w:t>．因生成的配合物稳定性很高，故</w:t>
      </w:r>
      <w:r w:rsidRPr="00C041B4">
        <w:t>EDTA</w:t>
      </w:r>
      <w:r w:rsidRPr="00C041B4">
        <w:t>配位能力与溶液酸度无关</w:t>
      </w:r>
      <w:r w:rsidRPr="00C041B4">
        <w:t xml:space="preserve">      </w:t>
      </w:r>
      <w:r w:rsidRPr="00C041B4">
        <w:tab/>
      </w:r>
      <w:r w:rsidRPr="00C041B4">
        <w:tab/>
      </w:r>
    </w:p>
    <w:p w:rsidR="00A635F9" w:rsidRPr="00C041B4" w:rsidRDefault="00A635F9" w:rsidP="00A635F9">
      <w:pPr>
        <w:ind w:firstLineChars="200" w:firstLine="420"/>
      </w:pPr>
      <w:r w:rsidRPr="00C041B4">
        <w:t>B</w:t>
      </w:r>
      <w:r w:rsidRPr="00C041B4">
        <w:t>．能与大多数金属离子形成稳定的配合物</w:t>
      </w:r>
      <w:r w:rsidRPr="00C041B4">
        <w:tab/>
      </w:r>
      <w:r w:rsidRPr="00C041B4">
        <w:tab/>
      </w:r>
    </w:p>
    <w:p w:rsidR="00A635F9" w:rsidRPr="00C041B4" w:rsidRDefault="00A635F9" w:rsidP="00A635F9">
      <w:pPr>
        <w:ind w:firstLineChars="200" w:firstLine="420"/>
      </w:pPr>
      <w:r w:rsidRPr="00C041B4">
        <w:t>C</w:t>
      </w:r>
      <w:r w:rsidRPr="00C041B4">
        <w:t>．无论金属离子有无颜色，均生成无色配合物</w:t>
      </w:r>
      <w:r w:rsidRPr="00C041B4">
        <w:tab/>
      </w:r>
      <w:r w:rsidRPr="00C041B4">
        <w:tab/>
      </w:r>
    </w:p>
    <w:p w:rsidR="00A635F9" w:rsidRPr="00C041B4" w:rsidRDefault="00A635F9" w:rsidP="00A635F9">
      <w:pPr>
        <w:ind w:firstLineChars="200" w:firstLine="420"/>
      </w:pPr>
      <w:r w:rsidRPr="00C041B4">
        <w:t>D</w:t>
      </w:r>
      <w:r w:rsidRPr="00C041B4">
        <w:t>．生成的配合物大都易溶于水</w:t>
      </w:r>
    </w:p>
    <w:p w:rsidR="00A635F9" w:rsidRPr="00C041B4" w:rsidRDefault="00A635F9" w:rsidP="00A635F9">
      <w:r w:rsidRPr="00C041B4">
        <w:t>17</w:t>
      </w:r>
      <w:r w:rsidRPr="00C041B4">
        <w:t>．在含有固体</w:t>
      </w:r>
      <w:r w:rsidRPr="00C041B4">
        <w:t>AgCl</w:t>
      </w:r>
      <w:r w:rsidRPr="00C041B4">
        <w:t>的饱和溶液中分别加入下列物质，能使</w:t>
      </w:r>
      <w:r w:rsidRPr="00C041B4">
        <w:t>AgCl</w:t>
      </w:r>
      <w:r w:rsidRPr="00C041B4">
        <w:t>的溶解度减小的物质有（</w:t>
      </w:r>
      <w:r w:rsidRPr="00C041B4">
        <w:t xml:space="preserve">   </w:t>
      </w:r>
      <w:r w:rsidRPr="00C041B4">
        <w:t>）。</w:t>
      </w:r>
    </w:p>
    <w:p w:rsidR="00A635F9" w:rsidRPr="00C041B4" w:rsidRDefault="00A635F9" w:rsidP="00A635F9">
      <w:pPr>
        <w:ind w:firstLineChars="200" w:firstLine="420"/>
      </w:pPr>
      <w:r w:rsidRPr="00C041B4">
        <w:t>A</w:t>
      </w:r>
      <w:r w:rsidRPr="00C041B4">
        <w:t>．盐酸</w:t>
      </w:r>
      <w:r w:rsidRPr="00C041B4">
        <w:t xml:space="preserve">     </w:t>
      </w:r>
      <w:r w:rsidRPr="00C041B4">
        <w:tab/>
        <w:t>B</w:t>
      </w:r>
      <w:r w:rsidRPr="00C041B4">
        <w:t>．</w:t>
      </w:r>
      <w:r w:rsidRPr="00C041B4">
        <w:t>AgNO</w:t>
      </w:r>
      <w:smartTag w:uri="urn:schemas-microsoft-com:office:smarttags" w:element="chmetcnv">
        <w:smartTagPr>
          <w:attr w:name="UnitName" w:val="C"/>
          <w:attr w:name="SourceValue" w:val="3"/>
          <w:attr w:name="HasSpace" w:val="False"/>
          <w:attr w:name="Negative" w:val="False"/>
          <w:attr w:name="NumberType" w:val="1"/>
          <w:attr w:name="TCSC" w:val="0"/>
        </w:smartTagPr>
        <w:r w:rsidRPr="00C041B4">
          <w:rPr>
            <w:vertAlign w:val="subscript"/>
          </w:rPr>
          <w:t>3</w:t>
        </w:r>
        <w:r w:rsidRPr="00C041B4">
          <w:tab/>
        </w:r>
      </w:smartTag>
      <w:r w:rsidRPr="00C041B4">
        <w:tab/>
        <w:t>C</w:t>
      </w:r>
      <w:r w:rsidRPr="00C041B4">
        <w:t>．</w:t>
      </w:r>
      <w:r w:rsidRPr="00C041B4">
        <w:t>KNO</w:t>
      </w:r>
      <w:r w:rsidRPr="00C041B4">
        <w:rPr>
          <w:vertAlign w:val="subscript"/>
        </w:rPr>
        <w:t>3</w:t>
      </w:r>
      <w:r w:rsidRPr="00C041B4">
        <w:tab/>
      </w:r>
      <w:r w:rsidRPr="00C041B4">
        <w:tab/>
        <w:t>D</w:t>
      </w:r>
      <w:r w:rsidRPr="00C041B4">
        <w:t>．氨水</w:t>
      </w:r>
    </w:p>
    <w:p w:rsidR="00A635F9" w:rsidRPr="00C041B4" w:rsidRDefault="00A635F9" w:rsidP="00A635F9">
      <w:r w:rsidRPr="00C041B4">
        <w:t>18</w:t>
      </w:r>
      <w:r w:rsidRPr="00C041B4">
        <w:t>．硅酸盐试样处理中，半熔（烧结）法与熔融法相比较，其优点为（</w:t>
      </w:r>
      <w:r w:rsidRPr="00C041B4">
        <w:t xml:space="preserve">   </w:t>
      </w:r>
      <w:r w:rsidRPr="00C041B4">
        <w:t>）。</w:t>
      </w:r>
    </w:p>
    <w:p w:rsidR="00A635F9" w:rsidRPr="00C041B4" w:rsidRDefault="00A635F9" w:rsidP="00A635F9">
      <w:r w:rsidRPr="00C041B4">
        <w:tab/>
        <w:t>A</w:t>
      </w:r>
      <w:r w:rsidRPr="00C041B4">
        <w:t>．熔剂用量少</w:t>
      </w:r>
      <w:r w:rsidRPr="00C041B4">
        <w:t xml:space="preserve"> </w:t>
      </w:r>
      <w:r w:rsidRPr="00C041B4">
        <w:tab/>
      </w:r>
      <w:r w:rsidRPr="00C041B4">
        <w:tab/>
        <w:t>B</w:t>
      </w:r>
      <w:r w:rsidRPr="00C041B4">
        <w:t>．熔样时间短</w:t>
      </w:r>
      <w:r w:rsidRPr="00C041B4">
        <w:tab/>
      </w:r>
      <w:r w:rsidRPr="00C041B4">
        <w:tab/>
        <w:t>C</w:t>
      </w:r>
      <w:r w:rsidRPr="00C041B4">
        <w:t>．分解完全</w:t>
      </w:r>
      <w:r w:rsidRPr="00C041B4">
        <w:tab/>
      </w:r>
      <w:r w:rsidRPr="00C041B4">
        <w:tab/>
        <w:t>D</w:t>
      </w:r>
      <w:r w:rsidRPr="00C041B4">
        <w:t>．干扰少</w:t>
      </w:r>
    </w:p>
    <w:p w:rsidR="00A635F9" w:rsidRPr="00C041B4" w:rsidRDefault="00A635F9" w:rsidP="00A635F9">
      <w:r w:rsidRPr="00C041B4">
        <w:t>19</w:t>
      </w:r>
      <w:r w:rsidRPr="00C041B4">
        <w:t>．</w:t>
      </w:r>
      <w:r w:rsidRPr="00C041B4">
        <w:t>10 mL</w:t>
      </w:r>
      <w:r w:rsidRPr="00C041B4">
        <w:t>某种气态烃，在</w:t>
      </w:r>
      <w:r w:rsidRPr="00C041B4">
        <w:t>50 mL</w:t>
      </w:r>
      <w:r w:rsidRPr="00C041B4">
        <w:t>氧气里充分燃烧，得到液态水和体积为</w:t>
      </w:r>
      <w:r w:rsidRPr="00C041B4">
        <w:t>35 mL</w:t>
      </w:r>
      <w:r w:rsidRPr="00C041B4">
        <w:t>的混合气体（所有气体体积都是在同温同压下测定的），则该气态烃可能是（</w:t>
      </w:r>
      <w:r w:rsidRPr="00C041B4">
        <w:t xml:space="preserve">   </w:t>
      </w:r>
      <w:r w:rsidRPr="00C041B4">
        <w:t>）。</w:t>
      </w:r>
    </w:p>
    <w:p w:rsidR="00A635F9" w:rsidRPr="00C041B4" w:rsidRDefault="00A635F9" w:rsidP="00A635F9">
      <w:r w:rsidRPr="00C041B4">
        <w:tab/>
        <w:t>A</w:t>
      </w:r>
      <w:r w:rsidRPr="00C041B4">
        <w:t>．甲烷</w:t>
      </w:r>
      <w:r w:rsidRPr="00C041B4">
        <w:t xml:space="preserve">         B</w:t>
      </w:r>
      <w:r w:rsidRPr="00C041B4">
        <w:t>．乙烷</w:t>
      </w:r>
      <w:r w:rsidRPr="00C041B4">
        <w:tab/>
        <w:t xml:space="preserve">       </w:t>
      </w:r>
      <w:r w:rsidRPr="00C041B4">
        <w:tab/>
        <w:t>C</w:t>
      </w:r>
      <w:r w:rsidRPr="00C041B4">
        <w:t>．丙烷</w:t>
      </w:r>
      <w:r w:rsidRPr="00C041B4">
        <w:t xml:space="preserve"> </w:t>
      </w:r>
      <w:r w:rsidRPr="00C041B4">
        <w:tab/>
      </w:r>
      <w:r w:rsidRPr="00C041B4">
        <w:tab/>
        <w:t>D</w:t>
      </w:r>
      <w:r w:rsidRPr="00C041B4">
        <w:t>．丙烯</w:t>
      </w:r>
    </w:p>
    <w:p w:rsidR="00A635F9" w:rsidRPr="00C041B4" w:rsidRDefault="00A635F9" w:rsidP="00A635F9">
      <w:r w:rsidRPr="00C041B4">
        <w:lastRenderedPageBreak/>
        <w:t>20</w:t>
      </w:r>
      <w:r w:rsidRPr="00C041B4">
        <w:t>．下列物质能与斐林试剂反应的是（</w:t>
      </w:r>
      <w:r w:rsidRPr="00C041B4">
        <w:t xml:space="preserve">   </w:t>
      </w:r>
      <w:r w:rsidRPr="00C041B4">
        <w:t>）。</w:t>
      </w:r>
      <w:r w:rsidRPr="00C041B4">
        <w:tab/>
      </w:r>
    </w:p>
    <w:p w:rsidR="00A635F9" w:rsidRPr="00C041B4" w:rsidRDefault="00A635F9" w:rsidP="00A635F9">
      <w:r w:rsidRPr="00C041B4">
        <w:tab/>
        <w:t>A</w:t>
      </w:r>
      <w:r w:rsidRPr="00C041B4">
        <w:t>．乙醛</w:t>
      </w:r>
      <w:r w:rsidRPr="00C041B4">
        <w:t xml:space="preserve">        </w:t>
      </w:r>
      <w:r w:rsidRPr="00C041B4">
        <w:tab/>
        <w:t>B</w:t>
      </w:r>
      <w:r w:rsidRPr="00C041B4">
        <w:t>．苯甲醛</w:t>
      </w:r>
      <w:r w:rsidRPr="00C041B4">
        <w:tab/>
      </w:r>
      <w:r w:rsidRPr="00C041B4">
        <w:tab/>
        <w:t>C</w:t>
      </w:r>
      <w:r w:rsidRPr="00C041B4">
        <w:t>．甲醛</w:t>
      </w:r>
      <w:r w:rsidRPr="00C041B4">
        <w:tab/>
      </w:r>
      <w:r w:rsidRPr="00C041B4">
        <w:tab/>
        <w:t>D</w:t>
      </w:r>
      <w:r w:rsidRPr="00C041B4">
        <w:t>．苯乙醛</w:t>
      </w:r>
    </w:p>
    <w:p w:rsidR="00A635F9" w:rsidRPr="00C041B4" w:rsidRDefault="00A635F9" w:rsidP="00A635F9">
      <w:r w:rsidRPr="00C041B4">
        <w:t>21</w:t>
      </w:r>
      <w:r w:rsidRPr="00C041B4">
        <w:t>．透光度调不到</w:t>
      </w:r>
      <w:r w:rsidRPr="00C041B4">
        <w:t>100</w:t>
      </w:r>
      <w:r w:rsidRPr="00C041B4">
        <w:t>％的原因有（</w:t>
      </w:r>
      <w:r w:rsidRPr="00C041B4">
        <w:t xml:space="preserve">   </w:t>
      </w:r>
      <w:r w:rsidRPr="00C041B4">
        <w:t>）。</w:t>
      </w:r>
      <w:r w:rsidRPr="00C041B4">
        <w:tab/>
      </w:r>
    </w:p>
    <w:p w:rsidR="00A635F9" w:rsidRPr="00C041B4" w:rsidRDefault="00A635F9" w:rsidP="00A635F9">
      <w:r w:rsidRPr="00C041B4">
        <w:tab/>
        <w:t>A</w:t>
      </w:r>
      <w:r w:rsidRPr="00C041B4">
        <w:t>．卤钨灯不亮</w:t>
      </w:r>
      <w:r w:rsidRPr="00C041B4">
        <w:t xml:space="preserve">     B</w:t>
      </w:r>
      <w:r w:rsidRPr="00C041B4">
        <w:t>．样品室有挡光现象</w:t>
      </w:r>
      <w:r w:rsidRPr="00C041B4">
        <w:tab/>
      </w:r>
      <w:r w:rsidRPr="00C041B4">
        <w:tab/>
        <w:t>C</w:t>
      </w:r>
      <w:r w:rsidRPr="00C041B4">
        <w:t>．光路不准</w:t>
      </w:r>
      <w:r w:rsidRPr="00C041B4">
        <w:tab/>
      </w:r>
      <w:r w:rsidRPr="00C041B4">
        <w:tab/>
        <w:t>D</w:t>
      </w:r>
      <w:r w:rsidRPr="00C041B4">
        <w:t>．放大器坏</w:t>
      </w:r>
    </w:p>
    <w:p w:rsidR="00A635F9" w:rsidRPr="00C041B4" w:rsidRDefault="00A635F9" w:rsidP="00A635F9">
      <w:r w:rsidRPr="00C041B4">
        <w:t>22</w:t>
      </w:r>
      <w:r w:rsidRPr="00C041B4">
        <w:t>．我国防治燃煤产生大气污染的主要措施包括（</w:t>
      </w:r>
      <w:r w:rsidRPr="00C041B4">
        <w:t xml:space="preserve">   </w:t>
      </w:r>
      <w:r w:rsidRPr="00C041B4">
        <w:t>）。</w:t>
      </w:r>
      <w:r w:rsidRPr="00C041B4">
        <w:tab/>
      </w:r>
    </w:p>
    <w:p w:rsidR="00A635F9" w:rsidRPr="00C041B4" w:rsidRDefault="00A635F9" w:rsidP="00A635F9">
      <w:r w:rsidRPr="00C041B4">
        <w:tab/>
        <w:t>A</w:t>
      </w:r>
      <w:r w:rsidRPr="00C041B4">
        <w:t>．提高燃煤品质，减少燃煤污染</w:t>
      </w:r>
      <w:r w:rsidRPr="00C041B4">
        <w:t xml:space="preserve">         </w:t>
      </w:r>
    </w:p>
    <w:p w:rsidR="00A635F9" w:rsidRPr="00C041B4" w:rsidRDefault="00A635F9" w:rsidP="00A635F9">
      <w:pPr>
        <w:ind w:firstLineChars="200" w:firstLine="420"/>
      </w:pPr>
      <w:r w:rsidRPr="00C041B4">
        <w:t>B</w:t>
      </w:r>
      <w:r w:rsidRPr="00C041B4">
        <w:t>．对酸雨控制区和二氧化硫污染控制区实行严格的区域性污染防治措施</w:t>
      </w:r>
      <w:r w:rsidRPr="00C041B4">
        <w:tab/>
      </w:r>
      <w:r w:rsidRPr="00C041B4">
        <w:tab/>
      </w:r>
    </w:p>
    <w:p w:rsidR="00A635F9" w:rsidRPr="00C041B4" w:rsidRDefault="00A635F9" w:rsidP="00A635F9">
      <w:pPr>
        <w:ind w:firstLineChars="200" w:firstLine="420"/>
      </w:pPr>
      <w:r w:rsidRPr="00C041B4">
        <w:t>C</w:t>
      </w:r>
      <w:r w:rsidRPr="00C041B4">
        <w:t>．加强对城市燃煤污染的防治</w:t>
      </w:r>
      <w:r w:rsidRPr="00C041B4">
        <w:tab/>
      </w:r>
      <w:r w:rsidRPr="00C041B4">
        <w:tab/>
      </w:r>
    </w:p>
    <w:p w:rsidR="00A635F9" w:rsidRPr="00C041B4" w:rsidRDefault="00A635F9" w:rsidP="00A635F9">
      <w:pPr>
        <w:ind w:firstLineChars="200" w:firstLine="420"/>
      </w:pPr>
      <w:r w:rsidRPr="00C041B4">
        <w:t>D</w:t>
      </w:r>
      <w:r w:rsidRPr="00C041B4">
        <w:t>．城市居民禁止直接燃用原煤</w:t>
      </w:r>
    </w:p>
    <w:p w:rsidR="00A635F9" w:rsidRPr="00C041B4" w:rsidRDefault="00A635F9" w:rsidP="00A635F9">
      <w:r w:rsidRPr="00C041B4">
        <w:t>23</w:t>
      </w:r>
      <w:r w:rsidRPr="00C041B4">
        <w:t>．以</w:t>
      </w:r>
      <w:r w:rsidRPr="00C041B4">
        <w:t>EDTA</w:t>
      </w:r>
      <w:r w:rsidRPr="00C041B4">
        <w:t>标准溶液连续滴定</w:t>
      </w:r>
      <w:r w:rsidRPr="00C041B4">
        <w:t>Pb</w:t>
      </w:r>
      <w:r w:rsidRPr="00C041B4">
        <w:rPr>
          <w:vertAlign w:val="superscript"/>
        </w:rPr>
        <w:t>2+</w:t>
      </w:r>
      <w:r w:rsidRPr="00C041B4">
        <w:t>，</w:t>
      </w:r>
      <w:r w:rsidRPr="00C041B4">
        <w:t>Bi</w:t>
      </w:r>
      <w:r w:rsidRPr="00C041B4">
        <w:rPr>
          <w:vertAlign w:val="superscript"/>
        </w:rPr>
        <w:t>3+</w:t>
      </w:r>
      <w:r w:rsidRPr="00C041B4">
        <w:t>时，两次终点的颜色变化不正确为（</w:t>
      </w:r>
      <w:r w:rsidRPr="00C041B4">
        <w:t xml:space="preserve">   </w:t>
      </w:r>
      <w:r w:rsidRPr="00C041B4">
        <w:t>）。</w:t>
      </w:r>
      <w:r w:rsidRPr="00C041B4">
        <w:tab/>
      </w:r>
      <w:r w:rsidRPr="00C041B4">
        <w:tab/>
        <w:t>A</w:t>
      </w:r>
      <w:r w:rsidRPr="00C041B4">
        <w:t>．紫红</w:t>
      </w:r>
      <w:r w:rsidRPr="00C041B4">
        <w:t>→</w:t>
      </w:r>
      <w:r w:rsidRPr="00C041B4">
        <w:t>纯蓝</w:t>
      </w:r>
      <w:r w:rsidRPr="00C041B4">
        <w:t xml:space="preserve">       B</w:t>
      </w:r>
      <w:r w:rsidRPr="00C041B4">
        <w:t>．纯蓝</w:t>
      </w:r>
      <w:r w:rsidRPr="00C041B4">
        <w:t>→</w:t>
      </w:r>
      <w:r w:rsidRPr="00C041B4">
        <w:t>紫红</w:t>
      </w:r>
      <w:r w:rsidRPr="00C041B4">
        <w:tab/>
      </w:r>
      <w:r w:rsidRPr="00C041B4">
        <w:tab/>
        <w:t>C</w:t>
      </w:r>
      <w:r w:rsidRPr="00C041B4">
        <w:t>．灰色</w:t>
      </w:r>
      <w:r w:rsidRPr="00C041B4">
        <w:t>→</w:t>
      </w:r>
      <w:r w:rsidRPr="00C041B4">
        <w:t>蓝绿</w:t>
      </w:r>
      <w:r w:rsidRPr="00C041B4">
        <w:tab/>
      </w:r>
      <w:r w:rsidRPr="00C041B4">
        <w:tab/>
        <w:t>D</w:t>
      </w:r>
      <w:r w:rsidRPr="00C041B4">
        <w:t>．亮黄</w:t>
      </w:r>
      <w:r w:rsidRPr="00C041B4">
        <w:t>→</w:t>
      </w:r>
      <w:r w:rsidRPr="00C041B4">
        <w:t>紫红</w:t>
      </w:r>
    </w:p>
    <w:p w:rsidR="00A635F9" w:rsidRPr="00C041B4" w:rsidRDefault="00A635F9" w:rsidP="00A635F9">
      <w:r w:rsidRPr="00C041B4">
        <w:t>24</w:t>
      </w:r>
      <w:r w:rsidRPr="00C041B4">
        <w:t>．新型双指数程序涂渍填充柱的制备方法和一般填充柱制备方法的不同之处在于（</w:t>
      </w:r>
      <w:r w:rsidRPr="00C041B4">
        <w:t xml:space="preserve">   </w:t>
      </w:r>
      <w:r w:rsidRPr="00C041B4">
        <w:t>）。</w:t>
      </w:r>
      <w:r w:rsidRPr="00C041B4">
        <w:tab/>
        <w:t>A</w:t>
      </w:r>
      <w:r w:rsidRPr="00C041B4">
        <w:t>．色谱柱的预处理不同</w:t>
      </w:r>
      <w:r w:rsidRPr="00C041B4">
        <w:t xml:space="preserve">    </w:t>
      </w:r>
      <w:r w:rsidRPr="00C041B4">
        <w:tab/>
      </w:r>
      <w:r w:rsidRPr="00C041B4">
        <w:tab/>
        <w:t>B</w:t>
      </w:r>
      <w:r w:rsidRPr="00C041B4">
        <w:t>．固定液涂渍的浓度不同</w:t>
      </w:r>
      <w:r w:rsidRPr="00C041B4">
        <w:t xml:space="preserve"> </w:t>
      </w:r>
      <w:r w:rsidRPr="00C041B4">
        <w:tab/>
      </w:r>
      <w:r w:rsidRPr="00C041B4">
        <w:tab/>
      </w:r>
    </w:p>
    <w:p w:rsidR="00A635F9" w:rsidRPr="00C041B4" w:rsidRDefault="00A635F9" w:rsidP="00A635F9">
      <w:pPr>
        <w:ind w:firstLineChars="200" w:firstLine="420"/>
      </w:pPr>
      <w:r w:rsidRPr="00C041B4">
        <w:t>C</w:t>
      </w:r>
      <w:r w:rsidRPr="00C041B4">
        <w:t>．固定相填装长度不同</w:t>
      </w:r>
      <w:r w:rsidRPr="00C041B4">
        <w:t xml:space="preserve">    </w:t>
      </w:r>
      <w:r w:rsidRPr="00C041B4">
        <w:tab/>
      </w:r>
      <w:r w:rsidRPr="00C041B4">
        <w:tab/>
        <w:t>D</w:t>
      </w:r>
      <w:r w:rsidRPr="00C041B4">
        <w:t>．色谱柱的老化方法不同。</w:t>
      </w:r>
    </w:p>
    <w:p w:rsidR="00A635F9" w:rsidRPr="00C041B4" w:rsidRDefault="00A635F9" w:rsidP="00A635F9">
      <w:r w:rsidRPr="00C041B4">
        <w:t>25</w:t>
      </w:r>
      <w:r w:rsidRPr="00C041B4">
        <w:t>．色谱填充柱老化的目的是（</w:t>
      </w:r>
      <w:r w:rsidRPr="00C041B4">
        <w:t xml:space="preserve">   </w:t>
      </w:r>
      <w:r w:rsidRPr="00C041B4">
        <w:t>）。</w:t>
      </w:r>
      <w:r w:rsidRPr="00C041B4">
        <w:tab/>
      </w:r>
      <w:r w:rsidRPr="00C041B4">
        <w:tab/>
      </w:r>
    </w:p>
    <w:p w:rsidR="00A635F9" w:rsidRPr="00C041B4" w:rsidRDefault="00A635F9" w:rsidP="00A635F9">
      <w:pPr>
        <w:ind w:firstLineChars="200" w:firstLine="420"/>
      </w:pPr>
      <w:r w:rsidRPr="00C041B4">
        <w:t>A</w:t>
      </w:r>
      <w:r w:rsidRPr="00C041B4">
        <w:t>．使载体和固定相的变得粒度均匀</w:t>
      </w:r>
      <w:r w:rsidRPr="00C041B4">
        <w:t xml:space="preserve">                                </w:t>
      </w:r>
      <w:r w:rsidRPr="00C041B4">
        <w:tab/>
      </w:r>
      <w:r w:rsidRPr="00C041B4">
        <w:tab/>
      </w:r>
    </w:p>
    <w:p w:rsidR="00A635F9" w:rsidRPr="00C041B4" w:rsidRDefault="00A635F9" w:rsidP="00A635F9">
      <w:pPr>
        <w:ind w:firstLineChars="200" w:firstLine="420"/>
      </w:pPr>
      <w:r w:rsidRPr="00C041B4">
        <w:t>B</w:t>
      </w:r>
      <w:r w:rsidRPr="00C041B4">
        <w:t>．使固定液在载体表面涂布得更均匀</w:t>
      </w:r>
      <w:r w:rsidRPr="00C041B4">
        <w:tab/>
      </w:r>
      <w:r w:rsidRPr="00C041B4">
        <w:tab/>
      </w:r>
    </w:p>
    <w:p w:rsidR="00A635F9" w:rsidRPr="00C041B4" w:rsidRDefault="00A635F9" w:rsidP="00A635F9">
      <w:pPr>
        <w:ind w:firstLineChars="200" w:firstLine="420"/>
      </w:pPr>
      <w:r w:rsidRPr="00C041B4">
        <w:t>C</w:t>
      </w:r>
      <w:r w:rsidRPr="00C041B4">
        <w:t>．彻底除去固定相中残存的溶剂和杂质</w:t>
      </w:r>
      <w:r w:rsidRPr="00C041B4">
        <w:tab/>
      </w:r>
      <w:r w:rsidRPr="00C041B4">
        <w:tab/>
      </w:r>
    </w:p>
    <w:p w:rsidR="00A635F9" w:rsidRPr="00C041B4" w:rsidRDefault="00A635F9" w:rsidP="00A635F9">
      <w:pPr>
        <w:ind w:firstLineChars="200" w:firstLine="420"/>
      </w:pPr>
      <w:r w:rsidRPr="00C041B4">
        <w:t>D</w:t>
      </w:r>
      <w:r w:rsidRPr="00C041B4">
        <w:t>．避免载体颗粒破碎和固定液的氧化</w:t>
      </w:r>
    </w:p>
    <w:p w:rsidR="00A635F9" w:rsidRPr="00C041B4" w:rsidRDefault="00A635F9" w:rsidP="00A635F9">
      <w:r w:rsidRPr="00C041B4">
        <w:t>26</w:t>
      </w:r>
      <w:r w:rsidRPr="00C041B4">
        <w:t>．使用饱和甘汞电极时，正确性的说法是（</w:t>
      </w:r>
      <w:r w:rsidRPr="00C041B4">
        <w:t xml:space="preserve">   </w:t>
      </w:r>
      <w:r w:rsidRPr="00C041B4">
        <w:t>）。</w:t>
      </w:r>
      <w:r w:rsidRPr="00C041B4">
        <w:tab/>
      </w:r>
    </w:p>
    <w:p w:rsidR="00A635F9" w:rsidRPr="00C041B4" w:rsidRDefault="00A635F9" w:rsidP="00A635F9">
      <w:r w:rsidRPr="00C041B4">
        <w:tab/>
        <w:t>A</w:t>
      </w:r>
      <w:r w:rsidRPr="00C041B4">
        <w:t>．电极下端要保持有少量的氯化钾晶体存在</w:t>
      </w:r>
    </w:p>
    <w:p w:rsidR="00A635F9" w:rsidRPr="00C041B4" w:rsidRDefault="00A635F9" w:rsidP="00A635F9">
      <w:pPr>
        <w:ind w:firstLineChars="200" w:firstLine="420"/>
      </w:pPr>
      <w:r w:rsidRPr="00C041B4">
        <w:t>B</w:t>
      </w:r>
      <w:r w:rsidRPr="00C041B4">
        <w:t>．使用前应检查玻璃弯管处是否有气泡</w:t>
      </w:r>
    </w:p>
    <w:p w:rsidR="00A635F9" w:rsidRPr="00C041B4" w:rsidRDefault="00A635F9" w:rsidP="00A635F9">
      <w:pPr>
        <w:ind w:firstLineChars="200" w:firstLine="420"/>
      </w:pPr>
      <w:r w:rsidRPr="00C041B4">
        <w:t>C</w:t>
      </w:r>
      <w:r w:rsidRPr="00C041B4">
        <w:t>．使用前要检查电极下端陶瓷芯毛细管是否畅通</w:t>
      </w:r>
    </w:p>
    <w:p w:rsidR="00A635F9" w:rsidRPr="00C041B4" w:rsidRDefault="00A635F9" w:rsidP="00A635F9">
      <w:pPr>
        <w:ind w:firstLineChars="200" w:firstLine="420"/>
      </w:pPr>
      <w:r w:rsidRPr="00C041B4">
        <w:t>D</w:t>
      </w:r>
      <w:r w:rsidRPr="00C041B4">
        <w:t>．安装电极时，内参比溶液的液面要比待测溶液的液面要低</w:t>
      </w:r>
    </w:p>
    <w:p w:rsidR="00A635F9" w:rsidRPr="00C041B4" w:rsidRDefault="00A635F9" w:rsidP="00A635F9">
      <w:r w:rsidRPr="00C041B4">
        <w:t>27</w:t>
      </w:r>
      <w:r w:rsidRPr="00C041B4">
        <w:t>．重铬酸钾溶液对可见光中的（</w:t>
      </w:r>
      <w:r w:rsidRPr="00C041B4">
        <w:t xml:space="preserve">   </w:t>
      </w:r>
      <w:r w:rsidRPr="00C041B4">
        <w:t>）有吸收，所以溶液显示其互补光（</w:t>
      </w:r>
      <w:r w:rsidRPr="00C041B4">
        <w:t xml:space="preserve">   </w:t>
      </w:r>
      <w:r w:rsidRPr="00C041B4">
        <w:t>）。</w:t>
      </w:r>
      <w:r w:rsidRPr="00C041B4">
        <w:tab/>
      </w:r>
    </w:p>
    <w:p w:rsidR="00A635F9" w:rsidRPr="00C041B4" w:rsidRDefault="00A635F9" w:rsidP="00A635F9">
      <w:r w:rsidRPr="00C041B4">
        <w:tab/>
        <w:t>A</w:t>
      </w:r>
      <w:r w:rsidRPr="00C041B4">
        <w:t>．蓝色</w:t>
      </w:r>
      <w:r w:rsidRPr="00C041B4">
        <w:t xml:space="preserve">          B</w:t>
      </w:r>
      <w:r w:rsidRPr="00C041B4">
        <w:t>．黄色</w:t>
      </w:r>
      <w:r w:rsidRPr="00C041B4">
        <w:tab/>
      </w:r>
      <w:r w:rsidRPr="00C041B4">
        <w:tab/>
        <w:t>C</w:t>
      </w:r>
      <w:r w:rsidRPr="00C041B4">
        <w:t>．绿色</w:t>
      </w:r>
      <w:r w:rsidRPr="00C041B4">
        <w:tab/>
      </w:r>
      <w:r w:rsidRPr="00C041B4">
        <w:tab/>
        <w:t>D</w:t>
      </w:r>
      <w:r w:rsidRPr="00C041B4">
        <w:t>．紫色</w:t>
      </w:r>
    </w:p>
    <w:p w:rsidR="00A635F9" w:rsidRPr="00C041B4" w:rsidRDefault="00A635F9" w:rsidP="00A635F9">
      <w:r w:rsidRPr="00C041B4">
        <w:t>28</w:t>
      </w:r>
      <w:r w:rsidRPr="00C041B4">
        <w:t>．</w:t>
      </w:r>
      <w:r w:rsidRPr="00C041B4">
        <w:t>EDTA</w:t>
      </w:r>
      <w:r w:rsidRPr="00C041B4">
        <w:t>滴定</w:t>
      </w:r>
      <w:r w:rsidRPr="00C041B4">
        <w:t>Ca</w:t>
      </w:r>
      <w:r w:rsidRPr="00C041B4">
        <w:rPr>
          <w:vertAlign w:val="superscript"/>
        </w:rPr>
        <w:t>2+</w:t>
      </w:r>
      <w:r w:rsidRPr="00C041B4">
        <w:t>离子的突跃本应很大，但在实际滴定中却表现为很小，这可能是由于滴定时（</w:t>
      </w:r>
      <w:r w:rsidRPr="00C041B4">
        <w:t xml:space="preserve">   </w:t>
      </w:r>
      <w:r w:rsidRPr="00C041B4">
        <w:t>）。</w:t>
      </w:r>
    </w:p>
    <w:p w:rsidR="00A635F9" w:rsidRPr="00C041B4" w:rsidRDefault="00A635F9" w:rsidP="00A635F9">
      <w:r w:rsidRPr="00C041B4">
        <w:tab/>
        <w:t>A</w:t>
      </w:r>
      <w:r w:rsidRPr="00C041B4">
        <w:t>．溶液的</w:t>
      </w:r>
      <w:r w:rsidRPr="00C041B4">
        <w:t>pH</w:t>
      </w:r>
      <w:r w:rsidRPr="00C041B4">
        <w:t>值太高</w:t>
      </w:r>
      <w:r w:rsidRPr="00C041B4">
        <w:t xml:space="preserve">         </w:t>
      </w:r>
      <w:r w:rsidRPr="00C041B4">
        <w:tab/>
      </w:r>
      <w:r w:rsidRPr="00C041B4">
        <w:tab/>
        <w:t>B</w:t>
      </w:r>
      <w:r w:rsidRPr="00C041B4">
        <w:t>．被滴定物浓度太小</w:t>
      </w:r>
    </w:p>
    <w:p w:rsidR="00A635F9" w:rsidRPr="00C041B4" w:rsidRDefault="00A635F9" w:rsidP="00A635F9">
      <w:pPr>
        <w:ind w:firstLineChars="200" w:firstLine="420"/>
      </w:pPr>
      <w:r w:rsidRPr="00C041B4">
        <w:t>C</w:t>
      </w:r>
      <w:r w:rsidRPr="00C041B4">
        <w:t>．指示剂变色范围太宽</w:t>
      </w:r>
      <w:r w:rsidRPr="00C041B4">
        <w:tab/>
      </w:r>
      <w:r w:rsidRPr="00C041B4">
        <w:tab/>
        <w:t xml:space="preserve">    D</w:t>
      </w:r>
      <w:r w:rsidRPr="00C041B4">
        <w:t>．反应产物的副反应严重</w:t>
      </w:r>
    </w:p>
    <w:p w:rsidR="00A635F9" w:rsidRPr="00C041B4" w:rsidRDefault="00A635F9" w:rsidP="00A635F9">
      <w:r w:rsidRPr="00C041B4">
        <w:t>29</w:t>
      </w:r>
      <w:r w:rsidRPr="00C041B4">
        <w:t>．提高配位滴定的选择性可采用的方法是（</w:t>
      </w:r>
      <w:r w:rsidRPr="00C041B4">
        <w:t xml:space="preserve">   </w:t>
      </w:r>
      <w:r w:rsidRPr="00C041B4">
        <w:t>）。</w:t>
      </w:r>
      <w:r w:rsidRPr="00C041B4">
        <w:tab/>
      </w:r>
    </w:p>
    <w:p w:rsidR="00A635F9" w:rsidRPr="00C041B4" w:rsidRDefault="00A635F9" w:rsidP="00A635F9">
      <w:r w:rsidRPr="00C041B4">
        <w:tab/>
        <w:t>A</w:t>
      </w:r>
      <w:r w:rsidRPr="00C041B4">
        <w:t>．增大滴定剂的浓度</w:t>
      </w:r>
      <w:r w:rsidRPr="00C041B4">
        <w:t xml:space="preserve">              </w:t>
      </w:r>
      <w:r w:rsidRPr="00C041B4">
        <w:tab/>
        <w:t>B</w:t>
      </w:r>
      <w:r w:rsidRPr="00C041B4">
        <w:t>．控制溶液温度</w:t>
      </w:r>
    </w:p>
    <w:p w:rsidR="00A635F9" w:rsidRPr="00C041B4" w:rsidRDefault="00A635F9" w:rsidP="00A635F9">
      <w:pPr>
        <w:ind w:firstLineChars="200" w:firstLine="420"/>
      </w:pPr>
      <w:r w:rsidRPr="00C041B4">
        <w:t>C</w:t>
      </w:r>
      <w:r w:rsidRPr="00C041B4">
        <w:t>．控制溶液的酸度</w:t>
      </w:r>
      <w:r w:rsidRPr="00C041B4">
        <w:tab/>
      </w:r>
      <w:r w:rsidRPr="00C041B4">
        <w:tab/>
        <w:t xml:space="preserve">            D</w:t>
      </w:r>
      <w:r w:rsidRPr="00C041B4">
        <w:t>．利用掩蔽剂消除干扰</w:t>
      </w:r>
    </w:p>
    <w:p w:rsidR="00A635F9" w:rsidRPr="00C041B4" w:rsidRDefault="00A635F9" w:rsidP="00A635F9">
      <w:r w:rsidRPr="00C041B4">
        <w:t>30</w:t>
      </w:r>
      <w:r w:rsidRPr="00C041B4">
        <w:t>．红外光谱产生的必要条件是（</w:t>
      </w:r>
      <w:r w:rsidRPr="00C041B4">
        <w:t xml:space="preserve">          </w:t>
      </w:r>
      <w:r w:rsidRPr="00C041B4">
        <w:t>）。</w:t>
      </w:r>
      <w:r w:rsidRPr="00C041B4">
        <w:tab/>
      </w:r>
    </w:p>
    <w:p w:rsidR="00A635F9" w:rsidRPr="00C041B4" w:rsidRDefault="00A635F9" w:rsidP="00A635F9">
      <w:pPr>
        <w:rPr>
          <w:rFonts w:hint="eastAsia"/>
        </w:rPr>
      </w:pPr>
      <w:r w:rsidRPr="00C041B4">
        <w:tab/>
        <w:t>A</w:t>
      </w:r>
      <w:r w:rsidRPr="00C041B4">
        <w:t>．光子的能量与振动能级的能量相等</w:t>
      </w:r>
      <w:r w:rsidRPr="00C041B4">
        <w:t xml:space="preserve">       B</w:t>
      </w:r>
      <w:r w:rsidRPr="00C041B4">
        <w:t>．化学键振动过程中</w:t>
      </w:r>
      <w:r w:rsidRPr="00C041B4">
        <w:t>Δμ≠0</w:t>
      </w:r>
      <w:r w:rsidRPr="00C041B4">
        <w:tab/>
      </w:r>
      <w:r w:rsidRPr="00C041B4">
        <w:rPr>
          <w:rFonts w:hint="eastAsia"/>
        </w:rPr>
        <w:t xml:space="preserve"> </w:t>
      </w:r>
    </w:p>
    <w:p w:rsidR="00A635F9" w:rsidRPr="00C041B4" w:rsidRDefault="00A635F9" w:rsidP="00A635F9">
      <w:pPr>
        <w:ind w:firstLineChars="200" w:firstLine="420"/>
      </w:pPr>
      <w:r w:rsidRPr="00C041B4">
        <w:t>C</w:t>
      </w:r>
      <w:r w:rsidRPr="00C041B4">
        <w:t>．化合物分子必须具有</w:t>
      </w:r>
      <w:r w:rsidRPr="00C041B4">
        <w:t>π</w:t>
      </w:r>
      <w:r w:rsidRPr="00C041B4">
        <w:t>轨道</w:t>
      </w:r>
      <w:r w:rsidRPr="00C041B4">
        <w:tab/>
      </w:r>
      <w:r w:rsidRPr="00C041B4">
        <w:tab/>
        <w:t xml:space="preserve">        D</w:t>
      </w:r>
      <w:r w:rsidRPr="00C041B4">
        <w:t>．化合物分子应具有</w:t>
      </w:r>
      <w:r w:rsidRPr="00C041B4">
        <w:t>n</w:t>
      </w:r>
      <w:r w:rsidRPr="00C041B4">
        <w:t>电子</w:t>
      </w:r>
    </w:p>
    <w:p w:rsidR="00A635F9" w:rsidRPr="00C041B4" w:rsidRDefault="00A635F9" w:rsidP="00A635F9">
      <w:r w:rsidRPr="00C041B4">
        <w:t>31</w:t>
      </w:r>
      <w:r w:rsidRPr="00C041B4">
        <w:t>．燃烧器的缝口存积盐类时，火焰可能出现分叉，这时应当（</w:t>
      </w:r>
      <w:r w:rsidRPr="00C041B4">
        <w:t xml:space="preserve">   </w:t>
      </w:r>
      <w:r w:rsidRPr="00C041B4">
        <w:t>）。</w:t>
      </w:r>
    </w:p>
    <w:p w:rsidR="00A635F9" w:rsidRPr="00C041B4" w:rsidRDefault="00A635F9" w:rsidP="00A635F9">
      <w:r w:rsidRPr="00C041B4">
        <w:tab/>
        <w:t>A</w:t>
      </w:r>
      <w:r w:rsidRPr="00C041B4">
        <w:t>．熄灭火焰</w:t>
      </w:r>
      <w:r w:rsidRPr="00C041B4">
        <w:t xml:space="preserve">         </w:t>
      </w:r>
      <w:r w:rsidRPr="00C041B4">
        <w:tab/>
      </w:r>
      <w:r w:rsidRPr="00C041B4">
        <w:tab/>
        <w:t xml:space="preserve">        B</w:t>
      </w:r>
      <w:r w:rsidRPr="00C041B4">
        <w:t>．用滤纸插入缝口擦拭</w:t>
      </w:r>
    </w:p>
    <w:p w:rsidR="00A635F9" w:rsidRPr="00C041B4" w:rsidRDefault="00A635F9" w:rsidP="00A635F9">
      <w:pPr>
        <w:ind w:firstLineChars="200" w:firstLine="420"/>
      </w:pPr>
      <w:r w:rsidRPr="00C041B4">
        <w:t>C</w:t>
      </w:r>
      <w:r w:rsidRPr="00C041B4">
        <w:t>．用刀片插入缝口轻轻刮除积盐</w:t>
      </w:r>
      <w:r w:rsidRPr="00C041B4">
        <w:tab/>
      </w:r>
      <w:r w:rsidRPr="00C041B4">
        <w:tab/>
        <w:t>D</w:t>
      </w:r>
      <w:r w:rsidRPr="00C041B4">
        <w:t>．用水冲洗。</w:t>
      </w:r>
    </w:p>
    <w:p w:rsidR="00A635F9" w:rsidRPr="00C041B4" w:rsidRDefault="00A635F9" w:rsidP="00A635F9">
      <w:r w:rsidRPr="00C041B4">
        <w:t>32</w:t>
      </w:r>
      <w:r w:rsidRPr="00C041B4">
        <w:t>．分析仪器的噪音通常有（</w:t>
      </w:r>
      <w:r w:rsidRPr="00C041B4">
        <w:t xml:space="preserve">   </w:t>
      </w:r>
      <w:r w:rsidRPr="00C041B4">
        <w:t>）种形式。</w:t>
      </w:r>
      <w:r w:rsidRPr="00C041B4">
        <w:tab/>
      </w:r>
    </w:p>
    <w:p w:rsidR="00A635F9" w:rsidRPr="00C041B4" w:rsidRDefault="00A635F9" w:rsidP="00A635F9">
      <w:r w:rsidRPr="00C041B4">
        <w:tab/>
        <w:t>A</w:t>
      </w:r>
      <w:r w:rsidRPr="00C041B4">
        <w:t>．以零为中心的无规则抖动</w:t>
      </w:r>
      <w:r w:rsidRPr="00C041B4">
        <w:t xml:space="preserve">      B</w:t>
      </w:r>
      <w:r w:rsidRPr="00C041B4">
        <w:t>．长期噪音或起伏</w:t>
      </w:r>
      <w:r w:rsidRPr="00C041B4">
        <w:tab/>
        <w:t>C</w:t>
      </w:r>
      <w:r w:rsidRPr="00C041B4">
        <w:t>．漂移</w:t>
      </w:r>
      <w:r w:rsidRPr="00C041B4">
        <w:tab/>
      </w:r>
      <w:r w:rsidRPr="00C041B4">
        <w:tab/>
        <w:t>D</w:t>
      </w:r>
      <w:r w:rsidRPr="00C041B4">
        <w:t>．啸叫</w:t>
      </w:r>
    </w:p>
    <w:p w:rsidR="00A635F9" w:rsidRPr="00C041B4" w:rsidRDefault="00A635F9" w:rsidP="00A635F9">
      <w:r w:rsidRPr="00C041B4">
        <w:t>33</w:t>
      </w:r>
      <w:r w:rsidRPr="00C041B4">
        <w:t>．非水滴定的溶剂的种类有（</w:t>
      </w:r>
      <w:r w:rsidRPr="00C041B4">
        <w:t xml:space="preserve">   </w:t>
      </w:r>
      <w:r w:rsidRPr="00C041B4">
        <w:t>）。</w:t>
      </w:r>
      <w:r w:rsidRPr="00C041B4">
        <w:tab/>
      </w:r>
    </w:p>
    <w:p w:rsidR="00A635F9" w:rsidRPr="00C041B4" w:rsidRDefault="00A635F9" w:rsidP="00A635F9">
      <w:r w:rsidRPr="00C041B4">
        <w:tab/>
        <w:t>A</w:t>
      </w:r>
      <w:r w:rsidRPr="00C041B4">
        <w:t>．酸性溶剂</w:t>
      </w:r>
      <w:r w:rsidRPr="00C041B4">
        <w:t xml:space="preserve">  </w:t>
      </w:r>
      <w:r w:rsidRPr="00C041B4">
        <w:tab/>
      </w:r>
      <w:r w:rsidRPr="00C041B4">
        <w:tab/>
        <w:t>B</w:t>
      </w:r>
      <w:r w:rsidRPr="00C041B4">
        <w:t>．</w:t>
      </w:r>
      <w:r w:rsidRPr="00C041B4">
        <w:t xml:space="preserve"> </w:t>
      </w:r>
      <w:r w:rsidRPr="00C041B4">
        <w:t>碱性溶剂</w:t>
      </w:r>
      <w:r w:rsidRPr="00C041B4">
        <w:tab/>
      </w:r>
      <w:r w:rsidRPr="00C041B4">
        <w:tab/>
        <w:t>C</w:t>
      </w:r>
      <w:r w:rsidRPr="00C041B4">
        <w:t>．两性溶剂</w:t>
      </w:r>
      <w:r w:rsidRPr="00C041B4">
        <w:tab/>
      </w:r>
      <w:r w:rsidRPr="00C041B4">
        <w:tab/>
        <w:t>D</w:t>
      </w:r>
      <w:r w:rsidRPr="00C041B4">
        <w:t>．惰性溶剂</w:t>
      </w:r>
    </w:p>
    <w:p w:rsidR="00A635F9" w:rsidRPr="00C041B4" w:rsidRDefault="00A635F9" w:rsidP="00A635F9">
      <w:r w:rsidRPr="00C041B4">
        <w:t>34</w:t>
      </w:r>
      <w:r w:rsidRPr="00C041B4">
        <w:t>．下列物质为共轭酸碱对的是（</w:t>
      </w:r>
      <w:r w:rsidRPr="00C041B4">
        <w:t xml:space="preserve">   </w:t>
      </w:r>
      <w:r w:rsidRPr="00C041B4">
        <w:t>）。</w:t>
      </w:r>
      <w:r w:rsidRPr="00C041B4">
        <w:tab/>
      </w:r>
    </w:p>
    <w:p w:rsidR="00A635F9" w:rsidRPr="00C041B4" w:rsidRDefault="00A635F9" w:rsidP="00A635F9">
      <w:r w:rsidRPr="00C041B4">
        <w:lastRenderedPageBreak/>
        <w:tab/>
        <w:t>A</w:t>
      </w:r>
      <w:r w:rsidRPr="00C041B4">
        <w:t>．</w:t>
      </w:r>
      <w:r w:rsidRPr="00C041B4">
        <w:t>H</w:t>
      </w:r>
      <w:r w:rsidRPr="00C041B4">
        <w:rPr>
          <w:vertAlign w:val="subscript"/>
        </w:rPr>
        <w:t>2</w:t>
      </w:r>
      <w:r w:rsidRPr="00C041B4">
        <w:t>PO</w:t>
      </w:r>
      <w:r w:rsidRPr="00C041B4">
        <w:rPr>
          <w:vertAlign w:val="subscript"/>
        </w:rPr>
        <w:t>4</w:t>
      </w:r>
      <w:r w:rsidRPr="00C041B4">
        <w:rPr>
          <w:vertAlign w:val="superscript"/>
        </w:rPr>
        <w:t>－</w:t>
      </w:r>
      <w:r w:rsidRPr="00C041B4">
        <w:t>与</w:t>
      </w:r>
      <w:r w:rsidRPr="00C041B4">
        <w:t>HPO</w:t>
      </w:r>
      <w:r w:rsidRPr="00C041B4">
        <w:rPr>
          <w:vertAlign w:val="subscript"/>
        </w:rPr>
        <w:t>4</w:t>
      </w:r>
      <w:r w:rsidRPr="00C041B4">
        <w:rPr>
          <w:vertAlign w:val="superscript"/>
        </w:rPr>
        <w:t>2</w:t>
      </w:r>
      <w:r w:rsidRPr="00C041B4">
        <w:rPr>
          <w:vertAlign w:val="superscript"/>
        </w:rPr>
        <w:t>－</w:t>
      </w:r>
      <w:r w:rsidRPr="00C041B4">
        <w:t xml:space="preserve">      </w:t>
      </w:r>
      <w:r w:rsidRPr="00C041B4">
        <w:tab/>
      </w:r>
      <w:r w:rsidRPr="00C041B4">
        <w:tab/>
        <w:t>B</w:t>
      </w:r>
      <w:r w:rsidRPr="00C041B4">
        <w:t>．</w:t>
      </w:r>
      <w:r w:rsidRPr="00C041B4">
        <w:t>H</w:t>
      </w:r>
      <w:r w:rsidRPr="00C041B4">
        <w:rPr>
          <w:vertAlign w:val="subscript"/>
        </w:rPr>
        <w:t>3</w:t>
      </w:r>
      <w:r w:rsidRPr="00C041B4">
        <w:t>PO</w:t>
      </w:r>
      <w:r w:rsidRPr="00C041B4">
        <w:rPr>
          <w:vertAlign w:val="subscript"/>
        </w:rPr>
        <w:t>4</w:t>
      </w:r>
      <w:r w:rsidRPr="00C041B4">
        <w:t>与</w:t>
      </w:r>
      <w:r w:rsidRPr="00C041B4">
        <w:t>HPO</w:t>
      </w:r>
      <w:r w:rsidRPr="00C041B4">
        <w:rPr>
          <w:vertAlign w:val="subscript"/>
        </w:rPr>
        <w:t>4</w:t>
      </w:r>
      <w:r w:rsidRPr="00C041B4">
        <w:rPr>
          <w:vertAlign w:val="superscript"/>
        </w:rPr>
        <w:t>2</w:t>
      </w:r>
      <w:r w:rsidRPr="00C041B4">
        <w:rPr>
          <w:vertAlign w:val="superscript"/>
        </w:rPr>
        <w:t>－</w:t>
      </w:r>
      <w:r w:rsidRPr="00C041B4">
        <w:tab/>
      </w:r>
      <w:r w:rsidRPr="00C041B4">
        <w:tab/>
      </w:r>
    </w:p>
    <w:p w:rsidR="00A635F9" w:rsidRPr="00C041B4" w:rsidRDefault="00A635F9" w:rsidP="00A635F9">
      <w:pPr>
        <w:ind w:firstLineChars="200" w:firstLine="420"/>
      </w:pPr>
      <w:r w:rsidRPr="00C041B4">
        <w:t>C</w:t>
      </w:r>
      <w:r w:rsidRPr="00C041B4">
        <w:t>．</w:t>
      </w:r>
      <w:r w:rsidRPr="00C041B4">
        <w:t>H</w:t>
      </w:r>
      <w:r w:rsidRPr="00C041B4">
        <w:rPr>
          <w:vertAlign w:val="subscript"/>
        </w:rPr>
        <w:t>3</w:t>
      </w:r>
      <w:r w:rsidRPr="00C041B4">
        <w:t>PO</w:t>
      </w:r>
      <w:r w:rsidRPr="00C041B4">
        <w:rPr>
          <w:vertAlign w:val="subscript"/>
        </w:rPr>
        <w:t>4</w:t>
      </w:r>
      <w:r w:rsidRPr="00C041B4">
        <w:t>与</w:t>
      </w:r>
      <w:r w:rsidRPr="00C041B4">
        <w:t>H</w:t>
      </w:r>
      <w:r w:rsidRPr="00C041B4">
        <w:rPr>
          <w:vertAlign w:val="subscript"/>
        </w:rPr>
        <w:t>2</w:t>
      </w:r>
      <w:r w:rsidRPr="00C041B4">
        <w:t>PO</w:t>
      </w:r>
      <w:r w:rsidRPr="00C041B4">
        <w:rPr>
          <w:vertAlign w:val="subscript"/>
        </w:rPr>
        <w:t>4</w:t>
      </w:r>
      <w:r w:rsidRPr="00C041B4">
        <w:rPr>
          <w:vertAlign w:val="superscript"/>
        </w:rPr>
        <w:t>－</w:t>
      </w:r>
      <w:r w:rsidRPr="00C041B4">
        <w:tab/>
      </w:r>
      <w:r w:rsidRPr="00C041B4">
        <w:tab/>
        <w:t xml:space="preserve">        D</w:t>
      </w:r>
      <w:r w:rsidRPr="00C041B4">
        <w:t>．</w:t>
      </w:r>
      <w:r w:rsidRPr="00C041B4">
        <w:t>HPO</w:t>
      </w:r>
      <w:r w:rsidRPr="00C041B4">
        <w:rPr>
          <w:vertAlign w:val="subscript"/>
        </w:rPr>
        <w:t>4</w:t>
      </w:r>
      <w:r w:rsidRPr="00C041B4">
        <w:t>2</w:t>
      </w:r>
      <w:r w:rsidRPr="00C041B4">
        <w:t>－与</w:t>
      </w:r>
      <w:r w:rsidRPr="00C041B4">
        <w:t>PO</w:t>
      </w:r>
      <w:r w:rsidRPr="00C041B4">
        <w:rPr>
          <w:vertAlign w:val="subscript"/>
        </w:rPr>
        <w:t>4</w:t>
      </w:r>
      <w:r w:rsidRPr="00C041B4">
        <w:rPr>
          <w:vertAlign w:val="superscript"/>
        </w:rPr>
        <w:t>3</w:t>
      </w:r>
      <w:r w:rsidRPr="00C041B4">
        <w:rPr>
          <w:vertAlign w:val="superscript"/>
        </w:rPr>
        <w:t>－</w:t>
      </w:r>
    </w:p>
    <w:p w:rsidR="00A635F9" w:rsidRPr="00C041B4" w:rsidRDefault="00A635F9" w:rsidP="00A635F9">
      <w:r w:rsidRPr="00C041B4">
        <w:t>35</w:t>
      </w:r>
      <w:r w:rsidRPr="00C041B4">
        <w:t>．红外样品制备方法有（</w:t>
      </w:r>
      <w:r w:rsidRPr="00C041B4">
        <w:t xml:space="preserve">   </w:t>
      </w:r>
      <w:r w:rsidRPr="00C041B4">
        <w:t>）。</w:t>
      </w:r>
      <w:r w:rsidRPr="00C041B4">
        <w:tab/>
      </w:r>
    </w:p>
    <w:p w:rsidR="00A635F9" w:rsidRPr="00C041B4" w:rsidRDefault="00A635F9" w:rsidP="00A635F9">
      <w:pPr>
        <w:rPr>
          <w:rFonts w:eastAsia="仿宋_GB2312" w:hint="eastAsia"/>
          <w:kern w:val="0"/>
          <w:sz w:val="28"/>
          <w:szCs w:val="28"/>
        </w:rPr>
      </w:pPr>
      <w:r w:rsidRPr="00C041B4">
        <w:tab/>
        <w:t>A</w:t>
      </w:r>
      <w:r w:rsidRPr="00C041B4">
        <w:t>．压片法</w:t>
      </w:r>
      <w:r w:rsidRPr="00C041B4">
        <w:t xml:space="preserve">     </w:t>
      </w:r>
      <w:r w:rsidRPr="00C041B4">
        <w:tab/>
        <w:t>B</w:t>
      </w:r>
      <w:r w:rsidRPr="00C041B4">
        <w:t>．石蜡糊法</w:t>
      </w:r>
      <w:r w:rsidRPr="00C041B4">
        <w:tab/>
      </w:r>
      <w:r w:rsidRPr="00C041B4">
        <w:tab/>
        <w:t>C</w:t>
      </w:r>
      <w:r w:rsidRPr="00C041B4">
        <w:t>．薄膜法</w:t>
      </w:r>
      <w:r w:rsidRPr="00C041B4">
        <w:tab/>
      </w:r>
      <w:r w:rsidRPr="00C041B4">
        <w:tab/>
        <w:t>D</w:t>
      </w:r>
      <w:r w:rsidRPr="00C041B4">
        <w:t>．液体池法</w:t>
      </w:r>
      <w:r w:rsidRPr="00C041B4">
        <w:tab/>
      </w:r>
    </w:p>
    <w:p w:rsidR="004E45D3" w:rsidRPr="00C041B4" w:rsidRDefault="004E45D3" w:rsidP="005E0178">
      <w:pPr>
        <w:snapToGrid w:val="0"/>
        <w:spacing w:line="560" w:lineRule="exact"/>
        <w:ind w:firstLineChars="200" w:firstLine="602"/>
        <w:outlineLvl w:val="0"/>
        <w:rPr>
          <w:rFonts w:ascii="Arial Narrow" w:eastAsia="仿宋_GB2312" w:hAnsi="Arial Narrow" w:cs="Arial"/>
          <w:b/>
          <w:sz w:val="30"/>
          <w:szCs w:val="30"/>
        </w:rPr>
      </w:pPr>
      <w:bookmarkStart w:id="23" w:name="_Toc428080772"/>
      <w:r w:rsidRPr="00C041B4">
        <w:rPr>
          <w:rFonts w:ascii="Arial Narrow" w:eastAsia="仿宋_GB2312" w:hAnsi="Arial Narrow" w:cs="Arial"/>
          <w:b/>
          <w:sz w:val="30"/>
          <w:szCs w:val="30"/>
        </w:rPr>
        <w:t>十、评分标准制定原则、评分方法、评分细则</w:t>
      </w:r>
      <w:bookmarkEnd w:id="23"/>
    </w:p>
    <w:p w:rsidR="005E0178" w:rsidRPr="00C041B4" w:rsidRDefault="00EF034F" w:rsidP="005E0178">
      <w:pPr>
        <w:spacing w:line="480" w:lineRule="exact"/>
        <w:ind w:firstLineChars="200" w:firstLine="602"/>
        <w:outlineLvl w:val="1"/>
        <w:rPr>
          <w:b/>
          <w:kern w:val="0"/>
          <w:sz w:val="30"/>
          <w:szCs w:val="30"/>
        </w:rPr>
      </w:pPr>
      <w:bookmarkStart w:id="24" w:name="_Toc414794770"/>
      <w:bookmarkStart w:id="25" w:name="_Toc428080773"/>
      <w:r w:rsidRPr="00C041B4">
        <w:rPr>
          <w:rFonts w:hAnsi="宋体"/>
          <w:b/>
          <w:kern w:val="0"/>
          <w:sz w:val="30"/>
          <w:szCs w:val="30"/>
        </w:rPr>
        <w:t>（一）评分标准制订原则</w:t>
      </w:r>
      <w:bookmarkEnd w:id="25"/>
    </w:p>
    <w:p w:rsidR="00EF034F" w:rsidRPr="00C041B4" w:rsidRDefault="00EF034F" w:rsidP="005E0178">
      <w:pPr>
        <w:spacing w:line="480" w:lineRule="exact"/>
        <w:ind w:firstLineChars="200" w:firstLine="600"/>
        <w:rPr>
          <w:kern w:val="0"/>
          <w:sz w:val="30"/>
          <w:szCs w:val="30"/>
        </w:rPr>
      </w:pPr>
      <w:r w:rsidRPr="00C041B4">
        <w:rPr>
          <w:rFonts w:hAnsi="宋体"/>
          <w:kern w:val="0"/>
          <w:sz w:val="30"/>
          <w:szCs w:val="30"/>
        </w:rPr>
        <w:t>依据《化学检验工》国家职业标准设定评分和评分细则。</w:t>
      </w:r>
    </w:p>
    <w:p w:rsidR="00EF034F" w:rsidRPr="00C041B4" w:rsidRDefault="00EF034F" w:rsidP="005E0178">
      <w:pPr>
        <w:spacing w:line="480" w:lineRule="exact"/>
        <w:ind w:firstLineChars="200" w:firstLine="602"/>
        <w:outlineLvl w:val="1"/>
        <w:rPr>
          <w:b/>
          <w:kern w:val="0"/>
          <w:sz w:val="30"/>
          <w:szCs w:val="30"/>
        </w:rPr>
      </w:pPr>
      <w:bookmarkStart w:id="26" w:name="_Toc428080774"/>
      <w:r w:rsidRPr="00C041B4">
        <w:rPr>
          <w:rFonts w:hAnsi="宋体"/>
          <w:b/>
          <w:kern w:val="0"/>
          <w:sz w:val="30"/>
          <w:szCs w:val="30"/>
        </w:rPr>
        <w:t>（二）评分方法</w:t>
      </w:r>
      <w:bookmarkEnd w:id="24"/>
      <w:bookmarkEnd w:id="26"/>
    </w:p>
    <w:p w:rsidR="00EF034F" w:rsidRPr="00C041B4" w:rsidRDefault="00EF034F" w:rsidP="00EF034F">
      <w:pPr>
        <w:spacing w:line="480" w:lineRule="exact"/>
        <w:ind w:firstLineChars="200" w:firstLine="600"/>
        <w:rPr>
          <w:kern w:val="0"/>
          <w:sz w:val="30"/>
          <w:szCs w:val="30"/>
        </w:rPr>
      </w:pPr>
      <w:r w:rsidRPr="00C041B4">
        <w:rPr>
          <w:kern w:val="0"/>
          <w:sz w:val="30"/>
          <w:szCs w:val="30"/>
        </w:rPr>
        <w:t>1.</w:t>
      </w:r>
      <w:r w:rsidRPr="00C041B4">
        <w:rPr>
          <w:rFonts w:hAnsi="宋体"/>
          <w:kern w:val="0"/>
          <w:sz w:val="30"/>
          <w:szCs w:val="30"/>
        </w:rPr>
        <w:t>评分标准制订原则：依据《化学检验工》国家职业标准设定评分细则。</w:t>
      </w:r>
    </w:p>
    <w:p w:rsidR="00EF034F" w:rsidRPr="00C041B4" w:rsidRDefault="00EF034F" w:rsidP="00EF034F">
      <w:pPr>
        <w:spacing w:line="480" w:lineRule="exact"/>
        <w:ind w:firstLineChars="200" w:firstLine="600"/>
        <w:rPr>
          <w:kern w:val="0"/>
          <w:sz w:val="30"/>
          <w:szCs w:val="30"/>
        </w:rPr>
      </w:pPr>
      <w:r w:rsidRPr="00C041B4">
        <w:rPr>
          <w:kern w:val="0"/>
          <w:sz w:val="30"/>
          <w:szCs w:val="30"/>
        </w:rPr>
        <w:t>2.</w:t>
      </w:r>
      <w:r w:rsidRPr="00C041B4">
        <w:rPr>
          <w:rFonts w:hAnsi="宋体"/>
          <w:kern w:val="0"/>
          <w:sz w:val="30"/>
          <w:szCs w:val="30"/>
        </w:rPr>
        <w:t>理论与仿真竞赛试卷由计算机自动阅卷评分，经评审裁判审核后生效。</w:t>
      </w:r>
    </w:p>
    <w:p w:rsidR="00EF034F" w:rsidRPr="00C041B4" w:rsidRDefault="00EF034F" w:rsidP="00EF034F">
      <w:pPr>
        <w:spacing w:line="480" w:lineRule="exact"/>
        <w:ind w:firstLineChars="200" w:firstLine="600"/>
        <w:rPr>
          <w:kern w:val="0"/>
          <w:sz w:val="30"/>
          <w:szCs w:val="30"/>
        </w:rPr>
      </w:pPr>
      <w:r w:rsidRPr="00C041B4">
        <w:rPr>
          <w:kern w:val="0"/>
          <w:sz w:val="30"/>
          <w:szCs w:val="30"/>
        </w:rPr>
        <w:t>3.</w:t>
      </w:r>
      <w:r w:rsidRPr="00C041B4">
        <w:rPr>
          <w:rFonts w:hAnsi="宋体"/>
          <w:kern w:val="0"/>
          <w:sz w:val="30"/>
          <w:szCs w:val="30"/>
        </w:rPr>
        <w:t>技能操作竞赛成绩分两步得出，现场部分由裁判员根据选手现场实际操作规范程度、操作质量、文明操作情况和现场分析结果，依据评分细则对每个单元单独评分后得出；分析结果准确性部分则等所有分析结果数据汇总并经专人按规范进行真值、差异性等取舍处理后得出。</w:t>
      </w:r>
    </w:p>
    <w:p w:rsidR="00EF034F" w:rsidRPr="00C041B4" w:rsidRDefault="00EF034F" w:rsidP="00EF034F">
      <w:pPr>
        <w:spacing w:line="480" w:lineRule="exact"/>
        <w:ind w:firstLineChars="200" w:firstLine="600"/>
        <w:rPr>
          <w:kern w:val="0"/>
          <w:sz w:val="30"/>
          <w:szCs w:val="30"/>
        </w:rPr>
      </w:pPr>
      <w:r w:rsidRPr="00C041B4">
        <w:rPr>
          <w:kern w:val="0"/>
          <w:sz w:val="30"/>
          <w:szCs w:val="30"/>
        </w:rPr>
        <w:t>4.</w:t>
      </w:r>
      <w:r w:rsidRPr="00C041B4">
        <w:rPr>
          <w:rFonts w:hAnsi="宋体"/>
          <w:kern w:val="0"/>
          <w:sz w:val="30"/>
          <w:szCs w:val="30"/>
        </w:rPr>
        <w:t>理论知识（含仿真）考核、化学分析技能操作考核和仪器分析技能操作考核均以满分</w:t>
      </w:r>
      <w:r w:rsidRPr="00C041B4">
        <w:rPr>
          <w:kern w:val="0"/>
          <w:sz w:val="30"/>
          <w:szCs w:val="30"/>
        </w:rPr>
        <w:t>100</w:t>
      </w:r>
      <w:r w:rsidRPr="00C041B4">
        <w:rPr>
          <w:rFonts w:hAnsi="宋体"/>
          <w:kern w:val="0"/>
          <w:sz w:val="30"/>
          <w:szCs w:val="30"/>
        </w:rPr>
        <w:t>分计，最后按理论与仿真占</w:t>
      </w:r>
      <w:r w:rsidRPr="00C041B4">
        <w:rPr>
          <w:kern w:val="0"/>
          <w:sz w:val="30"/>
          <w:szCs w:val="30"/>
        </w:rPr>
        <w:t>30%</w:t>
      </w:r>
      <w:r w:rsidRPr="00C041B4">
        <w:rPr>
          <w:rFonts w:hAnsi="宋体"/>
          <w:kern w:val="0"/>
          <w:sz w:val="30"/>
          <w:szCs w:val="30"/>
        </w:rPr>
        <w:t>，化学分析技能操作考核占</w:t>
      </w:r>
      <w:r w:rsidRPr="00C041B4">
        <w:rPr>
          <w:kern w:val="0"/>
          <w:sz w:val="30"/>
          <w:szCs w:val="30"/>
        </w:rPr>
        <w:t>35%</w:t>
      </w:r>
      <w:r w:rsidRPr="00C041B4">
        <w:rPr>
          <w:rFonts w:hAnsi="宋体"/>
          <w:kern w:val="0"/>
          <w:sz w:val="30"/>
          <w:szCs w:val="30"/>
        </w:rPr>
        <w:t>，仪器分析技能操作考核占</w:t>
      </w:r>
      <w:r w:rsidRPr="00C041B4">
        <w:rPr>
          <w:kern w:val="0"/>
          <w:sz w:val="30"/>
          <w:szCs w:val="30"/>
        </w:rPr>
        <w:t>35%</w:t>
      </w:r>
      <w:r w:rsidRPr="00C041B4">
        <w:rPr>
          <w:rFonts w:hAnsi="宋体"/>
          <w:kern w:val="0"/>
          <w:sz w:val="30"/>
          <w:szCs w:val="30"/>
        </w:rPr>
        <w:t>的比例计算参赛总分。</w:t>
      </w:r>
    </w:p>
    <w:p w:rsidR="00EF034F" w:rsidRPr="00C041B4" w:rsidRDefault="00EF034F" w:rsidP="00EF034F">
      <w:pPr>
        <w:spacing w:line="480" w:lineRule="exact"/>
        <w:ind w:firstLineChars="200" w:firstLine="600"/>
        <w:rPr>
          <w:kern w:val="0"/>
          <w:sz w:val="30"/>
          <w:szCs w:val="30"/>
        </w:rPr>
      </w:pPr>
      <w:r w:rsidRPr="00C041B4">
        <w:rPr>
          <w:kern w:val="0"/>
          <w:sz w:val="30"/>
          <w:szCs w:val="30"/>
        </w:rPr>
        <w:t>5.</w:t>
      </w:r>
      <w:r w:rsidRPr="00C041B4">
        <w:rPr>
          <w:rFonts w:hAnsi="宋体"/>
          <w:kern w:val="0"/>
          <w:sz w:val="30"/>
          <w:szCs w:val="30"/>
        </w:rPr>
        <w:t>竞赛名次按照得分高低排序。当总分相同时，再分别按照完成的时间排序。</w:t>
      </w:r>
    </w:p>
    <w:p w:rsidR="00EF034F" w:rsidRPr="00C041B4" w:rsidRDefault="00EF034F" w:rsidP="00EF034F">
      <w:pPr>
        <w:spacing w:line="480" w:lineRule="exact"/>
        <w:ind w:firstLineChars="200" w:firstLine="600"/>
        <w:rPr>
          <w:kern w:val="0"/>
          <w:sz w:val="30"/>
          <w:szCs w:val="30"/>
        </w:rPr>
      </w:pPr>
      <w:r w:rsidRPr="00C041B4">
        <w:rPr>
          <w:kern w:val="0"/>
          <w:sz w:val="30"/>
          <w:szCs w:val="30"/>
        </w:rPr>
        <w:t>6.</w:t>
      </w:r>
      <w:r w:rsidRPr="00C041B4">
        <w:rPr>
          <w:rFonts w:hAnsi="宋体"/>
          <w:kern w:val="0"/>
          <w:sz w:val="30"/>
          <w:szCs w:val="30"/>
        </w:rPr>
        <w:t>成绩的计算</w:t>
      </w:r>
    </w:p>
    <w:p w:rsidR="00EF034F" w:rsidRPr="00C041B4" w:rsidRDefault="00EF034F" w:rsidP="00EF034F">
      <w:pPr>
        <w:snapToGrid w:val="0"/>
        <w:spacing w:line="480" w:lineRule="exact"/>
        <w:ind w:firstLineChars="200" w:firstLine="602"/>
        <w:jc w:val="left"/>
        <w:rPr>
          <w:b/>
          <w:kern w:val="0"/>
          <w:sz w:val="30"/>
          <w:szCs w:val="30"/>
        </w:rPr>
      </w:pPr>
      <w:r w:rsidRPr="00C041B4">
        <w:rPr>
          <w:rFonts w:hAnsi="宋体"/>
          <w:b/>
          <w:kern w:val="0"/>
          <w:sz w:val="30"/>
          <w:szCs w:val="30"/>
        </w:rPr>
        <w:t>个人得分：</w:t>
      </w:r>
      <w:r w:rsidRPr="00C041B4">
        <w:rPr>
          <w:b/>
          <w:kern w:val="0"/>
          <w:sz w:val="30"/>
          <w:szCs w:val="30"/>
        </w:rPr>
        <w:t xml:space="preserve"> A×30</w:t>
      </w:r>
      <w:r w:rsidRPr="00C041B4">
        <w:rPr>
          <w:rFonts w:hAnsi="宋体"/>
          <w:b/>
          <w:kern w:val="0"/>
          <w:sz w:val="30"/>
          <w:szCs w:val="30"/>
        </w:rPr>
        <w:t>％＋</w:t>
      </w:r>
      <w:r w:rsidRPr="00C041B4">
        <w:rPr>
          <w:b/>
          <w:kern w:val="0"/>
          <w:sz w:val="30"/>
          <w:szCs w:val="30"/>
        </w:rPr>
        <w:t>B×35</w:t>
      </w:r>
      <w:r w:rsidRPr="00C041B4">
        <w:rPr>
          <w:rFonts w:hAnsi="宋体"/>
          <w:b/>
          <w:kern w:val="0"/>
          <w:sz w:val="30"/>
          <w:szCs w:val="30"/>
        </w:rPr>
        <w:t>％＋</w:t>
      </w:r>
      <w:r w:rsidRPr="00C041B4">
        <w:rPr>
          <w:b/>
          <w:kern w:val="0"/>
          <w:sz w:val="30"/>
          <w:szCs w:val="30"/>
        </w:rPr>
        <w:t>C×35</w:t>
      </w:r>
      <w:r w:rsidRPr="00C041B4">
        <w:rPr>
          <w:rFonts w:hAnsi="宋体"/>
          <w:b/>
          <w:kern w:val="0"/>
          <w:sz w:val="30"/>
          <w:szCs w:val="30"/>
        </w:rPr>
        <w:t>％</w:t>
      </w:r>
    </w:p>
    <w:p w:rsidR="00EF034F" w:rsidRPr="00C041B4" w:rsidRDefault="00EF034F" w:rsidP="00EF034F">
      <w:pPr>
        <w:snapToGrid w:val="0"/>
        <w:spacing w:line="480" w:lineRule="exact"/>
        <w:ind w:firstLineChars="200" w:firstLine="600"/>
        <w:jc w:val="left"/>
        <w:rPr>
          <w:kern w:val="0"/>
          <w:sz w:val="30"/>
          <w:szCs w:val="30"/>
        </w:rPr>
      </w:pPr>
      <w:r w:rsidRPr="00C041B4">
        <w:rPr>
          <w:kern w:val="0"/>
          <w:sz w:val="30"/>
          <w:szCs w:val="30"/>
        </w:rPr>
        <w:t>A—</w:t>
      </w:r>
      <w:r w:rsidRPr="00C041B4">
        <w:rPr>
          <w:rFonts w:hAnsi="宋体"/>
          <w:kern w:val="0"/>
          <w:sz w:val="30"/>
          <w:szCs w:val="30"/>
        </w:rPr>
        <w:t>理论与仿真考核得分</w:t>
      </w:r>
    </w:p>
    <w:p w:rsidR="00EF034F" w:rsidRPr="00C041B4" w:rsidRDefault="00EF034F" w:rsidP="00EF034F">
      <w:pPr>
        <w:snapToGrid w:val="0"/>
        <w:spacing w:line="480" w:lineRule="exact"/>
        <w:ind w:firstLineChars="200" w:firstLine="600"/>
        <w:jc w:val="left"/>
        <w:rPr>
          <w:kern w:val="0"/>
          <w:sz w:val="30"/>
          <w:szCs w:val="30"/>
        </w:rPr>
      </w:pPr>
      <w:r w:rsidRPr="00C041B4">
        <w:rPr>
          <w:kern w:val="0"/>
          <w:sz w:val="30"/>
          <w:szCs w:val="30"/>
        </w:rPr>
        <w:t>B—</w:t>
      </w:r>
      <w:r w:rsidRPr="00C041B4">
        <w:rPr>
          <w:rFonts w:hAnsi="宋体"/>
          <w:kern w:val="0"/>
          <w:sz w:val="30"/>
          <w:szCs w:val="30"/>
        </w:rPr>
        <w:t>化学分析考核得分</w:t>
      </w:r>
    </w:p>
    <w:p w:rsidR="00EF034F" w:rsidRPr="00C041B4" w:rsidRDefault="00EF034F" w:rsidP="00EF034F">
      <w:pPr>
        <w:snapToGrid w:val="0"/>
        <w:spacing w:line="480" w:lineRule="exact"/>
        <w:ind w:firstLineChars="200" w:firstLine="600"/>
        <w:jc w:val="left"/>
        <w:rPr>
          <w:kern w:val="0"/>
          <w:sz w:val="30"/>
          <w:szCs w:val="30"/>
        </w:rPr>
      </w:pPr>
      <w:r w:rsidRPr="00C041B4">
        <w:rPr>
          <w:kern w:val="0"/>
          <w:sz w:val="30"/>
          <w:szCs w:val="30"/>
        </w:rPr>
        <w:t>C—</w:t>
      </w:r>
      <w:r w:rsidRPr="00C041B4">
        <w:rPr>
          <w:rFonts w:hAnsi="宋体"/>
          <w:kern w:val="0"/>
          <w:sz w:val="30"/>
          <w:szCs w:val="30"/>
        </w:rPr>
        <w:t>仪器分析考核得分</w:t>
      </w:r>
    </w:p>
    <w:p w:rsidR="00EF034F" w:rsidRPr="00C041B4" w:rsidRDefault="00EF034F" w:rsidP="00EF034F">
      <w:pPr>
        <w:snapToGrid w:val="0"/>
        <w:spacing w:line="480" w:lineRule="exact"/>
        <w:ind w:firstLineChars="200" w:firstLine="602"/>
        <w:jc w:val="left"/>
        <w:rPr>
          <w:b/>
          <w:kern w:val="0"/>
          <w:sz w:val="30"/>
          <w:szCs w:val="30"/>
        </w:rPr>
      </w:pPr>
      <w:r w:rsidRPr="00C041B4">
        <w:rPr>
          <w:rFonts w:hAnsi="宋体"/>
          <w:b/>
          <w:kern w:val="0"/>
          <w:sz w:val="30"/>
          <w:szCs w:val="30"/>
        </w:rPr>
        <w:t>团体得分：</w:t>
      </w:r>
      <w:r w:rsidRPr="00C041B4">
        <w:rPr>
          <w:b/>
          <w:kern w:val="0"/>
          <w:sz w:val="30"/>
          <w:szCs w:val="30"/>
        </w:rPr>
        <w:t>A</w:t>
      </w:r>
      <w:r w:rsidRPr="00C041B4">
        <w:rPr>
          <w:rFonts w:hAnsi="宋体"/>
          <w:b/>
          <w:kern w:val="0"/>
          <w:sz w:val="30"/>
          <w:szCs w:val="30"/>
        </w:rPr>
        <w:t>均值</w:t>
      </w:r>
      <w:r w:rsidRPr="00C041B4">
        <w:rPr>
          <w:b/>
          <w:kern w:val="0"/>
          <w:sz w:val="30"/>
          <w:szCs w:val="30"/>
        </w:rPr>
        <w:t>×30</w:t>
      </w:r>
      <w:r w:rsidRPr="00C041B4">
        <w:rPr>
          <w:rFonts w:hAnsi="宋体"/>
          <w:b/>
          <w:kern w:val="0"/>
          <w:sz w:val="30"/>
          <w:szCs w:val="30"/>
        </w:rPr>
        <w:t>％＋</w:t>
      </w:r>
      <w:r w:rsidRPr="00C041B4">
        <w:rPr>
          <w:b/>
          <w:kern w:val="0"/>
          <w:sz w:val="30"/>
          <w:szCs w:val="30"/>
        </w:rPr>
        <w:t>B</w:t>
      </w:r>
      <w:r w:rsidRPr="00C041B4">
        <w:rPr>
          <w:rFonts w:hAnsi="宋体"/>
          <w:b/>
          <w:kern w:val="0"/>
          <w:sz w:val="30"/>
          <w:szCs w:val="30"/>
        </w:rPr>
        <w:t>均值</w:t>
      </w:r>
      <w:r w:rsidRPr="00C041B4">
        <w:rPr>
          <w:b/>
          <w:kern w:val="0"/>
          <w:sz w:val="30"/>
          <w:szCs w:val="30"/>
        </w:rPr>
        <w:t>×35</w:t>
      </w:r>
      <w:r w:rsidRPr="00C041B4">
        <w:rPr>
          <w:rFonts w:hAnsi="宋体"/>
          <w:b/>
          <w:kern w:val="0"/>
          <w:sz w:val="30"/>
          <w:szCs w:val="30"/>
        </w:rPr>
        <w:t>％＋</w:t>
      </w:r>
      <w:r w:rsidRPr="00C041B4">
        <w:rPr>
          <w:b/>
          <w:kern w:val="0"/>
          <w:sz w:val="30"/>
          <w:szCs w:val="30"/>
        </w:rPr>
        <w:t>C</w:t>
      </w:r>
      <w:r w:rsidRPr="00C041B4">
        <w:rPr>
          <w:rFonts w:hAnsi="宋体"/>
          <w:b/>
          <w:kern w:val="0"/>
          <w:sz w:val="30"/>
          <w:szCs w:val="30"/>
        </w:rPr>
        <w:t>均值</w:t>
      </w:r>
      <w:r w:rsidRPr="00C041B4">
        <w:rPr>
          <w:b/>
          <w:kern w:val="0"/>
          <w:sz w:val="30"/>
          <w:szCs w:val="30"/>
        </w:rPr>
        <w:t>×35</w:t>
      </w:r>
      <w:r w:rsidRPr="00C041B4">
        <w:rPr>
          <w:rFonts w:hAnsi="宋体"/>
          <w:b/>
          <w:kern w:val="0"/>
          <w:sz w:val="30"/>
          <w:szCs w:val="30"/>
        </w:rPr>
        <w:t>％</w:t>
      </w:r>
    </w:p>
    <w:p w:rsidR="00EF034F" w:rsidRPr="00C041B4" w:rsidRDefault="00EF034F" w:rsidP="00EF034F">
      <w:pPr>
        <w:snapToGrid w:val="0"/>
        <w:spacing w:line="480" w:lineRule="exact"/>
        <w:ind w:firstLineChars="200" w:firstLine="600"/>
        <w:jc w:val="left"/>
        <w:rPr>
          <w:kern w:val="0"/>
          <w:sz w:val="30"/>
          <w:szCs w:val="30"/>
        </w:rPr>
      </w:pPr>
      <w:r w:rsidRPr="00C041B4">
        <w:rPr>
          <w:kern w:val="0"/>
          <w:sz w:val="30"/>
          <w:szCs w:val="30"/>
        </w:rPr>
        <w:t>A</w:t>
      </w:r>
      <w:r w:rsidRPr="00C041B4">
        <w:rPr>
          <w:rFonts w:hAnsi="宋体"/>
          <w:kern w:val="0"/>
          <w:sz w:val="30"/>
          <w:szCs w:val="30"/>
        </w:rPr>
        <w:t>均值</w:t>
      </w:r>
      <w:r w:rsidRPr="00C041B4">
        <w:rPr>
          <w:kern w:val="0"/>
          <w:sz w:val="30"/>
          <w:szCs w:val="30"/>
        </w:rPr>
        <w:t xml:space="preserve"> —</w:t>
      </w:r>
      <w:r w:rsidRPr="00C041B4">
        <w:rPr>
          <w:rFonts w:hAnsi="宋体"/>
          <w:kern w:val="0"/>
          <w:sz w:val="30"/>
          <w:szCs w:val="30"/>
        </w:rPr>
        <w:t>理论与仿真考核平均得分</w:t>
      </w:r>
    </w:p>
    <w:p w:rsidR="00EF034F" w:rsidRPr="00C041B4" w:rsidRDefault="00EF034F" w:rsidP="00EF034F">
      <w:pPr>
        <w:snapToGrid w:val="0"/>
        <w:spacing w:line="480" w:lineRule="exact"/>
        <w:ind w:firstLineChars="200" w:firstLine="600"/>
        <w:jc w:val="left"/>
        <w:rPr>
          <w:kern w:val="0"/>
          <w:sz w:val="30"/>
          <w:szCs w:val="30"/>
        </w:rPr>
      </w:pPr>
      <w:r w:rsidRPr="00C041B4">
        <w:rPr>
          <w:kern w:val="0"/>
          <w:sz w:val="30"/>
          <w:szCs w:val="30"/>
        </w:rPr>
        <w:lastRenderedPageBreak/>
        <w:t>B</w:t>
      </w:r>
      <w:r w:rsidRPr="00C041B4">
        <w:rPr>
          <w:rFonts w:hAnsi="宋体"/>
          <w:kern w:val="0"/>
          <w:sz w:val="30"/>
          <w:szCs w:val="30"/>
        </w:rPr>
        <w:t>均值</w:t>
      </w:r>
      <w:r w:rsidRPr="00C041B4">
        <w:rPr>
          <w:kern w:val="0"/>
          <w:sz w:val="30"/>
          <w:szCs w:val="30"/>
        </w:rPr>
        <w:t xml:space="preserve"> —</w:t>
      </w:r>
      <w:r w:rsidRPr="00C041B4">
        <w:rPr>
          <w:rFonts w:hAnsi="宋体"/>
          <w:kern w:val="0"/>
          <w:sz w:val="30"/>
          <w:szCs w:val="30"/>
        </w:rPr>
        <w:t>化学分析考核平均得分</w:t>
      </w:r>
    </w:p>
    <w:p w:rsidR="00EF034F" w:rsidRPr="00C041B4" w:rsidRDefault="00EF034F" w:rsidP="00EF034F">
      <w:pPr>
        <w:snapToGrid w:val="0"/>
        <w:spacing w:line="480" w:lineRule="exact"/>
        <w:ind w:firstLineChars="200" w:firstLine="600"/>
        <w:jc w:val="left"/>
        <w:rPr>
          <w:kern w:val="0"/>
          <w:sz w:val="30"/>
          <w:szCs w:val="30"/>
        </w:rPr>
      </w:pPr>
      <w:r w:rsidRPr="00C041B4">
        <w:rPr>
          <w:kern w:val="0"/>
          <w:sz w:val="30"/>
          <w:szCs w:val="30"/>
        </w:rPr>
        <w:t>C</w:t>
      </w:r>
      <w:r w:rsidRPr="00C041B4">
        <w:rPr>
          <w:rFonts w:hAnsi="宋体"/>
          <w:kern w:val="0"/>
          <w:sz w:val="30"/>
          <w:szCs w:val="30"/>
        </w:rPr>
        <w:t>均值</w:t>
      </w:r>
      <w:r w:rsidRPr="00C041B4">
        <w:rPr>
          <w:kern w:val="0"/>
          <w:sz w:val="30"/>
          <w:szCs w:val="30"/>
        </w:rPr>
        <w:t xml:space="preserve"> —</w:t>
      </w:r>
      <w:r w:rsidRPr="00C041B4">
        <w:rPr>
          <w:rFonts w:hAnsi="宋体"/>
          <w:kern w:val="0"/>
          <w:sz w:val="30"/>
          <w:szCs w:val="30"/>
        </w:rPr>
        <w:t>仪器分析考核平均得分</w:t>
      </w:r>
    </w:p>
    <w:p w:rsidR="00EF034F" w:rsidRPr="00C041B4" w:rsidRDefault="00EF034F" w:rsidP="00EF034F">
      <w:pPr>
        <w:snapToGrid w:val="0"/>
        <w:spacing w:line="480" w:lineRule="exact"/>
        <w:ind w:firstLineChars="200" w:firstLine="600"/>
        <w:jc w:val="left"/>
        <w:rPr>
          <w:kern w:val="0"/>
          <w:sz w:val="30"/>
          <w:szCs w:val="30"/>
        </w:rPr>
      </w:pPr>
      <w:r w:rsidRPr="00C041B4">
        <w:rPr>
          <w:rFonts w:hAnsi="宋体"/>
          <w:kern w:val="0"/>
          <w:sz w:val="30"/>
          <w:szCs w:val="30"/>
        </w:rPr>
        <w:t>说明：个人考核各单项得分在</w:t>
      </w:r>
      <w:r w:rsidRPr="00C041B4">
        <w:rPr>
          <w:kern w:val="0"/>
          <w:sz w:val="30"/>
          <w:szCs w:val="30"/>
        </w:rPr>
        <w:t>60</w:t>
      </w:r>
      <w:r w:rsidRPr="00C041B4">
        <w:rPr>
          <w:rFonts w:hAnsi="宋体"/>
          <w:kern w:val="0"/>
          <w:sz w:val="30"/>
          <w:szCs w:val="30"/>
        </w:rPr>
        <w:t>分以上，可以获得职业技能等级证书，由化工职业技能鉴定指导中心颁发。</w:t>
      </w:r>
    </w:p>
    <w:p w:rsidR="00EF034F" w:rsidRPr="00C041B4" w:rsidRDefault="00EF034F" w:rsidP="005E0178">
      <w:pPr>
        <w:spacing w:line="480" w:lineRule="exact"/>
        <w:ind w:firstLineChars="200" w:firstLine="602"/>
        <w:outlineLvl w:val="1"/>
        <w:rPr>
          <w:b/>
          <w:kern w:val="0"/>
          <w:sz w:val="30"/>
          <w:szCs w:val="30"/>
        </w:rPr>
      </w:pPr>
      <w:bookmarkStart w:id="27" w:name="_Toc414794772"/>
      <w:bookmarkStart w:id="28" w:name="_Toc428080775"/>
      <w:r w:rsidRPr="00C041B4">
        <w:rPr>
          <w:rFonts w:hAnsi="宋体"/>
          <w:b/>
          <w:kern w:val="0"/>
          <w:sz w:val="30"/>
          <w:szCs w:val="30"/>
        </w:rPr>
        <w:t>（</w:t>
      </w:r>
      <w:r w:rsidR="00AA445B" w:rsidRPr="00C041B4">
        <w:rPr>
          <w:rFonts w:hAnsi="宋体"/>
          <w:b/>
          <w:kern w:val="0"/>
          <w:sz w:val="30"/>
          <w:szCs w:val="30"/>
        </w:rPr>
        <w:t>三</w:t>
      </w:r>
      <w:r w:rsidRPr="00C041B4">
        <w:rPr>
          <w:rFonts w:hAnsi="宋体"/>
          <w:b/>
          <w:kern w:val="0"/>
          <w:sz w:val="30"/>
          <w:szCs w:val="30"/>
        </w:rPr>
        <w:t>）评分</w:t>
      </w:r>
      <w:bookmarkEnd w:id="27"/>
      <w:r w:rsidR="00AA445B" w:rsidRPr="00C041B4">
        <w:rPr>
          <w:rFonts w:hAnsi="宋体"/>
          <w:b/>
          <w:kern w:val="0"/>
          <w:sz w:val="30"/>
          <w:szCs w:val="30"/>
        </w:rPr>
        <w:t>细则</w:t>
      </w:r>
      <w:bookmarkEnd w:id="28"/>
    </w:p>
    <w:p w:rsidR="00A30FC4" w:rsidRPr="00C041B4" w:rsidRDefault="00EF034F">
      <w:pPr>
        <w:snapToGrid w:val="0"/>
        <w:spacing w:line="560" w:lineRule="exact"/>
        <w:ind w:firstLineChars="200" w:firstLine="600"/>
        <w:rPr>
          <w:rFonts w:ascii="Arial Narrow" w:eastAsia="仿宋_GB2312" w:hAnsi="Arial Narrow" w:cs="Arial" w:hint="eastAsia"/>
          <w:sz w:val="30"/>
          <w:szCs w:val="30"/>
        </w:rPr>
      </w:pPr>
      <w:r w:rsidRPr="00C041B4">
        <w:rPr>
          <w:rFonts w:eastAsia="仿宋_GB2312" w:hint="eastAsia"/>
          <w:kern w:val="0"/>
          <w:sz w:val="30"/>
          <w:szCs w:val="30"/>
        </w:rPr>
        <w:t>1.</w:t>
      </w:r>
      <w:r w:rsidR="00A30FC4" w:rsidRPr="00C041B4">
        <w:rPr>
          <w:rFonts w:ascii="Arial Narrow" w:eastAsia="仿宋_GB2312" w:hAnsi="Arial Narrow" w:cs="Arial" w:hint="eastAsia"/>
          <w:sz w:val="30"/>
          <w:szCs w:val="30"/>
        </w:rPr>
        <w:t>化学分析评分细则</w:t>
      </w:r>
    </w:p>
    <w:p w:rsidR="00E05F13" w:rsidRPr="00C041B4" w:rsidRDefault="00E05F13" w:rsidP="00E05F13">
      <w:pPr>
        <w:spacing w:line="360" w:lineRule="auto"/>
        <w:ind w:firstLineChars="200" w:firstLine="482"/>
        <w:jc w:val="center"/>
        <w:rPr>
          <w:rFonts w:hint="eastAsia"/>
          <w:b/>
          <w:sz w:val="24"/>
          <w:szCs w:val="24"/>
        </w:rPr>
      </w:pPr>
      <w:r w:rsidRPr="00C041B4">
        <w:rPr>
          <w:rFonts w:hint="eastAsia"/>
          <w:b/>
          <w:sz w:val="24"/>
          <w:szCs w:val="24"/>
        </w:rPr>
        <w:t>化学分析评分细则表</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7"/>
        <w:gridCol w:w="1020"/>
        <w:gridCol w:w="1485"/>
        <w:gridCol w:w="570"/>
        <w:gridCol w:w="2175"/>
        <w:gridCol w:w="810"/>
        <w:gridCol w:w="2265"/>
        <w:gridCol w:w="458"/>
        <w:gridCol w:w="360"/>
      </w:tblGrid>
      <w:tr w:rsidR="00E05F13" w:rsidRPr="00C041B4" w:rsidTr="00E05F13">
        <w:trPr>
          <w:trHeight w:val="475"/>
          <w:jc w:val="center"/>
        </w:trPr>
        <w:tc>
          <w:tcPr>
            <w:tcW w:w="397" w:type="dxa"/>
            <w:vAlign w:val="center"/>
          </w:tcPr>
          <w:p w:rsidR="00E05F13" w:rsidRPr="00C041B4" w:rsidRDefault="00E05F13" w:rsidP="00E05F13">
            <w:pPr>
              <w:jc w:val="center"/>
              <w:rPr>
                <w:sz w:val="18"/>
                <w:szCs w:val="18"/>
              </w:rPr>
            </w:pPr>
            <w:r w:rsidRPr="00C041B4">
              <w:rPr>
                <w:sz w:val="18"/>
                <w:szCs w:val="18"/>
              </w:rPr>
              <w:t>序号</w:t>
            </w:r>
          </w:p>
        </w:tc>
        <w:tc>
          <w:tcPr>
            <w:tcW w:w="1020" w:type="dxa"/>
            <w:vAlign w:val="center"/>
          </w:tcPr>
          <w:p w:rsidR="00E05F13" w:rsidRPr="00C041B4" w:rsidRDefault="00E05F13" w:rsidP="00E05F13">
            <w:pPr>
              <w:jc w:val="center"/>
              <w:rPr>
                <w:sz w:val="18"/>
                <w:szCs w:val="18"/>
              </w:rPr>
            </w:pPr>
            <w:r w:rsidRPr="00C041B4">
              <w:rPr>
                <w:sz w:val="18"/>
                <w:szCs w:val="18"/>
              </w:rPr>
              <w:t>作业项目</w:t>
            </w:r>
          </w:p>
        </w:tc>
        <w:tc>
          <w:tcPr>
            <w:tcW w:w="1485" w:type="dxa"/>
            <w:vAlign w:val="center"/>
          </w:tcPr>
          <w:p w:rsidR="00E05F13" w:rsidRPr="00C041B4" w:rsidRDefault="00E05F13" w:rsidP="00E05F13">
            <w:pPr>
              <w:jc w:val="center"/>
              <w:rPr>
                <w:sz w:val="18"/>
                <w:szCs w:val="18"/>
              </w:rPr>
            </w:pPr>
            <w:r w:rsidRPr="00C041B4">
              <w:rPr>
                <w:sz w:val="18"/>
                <w:szCs w:val="18"/>
              </w:rPr>
              <w:t>考核内容</w:t>
            </w:r>
          </w:p>
        </w:tc>
        <w:tc>
          <w:tcPr>
            <w:tcW w:w="570" w:type="dxa"/>
            <w:vAlign w:val="center"/>
          </w:tcPr>
          <w:p w:rsidR="00E05F13" w:rsidRPr="00C041B4" w:rsidRDefault="00E05F13" w:rsidP="00E05F13">
            <w:pPr>
              <w:jc w:val="center"/>
              <w:rPr>
                <w:sz w:val="18"/>
                <w:szCs w:val="18"/>
              </w:rPr>
            </w:pPr>
            <w:r w:rsidRPr="00C041B4">
              <w:rPr>
                <w:sz w:val="18"/>
                <w:szCs w:val="18"/>
              </w:rPr>
              <w:t>配分</w:t>
            </w:r>
          </w:p>
        </w:tc>
        <w:tc>
          <w:tcPr>
            <w:tcW w:w="2175" w:type="dxa"/>
            <w:vAlign w:val="center"/>
          </w:tcPr>
          <w:p w:rsidR="00E05F13" w:rsidRPr="00C041B4" w:rsidRDefault="00E05F13" w:rsidP="00E05F13">
            <w:pPr>
              <w:jc w:val="center"/>
              <w:rPr>
                <w:sz w:val="18"/>
                <w:szCs w:val="18"/>
              </w:rPr>
            </w:pPr>
            <w:r w:rsidRPr="00C041B4">
              <w:rPr>
                <w:sz w:val="18"/>
                <w:szCs w:val="18"/>
              </w:rPr>
              <w:t>操作要求</w:t>
            </w:r>
          </w:p>
        </w:tc>
        <w:tc>
          <w:tcPr>
            <w:tcW w:w="810" w:type="dxa"/>
            <w:vAlign w:val="center"/>
          </w:tcPr>
          <w:p w:rsidR="00E05F13" w:rsidRPr="00C041B4" w:rsidRDefault="00E05F13" w:rsidP="00E05F13">
            <w:pPr>
              <w:jc w:val="center"/>
              <w:rPr>
                <w:sz w:val="18"/>
                <w:szCs w:val="18"/>
              </w:rPr>
            </w:pPr>
            <w:r w:rsidRPr="00C041B4">
              <w:rPr>
                <w:sz w:val="18"/>
                <w:szCs w:val="18"/>
              </w:rPr>
              <w:t>考核</w:t>
            </w:r>
          </w:p>
          <w:p w:rsidR="00E05F13" w:rsidRPr="00C041B4" w:rsidRDefault="00E05F13" w:rsidP="00E05F13">
            <w:pPr>
              <w:jc w:val="center"/>
              <w:rPr>
                <w:sz w:val="18"/>
                <w:szCs w:val="18"/>
              </w:rPr>
            </w:pPr>
            <w:r w:rsidRPr="00C041B4">
              <w:rPr>
                <w:sz w:val="18"/>
                <w:szCs w:val="18"/>
              </w:rPr>
              <w:t>记录</w:t>
            </w:r>
          </w:p>
        </w:tc>
        <w:tc>
          <w:tcPr>
            <w:tcW w:w="2265" w:type="dxa"/>
            <w:vAlign w:val="center"/>
          </w:tcPr>
          <w:p w:rsidR="00E05F13" w:rsidRPr="00C041B4" w:rsidRDefault="00E05F13" w:rsidP="00E05F13">
            <w:pPr>
              <w:jc w:val="center"/>
              <w:rPr>
                <w:sz w:val="18"/>
                <w:szCs w:val="18"/>
              </w:rPr>
            </w:pPr>
            <w:r w:rsidRPr="00C041B4">
              <w:rPr>
                <w:sz w:val="18"/>
                <w:szCs w:val="18"/>
              </w:rPr>
              <w:t>扣分说明</w:t>
            </w:r>
          </w:p>
        </w:tc>
        <w:tc>
          <w:tcPr>
            <w:tcW w:w="458" w:type="dxa"/>
            <w:vAlign w:val="center"/>
          </w:tcPr>
          <w:p w:rsidR="00E05F13" w:rsidRPr="00C041B4" w:rsidRDefault="00E05F13" w:rsidP="00E05F13">
            <w:pPr>
              <w:jc w:val="center"/>
              <w:rPr>
                <w:sz w:val="18"/>
                <w:szCs w:val="18"/>
              </w:rPr>
            </w:pPr>
            <w:r w:rsidRPr="00C041B4">
              <w:rPr>
                <w:sz w:val="18"/>
                <w:szCs w:val="18"/>
              </w:rPr>
              <w:t>扣分</w:t>
            </w:r>
          </w:p>
        </w:tc>
        <w:tc>
          <w:tcPr>
            <w:tcW w:w="360" w:type="dxa"/>
            <w:vAlign w:val="center"/>
          </w:tcPr>
          <w:p w:rsidR="00E05F13" w:rsidRPr="00C041B4" w:rsidRDefault="00E05F13" w:rsidP="00E05F13">
            <w:pPr>
              <w:jc w:val="center"/>
              <w:rPr>
                <w:sz w:val="18"/>
                <w:szCs w:val="18"/>
              </w:rPr>
            </w:pPr>
            <w:r w:rsidRPr="00C041B4">
              <w:rPr>
                <w:sz w:val="18"/>
                <w:szCs w:val="18"/>
              </w:rPr>
              <w:t>得分</w:t>
            </w:r>
          </w:p>
        </w:tc>
      </w:tr>
      <w:tr w:rsidR="00E05F13" w:rsidRPr="00C041B4" w:rsidTr="00E05F13">
        <w:trPr>
          <w:trHeight w:val="193"/>
          <w:jc w:val="center"/>
        </w:trPr>
        <w:tc>
          <w:tcPr>
            <w:tcW w:w="397" w:type="dxa"/>
            <w:vMerge w:val="restart"/>
            <w:vAlign w:val="center"/>
          </w:tcPr>
          <w:p w:rsidR="00E05F13" w:rsidRPr="00C041B4" w:rsidRDefault="00E05F13" w:rsidP="00E05F13">
            <w:pPr>
              <w:spacing w:line="360" w:lineRule="auto"/>
              <w:jc w:val="center"/>
              <w:rPr>
                <w:sz w:val="18"/>
                <w:szCs w:val="18"/>
              </w:rPr>
            </w:pPr>
            <w:r w:rsidRPr="00C041B4">
              <w:rPr>
                <w:sz w:val="18"/>
                <w:szCs w:val="18"/>
              </w:rPr>
              <w:t>一</w:t>
            </w:r>
          </w:p>
        </w:tc>
        <w:tc>
          <w:tcPr>
            <w:tcW w:w="1020" w:type="dxa"/>
            <w:vMerge w:val="restart"/>
            <w:vAlign w:val="center"/>
          </w:tcPr>
          <w:p w:rsidR="00E05F13" w:rsidRPr="00C041B4" w:rsidRDefault="00E05F13" w:rsidP="00E05F13">
            <w:pPr>
              <w:spacing w:line="360" w:lineRule="auto"/>
              <w:jc w:val="center"/>
              <w:rPr>
                <w:sz w:val="18"/>
                <w:szCs w:val="18"/>
              </w:rPr>
            </w:pPr>
            <w:r w:rsidRPr="00C041B4">
              <w:rPr>
                <w:sz w:val="18"/>
                <w:szCs w:val="18"/>
              </w:rPr>
              <w:t>基准物</w:t>
            </w:r>
          </w:p>
          <w:p w:rsidR="00E05F13" w:rsidRPr="00C041B4" w:rsidRDefault="00E05F13" w:rsidP="00E05F13">
            <w:pPr>
              <w:spacing w:line="360" w:lineRule="auto"/>
              <w:jc w:val="center"/>
              <w:rPr>
                <w:sz w:val="18"/>
                <w:szCs w:val="18"/>
              </w:rPr>
            </w:pPr>
            <w:r w:rsidRPr="00C041B4">
              <w:rPr>
                <w:sz w:val="18"/>
                <w:szCs w:val="18"/>
              </w:rPr>
              <w:t>的</w:t>
            </w:r>
          </w:p>
          <w:p w:rsidR="00E05F13" w:rsidRPr="00C041B4" w:rsidRDefault="00E05F13" w:rsidP="00E05F13">
            <w:pPr>
              <w:spacing w:line="360" w:lineRule="auto"/>
              <w:jc w:val="center"/>
              <w:rPr>
                <w:sz w:val="18"/>
                <w:szCs w:val="18"/>
              </w:rPr>
            </w:pPr>
            <w:r w:rsidRPr="00C041B4">
              <w:rPr>
                <w:sz w:val="18"/>
                <w:szCs w:val="18"/>
              </w:rPr>
              <w:t>称量</w:t>
            </w:r>
          </w:p>
          <w:p w:rsidR="00E05F13" w:rsidRPr="00C041B4" w:rsidRDefault="00E05F13" w:rsidP="00E05F13">
            <w:pPr>
              <w:spacing w:line="360" w:lineRule="auto"/>
              <w:jc w:val="center"/>
              <w:rPr>
                <w:sz w:val="18"/>
                <w:szCs w:val="18"/>
              </w:rPr>
            </w:pPr>
            <w:r w:rsidRPr="00C041B4">
              <w:rPr>
                <w:sz w:val="18"/>
                <w:szCs w:val="18"/>
              </w:rPr>
              <w:t>（</w:t>
            </w:r>
            <w:r w:rsidRPr="00C041B4">
              <w:rPr>
                <w:rFonts w:hint="eastAsia"/>
                <w:sz w:val="18"/>
                <w:szCs w:val="18"/>
              </w:rPr>
              <w:t>7</w:t>
            </w:r>
            <w:r w:rsidRPr="00C041B4">
              <w:rPr>
                <w:sz w:val="18"/>
                <w:szCs w:val="18"/>
              </w:rPr>
              <w:t>分）</w:t>
            </w:r>
          </w:p>
        </w:tc>
        <w:tc>
          <w:tcPr>
            <w:tcW w:w="1485" w:type="dxa"/>
            <w:vMerge w:val="restart"/>
            <w:vAlign w:val="center"/>
          </w:tcPr>
          <w:p w:rsidR="00E05F13" w:rsidRPr="00C041B4" w:rsidRDefault="00E05F13" w:rsidP="00E05F13">
            <w:pPr>
              <w:spacing w:line="360" w:lineRule="auto"/>
              <w:jc w:val="center"/>
              <w:rPr>
                <w:sz w:val="18"/>
                <w:szCs w:val="18"/>
              </w:rPr>
            </w:pPr>
            <w:r w:rsidRPr="00C041B4">
              <w:rPr>
                <w:sz w:val="18"/>
                <w:szCs w:val="18"/>
              </w:rPr>
              <w:t>称量操作</w:t>
            </w:r>
          </w:p>
        </w:tc>
        <w:tc>
          <w:tcPr>
            <w:tcW w:w="570" w:type="dxa"/>
            <w:vMerge w:val="restart"/>
            <w:vAlign w:val="center"/>
          </w:tcPr>
          <w:p w:rsidR="00E05F13" w:rsidRPr="00C041B4" w:rsidRDefault="00E05F13" w:rsidP="00E05F13">
            <w:pPr>
              <w:spacing w:line="360" w:lineRule="auto"/>
              <w:jc w:val="center"/>
              <w:rPr>
                <w:sz w:val="18"/>
                <w:szCs w:val="18"/>
              </w:rPr>
            </w:pPr>
            <w:r w:rsidRPr="00C041B4">
              <w:rPr>
                <w:sz w:val="18"/>
                <w:szCs w:val="18"/>
              </w:rPr>
              <w:t>1</w:t>
            </w:r>
          </w:p>
        </w:tc>
        <w:tc>
          <w:tcPr>
            <w:tcW w:w="2175" w:type="dxa"/>
            <w:vAlign w:val="center"/>
          </w:tcPr>
          <w:p w:rsidR="00E05F13" w:rsidRPr="00C041B4" w:rsidRDefault="00E05F13" w:rsidP="00E05F13">
            <w:pPr>
              <w:spacing w:line="360" w:lineRule="auto"/>
              <w:rPr>
                <w:sz w:val="18"/>
                <w:szCs w:val="18"/>
              </w:rPr>
            </w:pPr>
            <w:r w:rsidRPr="00C041B4">
              <w:rPr>
                <w:sz w:val="18"/>
                <w:szCs w:val="18"/>
              </w:rPr>
              <w:t>1.</w:t>
            </w:r>
            <w:r w:rsidRPr="00C041B4">
              <w:rPr>
                <w:sz w:val="18"/>
                <w:szCs w:val="18"/>
              </w:rPr>
              <w:t>检查天平水平</w:t>
            </w:r>
          </w:p>
        </w:tc>
        <w:tc>
          <w:tcPr>
            <w:tcW w:w="810" w:type="dxa"/>
            <w:vAlign w:val="center"/>
          </w:tcPr>
          <w:p w:rsidR="00E05F13" w:rsidRPr="00C041B4" w:rsidRDefault="00E05F13" w:rsidP="00E05F13">
            <w:pPr>
              <w:spacing w:line="360" w:lineRule="auto"/>
              <w:rPr>
                <w:sz w:val="18"/>
                <w:szCs w:val="18"/>
              </w:rPr>
            </w:pPr>
          </w:p>
        </w:tc>
        <w:tc>
          <w:tcPr>
            <w:tcW w:w="2265" w:type="dxa"/>
            <w:vMerge w:val="restart"/>
            <w:vAlign w:val="center"/>
          </w:tcPr>
          <w:p w:rsidR="00E05F13" w:rsidRPr="00C041B4" w:rsidRDefault="00E05F13" w:rsidP="00E05F13">
            <w:pPr>
              <w:spacing w:line="360" w:lineRule="auto"/>
              <w:jc w:val="left"/>
              <w:rPr>
                <w:sz w:val="18"/>
                <w:szCs w:val="18"/>
              </w:rPr>
            </w:pPr>
            <w:r w:rsidRPr="00C041B4">
              <w:rPr>
                <w:sz w:val="18"/>
                <w:szCs w:val="18"/>
              </w:rPr>
              <w:t>每错一项扣</w:t>
            </w:r>
            <w:r w:rsidRPr="00C041B4">
              <w:rPr>
                <w:sz w:val="18"/>
                <w:szCs w:val="18"/>
              </w:rPr>
              <w:t>0.5</w:t>
            </w:r>
            <w:r w:rsidRPr="00C041B4">
              <w:rPr>
                <w:sz w:val="18"/>
                <w:szCs w:val="18"/>
              </w:rPr>
              <w:t>分，扣完为止</w:t>
            </w:r>
          </w:p>
        </w:tc>
        <w:tc>
          <w:tcPr>
            <w:tcW w:w="458" w:type="dxa"/>
            <w:vMerge w:val="restart"/>
            <w:vAlign w:val="center"/>
          </w:tcPr>
          <w:p w:rsidR="00E05F13" w:rsidRPr="00C041B4" w:rsidRDefault="00E05F13" w:rsidP="00E05F13">
            <w:pPr>
              <w:spacing w:line="360" w:lineRule="auto"/>
              <w:jc w:val="center"/>
              <w:rPr>
                <w:sz w:val="18"/>
                <w:szCs w:val="18"/>
              </w:rPr>
            </w:pPr>
          </w:p>
        </w:tc>
        <w:tc>
          <w:tcPr>
            <w:tcW w:w="360" w:type="dxa"/>
            <w:vMerge w:val="restart"/>
            <w:vAlign w:val="center"/>
          </w:tcPr>
          <w:p w:rsidR="00E05F13" w:rsidRPr="00C041B4" w:rsidRDefault="00E05F13" w:rsidP="00E05F13">
            <w:pPr>
              <w:spacing w:line="360" w:lineRule="auto"/>
              <w:jc w:val="center"/>
              <w:rPr>
                <w:sz w:val="18"/>
                <w:szCs w:val="18"/>
              </w:rPr>
            </w:pPr>
          </w:p>
        </w:tc>
      </w:tr>
      <w:tr w:rsidR="00E05F13" w:rsidRPr="00C041B4" w:rsidTr="00E05F13">
        <w:trPr>
          <w:trHeight w:val="143"/>
          <w:jc w:val="center"/>
        </w:trPr>
        <w:tc>
          <w:tcPr>
            <w:tcW w:w="397" w:type="dxa"/>
            <w:vMerge/>
            <w:vAlign w:val="center"/>
          </w:tcPr>
          <w:p w:rsidR="00E05F13" w:rsidRPr="00C041B4" w:rsidRDefault="00E05F13" w:rsidP="00E05F13">
            <w:pPr>
              <w:spacing w:line="360" w:lineRule="auto"/>
              <w:jc w:val="center"/>
              <w:rPr>
                <w:sz w:val="18"/>
                <w:szCs w:val="18"/>
              </w:rPr>
            </w:pPr>
          </w:p>
        </w:tc>
        <w:tc>
          <w:tcPr>
            <w:tcW w:w="1020" w:type="dxa"/>
            <w:vMerge/>
            <w:vAlign w:val="center"/>
          </w:tcPr>
          <w:p w:rsidR="00E05F13" w:rsidRPr="00C041B4" w:rsidRDefault="00E05F13" w:rsidP="00E05F13">
            <w:pPr>
              <w:spacing w:line="360" w:lineRule="auto"/>
              <w:jc w:val="center"/>
              <w:rPr>
                <w:sz w:val="18"/>
                <w:szCs w:val="18"/>
              </w:rPr>
            </w:pPr>
          </w:p>
        </w:tc>
        <w:tc>
          <w:tcPr>
            <w:tcW w:w="1485" w:type="dxa"/>
            <w:vMerge/>
            <w:vAlign w:val="center"/>
          </w:tcPr>
          <w:p w:rsidR="00E05F13" w:rsidRPr="00C041B4" w:rsidRDefault="00E05F13" w:rsidP="00E05F13">
            <w:pPr>
              <w:spacing w:line="360" w:lineRule="auto"/>
              <w:jc w:val="center"/>
              <w:rPr>
                <w:sz w:val="18"/>
                <w:szCs w:val="18"/>
              </w:rPr>
            </w:pPr>
          </w:p>
        </w:tc>
        <w:tc>
          <w:tcPr>
            <w:tcW w:w="570" w:type="dxa"/>
            <w:vMerge/>
            <w:vAlign w:val="center"/>
          </w:tcPr>
          <w:p w:rsidR="00E05F13" w:rsidRPr="00C041B4" w:rsidRDefault="00E05F13" w:rsidP="00E05F13">
            <w:pPr>
              <w:spacing w:line="360" w:lineRule="auto"/>
              <w:jc w:val="center"/>
              <w:rPr>
                <w:sz w:val="18"/>
                <w:szCs w:val="18"/>
              </w:rPr>
            </w:pPr>
          </w:p>
        </w:tc>
        <w:tc>
          <w:tcPr>
            <w:tcW w:w="2175" w:type="dxa"/>
            <w:vAlign w:val="center"/>
          </w:tcPr>
          <w:p w:rsidR="00E05F13" w:rsidRPr="00C041B4" w:rsidRDefault="00E05F13" w:rsidP="00E05F13">
            <w:pPr>
              <w:spacing w:line="360" w:lineRule="auto"/>
              <w:rPr>
                <w:sz w:val="18"/>
                <w:szCs w:val="18"/>
              </w:rPr>
            </w:pPr>
            <w:r w:rsidRPr="00C041B4">
              <w:rPr>
                <w:sz w:val="18"/>
                <w:szCs w:val="18"/>
              </w:rPr>
              <w:t>2.</w:t>
            </w:r>
            <w:r w:rsidRPr="00C041B4">
              <w:rPr>
                <w:sz w:val="18"/>
                <w:szCs w:val="18"/>
              </w:rPr>
              <w:t>清扫天平</w:t>
            </w:r>
          </w:p>
        </w:tc>
        <w:tc>
          <w:tcPr>
            <w:tcW w:w="810" w:type="dxa"/>
            <w:vAlign w:val="center"/>
          </w:tcPr>
          <w:p w:rsidR="00E05F13" w:rsidRPr="00C041B4" w:rsidRDefault="00E05F13" w:rsidP="00E05F13">
            <w:pPr>
              <w:spacing w:line="360" w:lineRule="auto"/>
              <w:rPr>
                <w:sz w:val="18"/>
                <w:szCs w:val="18"/>
              </w:rPr>
            </w:pPr>
          </w:p>
        </w:tc>
        <w:tc>
          <w:tcPr>
            <w:tcW w:w="2265" w:type="dxa"/>
            <w:vMerge/>
            <w:vAlign w:val="center"/>
          </w:tcPr>
          <w:p w:rsidR="00E05F13" w:rsidRPr="00C041B4" w:rsidRDefault="00E05F13" w:rsidP="00E05F13">
            <w:pPr>
              <w:spacing w:line="360" w:lineRule="auto"/>
              <w:jc w:val="left"/>
              <w:rPr>
                <w:sz w:val="18"/>
                <w:szCs w:val="18"/>
              </w:rPr>
            </w:pPr>
          </w:p>
        </w:tc>
        <w:tc>
          <w:tcPr>
            <w:tcW w:w="458" w:type="dxa"/>
            <w:vMerge/>
            <w:vAlign w:val="center"/>
          </w:tcPr>
          <w:p w:rsidR="00E05F13" w:rsidRPr="00C041B4" w:rsidRDefault="00E05F13" w:rsidP="00E05F13">
            <w:pPr>
              <w:spacing w:line="360" w:lineRule="auto"/>
              <w:jc w:val="center"/>
              <w:rPr>
                <w:sz w:val="18"/>
                <w:szCs w:val="18"/>
              </w:rPr>
            </w:pPr>
          </w:p>
        </w:tc>
        <w:tc>
          <w:tcPr>
            <w:tcW w:w="360" w:type="dxa"/>
            <w:vMerge/>
            <w:vAlign w:val="center"/>
          </w:tcPr>
          <w:p w:rsidR="00E05F13" w:rsidRPr="00C041B4" w:rsidRDefault="00E05F13" w:rsidP="00E05F13">
            <w:pPr>
              <w:spacing w:line="360" w:lineRule="auto"/>
              <w:jc w:val="center"/>
              <w:rPr>
                <w:sz w:val="18"/>
                <w:szCs w:val="18"/>
              </w:rPr>
            </w:pPr>
          </w:p>
        </w:tc>
      </w:tr>
      <w:tr w:rsidR="00E05F13" w:rsidRPr="00C041B4" w:rsidTr="00E05F13">
        <w:trPr>
          <w:trHeight w:val="215"/>
          <w:jc w:val="center"/>
        </w:trPr>
        <w:tc>
          <w:tcPr>
            <w:tcW w:w="397" w:type="dxa"/>
            <w:vMerge/>
            <w:vAlign w:val="center"/>
          </w:tcPr>
          <w:p w:rsidR="00E05F13" w:rsidRPr="00C041B4" w:rsidRDefault="00E05F13" w:rsidP="00E05F13">
            <w:pPr>
              <w:spacing w:line="360" w:lineRule="auto"/>
              <w:jc w:val="center"/>
              <w:rPr>
                <w:sz w:val="18"/>
                <w:szCs w:val="18"/>
              </w:rPr>
            </w:pPr>
          </w:p>
        </w:tc>
        <w:tc>
          <w:tcPr>
            <w:tcW w:w="1020" w:type="dxa"/>
            <w:vMerge/>
            <w:vAlign w:val="center"/>
          </w:tcPr>
          <w:p w:rsidR="00E05F13" w:rsidRPr="00C041B4" w:rsidRDefault="00E05F13" w:rsidP="00E05F13">
            <w:pPr>
              <w:spacing w:line="360" w:lineRule="auto"/>
              <w:jc w:val="center"/>
              <w:rPr>
                <w:sz w:val="18"/>
                <w:szCs w:val="18"/>
              </w:rPr>
            </w:pPr>
          </w:p>
        </w:tc>
        <w:tc>
          <w:tcPr>
            <w:tcW w:w="1485" w:type="dxa"/>
            <w:vMerge/>
            <w:vAlign w:val="center"/>
          </w:tcPr>
          <w:p w:rsidR="00E05F13" w:rsidRPr="00C041B4" w:rsidRDefault="00E05F13" w:rsidP="00E05F13">
            <w:pPr>
              <w:spacing w:line="360" w:lineRule="auto"/>
              <w:jc w:val="center"/>
              <w:rPr>
                <w:sz w:val="18"/>
                <w:szCs w:val="18"/>
              </w:rPr>
            </w:pPr>
          </w:p>
        </w:tc>
        <w:tc>
          <w:tcPr>
            <w:tcW w:w="570" w:type="dxa"/>
            <w:vMerge/>
            <w:vAlign w:val="center"/>
          </w:tcPr>
          <w:p w:rsidR="00E05F13" w:rsidRPr="00C041B4" w:rsidRDefault="00E05F13" w:rsidP="00E05F13">
            <w:pPr>
              <w:spacing w:line="360" w:lineRule="auto"/>
              <w:jc w:val="center"/>
              <w:rPr>
                <w:sz w:val="18"/>
                <w:szCs w:val="18"/>
              </w:rPr>
            </w:pPr>
          </w:p>
        </w:tc>
        <w:tc>
          <w:tcPr>
            <w:tcW w:w="2175" w:type="dxa"/>
            <w:vAlign w:val="center"/>
          </w:tcPr>
          <w:p w:rsidR="00E05F13" w:rsidRPr="00C041B4" w:rsidRDefault="00E05F13" w:rsidP="00E05F13">
            <w:pPr>
              <w:spacing w:line="360" w:lineRule="auto"/>
              <w:rPr>
                <w:sz w:val="18"/>
                <w:szCs w:val="18"/>
              </w:rPr>
            </w:pPr>
            <w:r w:rsidRPr="00C041B4">
              <w:rPr>
                <w:sz w:val="18"/>
                <w:szCs w:val="18"/>
              </w:rPr>
              <w:t>3.</w:t>
            </w:r>
            <w:r w:rsidRPr="00C041B4">
              <w:rPr>
                <w:sz w:val="18"/>
                <w:szCs w:val="18"/>
              </w:rPr>
              <w:t>敲样动作正确</w:t>
            </w:r>
          </w:p>
        </w:tc>
        <w:tc>
          <w:tcPr>
            <w:tcW w:w="810" w:type="dxa"/>
            <w:vAlign w:val="center"/>
          </w:tcPr>
          <w:p w:rsidR="00E05F13" w:rsidRPr="00C041B4" w:rsidRDefault="00E05F13" w:rsidP="00E05F13">
            <w:pPr>
              <w:spacing w:line="360" w:lineRule="auto"/>
              <w:rPr>
                <w:sz w:val="18"/>
                <w:szCs w:val="18"/>
              </w:rPr>
            </w:pPr>
          </w:p>
        </w:tc>
        <w:tc>
          <w:tcPr>
            <w:tcW w:w="2265" w:type="dxa"/>
            <w:vMerge/>
            <w:vAlign w:val="center"/>
          </w:tcPr>
          <w:p w:rsidR="00E05F13" w:rsidRPr="00C041B4" w:rsidRDefault="00E05F13" w:rsidP="00E05F13">
            <w:pPr>
              <w:spacing w:line="360" w:lineRule="auto"/>
              <w:jc w:val="left"/>
              <w:rPr>
                <w:sz w:val="18"/>
                <w:szCs w:val="18"/>
              </w:rPr>
            </w:pPr>
          </w:p>
        </w:tc>
        <w:tc>
          <w:tcPr>
            <w:tcW w:w="458" w:type="dxa"/>
            <w:vMerge/>
            <w:vAlign w:val="center"/>
          </w:tcPr>
          <w:p w:rsidR="00E05F13" w:rsidRPr="00C041B4" w:rsidRDefault="00E05F13" w:rsidP="00E05F13">
            <w:pPr>
              <w:spacing w:line="360" w:lineRule="auto"/>
              <w:jc w:val="center"/>
              <w:rPr>
                <w:sz w:val="18"/>
                <w:szCs w:val="18"/>
              </w:rPr>
            </w:pPr>
          </w:p>
        </w:tc>
        <w:tc>
          <w:tcPr>
            <w:tcW w:w="360" w:type="dxa"/>
            <w:vMerge/>
            <w:vAlign w:val="center"/>
          </w:tcPr>
          <w:p w:rsidR="00E05F13" w:rsidRPr="00C041B4" w:rsidRDefault="00E05F13" w:rsidP="00E05F13">
            <w:pPr>
              <w:spacing w:line="360" w:lineRule="auto"/>
              <w:jc w:val="center"/>
              <w:rPr>
                <w:sz w:val="18"/>
                <w:szCs w:val="18"/>
              </w:rPr>
            </w:pPr>
          </w:p>
        </w:tc>
      </w:tr>
      <w:tr w:rsidR="00E05F13" w:rsidRPr="00C041B4" w:rsidTr="00E05F13">
        <w:trPr>
          <w:trHeight w:val="491"/>
          <w:jc w:val="center"/>
        </w:trPr>
        <w:tc>
          <w:tcPr>
            <w:tcW w:w="397" w:type="dxa"/>
            <w:vMerge/>
            <w:vAlign w:val="center"/>
          </w:tcPr>
          <w:p w:rsidR="00E05F13" w:rsidRPr="00C041B4" w:rsidRDefault="00E05F13" w:rsidP="00E05F13">
            <w:pPr>
              <w:spacing w:line="360" w:lineRule="auto"/>
              <w:jc w:val="center"/>
              <w:rPr>
                <w:sz w:val="18"/>
                <w:szCs w:val="18"/>
              </w:rPr>
            </w:pPr>
          </w:p>
        </w:tc>
        <w:tc>
          <w:tcPr>
            <w:tcW w:w="1020" w:type="dxa"/>
            <w:vMerge/>
            <w:vAlign w:val="center"/>
          </w:tcPr>
          <w:p w:rsidR="00E05F13" w:rsidRPr="00C041B4" w:rsidRDefault="00E05F13" w:rsidP="00E05F13">
            <w:pPr>
              <w:spacing w:line="360" w:lineRule="auto"/>
              <w:jc w:val="center"/>
              <w:rPr>
                <w:sz w:val="18"/>
                <w:szCs w:val="18"/>
              </w:rPr>
            </w:pPr>
          </w:p>
        </w:tc>
        <w:tc>
          <w:tcPr>
            <w:tcW w:w="1485" w:type="dxa"/>
            <w:vMerge w:val="restart"/>
            <w:vAlign w:val="center"/>
          </w:tcPr>
          <w:p w:rsidR="00E05F13" w:rsidRPr="00C041B4" w:rsidRDefault="00E05F13" w:rsidP="00E05F13">
            <w:pPr>
              <w:spacing w:line="360" w:lineRule="auto"/>
              <w:jc w:val="center"/>
              <w:rPr>
                <w:sz w:val="18"/>
                <w:szCs w:val="18"/>
              </w:rPr>
            </w:pPr>
            <w:r w:rsidRPr="00C041B4">
              <w:rPr>
                <w:sz w:val="18"/>
                <w:szCs w:val="18"/>
              </w:rPr>
              <w:t>基准物</w:t>
            </w:r>
          </w:p>
          <w:p w:rsidR="00E05F13" w:rsidRPr="00C041B4" w:rsidRDefault="00E05F13" w:rsidP="00E05F13">
            <w:pPr>
              <w:spacing w:line="360" w:lineRule="auto"/>
              <w:jc w:val="center"/>
              <w:rPr>
                <w:sz w:val="18"/>
                <w:szCs w:val="18"/>
              </w:rPr>
            </w:pPr>
            <w:r w:rsidRPr="00C041B4">
              <w:rPr>
                <w:sz w:val="18"/>
                <w:szCs w:val="18"/>
              </w:rPr>
              <w:t>称量范围</w:t>
            </w:r>
          </w:p>
        </w:tc>
        <w:tc>
          <w:tcPr>
            <w:tcW w:w="570" w:type="dxa"/>
            <w:vMerge w:val="restart"/>
            <w:vAlign w:val="center"/>
          </w:tcPr>
          <w:p w:rsidR="00E05F13" w:rsidRPr="00C041B4" w:rsidRDefault="00E05F13" w:rsidP="00E05F13">
            <w:pPr>
              <w:spacing w:line="360" w:lineRule="auto"/>
              <w:jc w:val="center"/>
              <w:rPr>
                <w:rFonts w:hint="eastAsia"/>
                <w:sz w:val="18"/>
                <w:szCs w:val="18"/>
              </w:rPr>
            </w:pPr>
            <w:r w:rsidRPr="00C041B4">
              <w:rPr>
                <w:rFonts w:hint="eastAsia"/>
                <w:sz w:val="18"/>
                <w:szCs w:val="18"/>
              </w:rPr>
              <w:t>6</w:t>
            </w:r>
          </w:p>
        </w:tc>
        <w:tc>
          <w:tcPr>
            <w:tcW w:w="2175" w:type="dxa"/>
            <w:vAlign w:val="center"/>
          </w:tcPr>
          <w:p w:rsidR="00E05F13" w:rsidRPr="00C041B4" w:rsidRDefault="00E05F13" w:rsidP="00E05F13">
            <w:pPr>
              <w:spacing w:line="360" w:lineRule="auto"/>
              <w:rPr>
                <w:sz w:val="18"/>
                <w:szCs w:val="18"/>
              </w:rPr>
            </w:pPr>
            <w:r w:rsidRPr="00C041B4">
              <w:rPr>
                <w:sz w:val="18"/>
                <w:szCs w:val="18"/>
              </w:rPr>
              <w:t>1.</w:t>
            </w:r>
            <w:r w:rsidRPr="00C041B4">
              <w:rPr>
                <w:sz w:val="18"/>
                <w:szCs w:val="18"/>
              </w:rPr>
              <w:t>在规定量</w:t>
            </w:r>
            <w:r w:rsidRPr="00C041B4">
              <w:rPr>
                <w:sz w:val="18"/>
                <w:szCs w:val="18"/>
              </w:rPr>
              <w:t>±5%</w:t>
            </w:r>
            <w:r w:rsidRPr="00C041B4">
              <w:rPr>
                <w:sz w:val="18"/>
                <w:szCs w:val="18"/>
              </w:rPr>
              <w:t>～</w:t>
            </w:r>
            <w:r w:rsidRPr="00C041B4">
              <w:rPr>
                <w:sz w:val="18"/>
                <w:szCs w:val="18"/>
              </w:rPr>
              <w:t>±10%</w:t>
            </w:r>
            <w:r w:rsidRPr="00C041B4">
              <w:rPr>
                <w:sz w:val="18"/>
                <w:szCs w:val="18"/>
              </w:rPr>
              <w:t>内</w:t>
            </w:r>
          </w:p>
        </w:tc>
        <w:tc>
          <w:tcPr>
            <w:tcW w:w="810" w:type="dxa"/>
            <w:vAlign w:val="center"/>
          </w:tcPr>
          <w:p w:rsidR="00E05F13" w:rsidRPr="00C041B4" w:rsidRDefault="00E05F13" w:rsidP="00E05F13">
            <w:pPr>
              <w:spacing w:line="360" w:lineRule="auto"/>
              <w:rPr>
                <w:sz w:val="18"/>
                <w:szCs w:val="18"/>
              </w:rPr>
            </w:pPr>
          </w:p>
        </w:tc>
        <w:tc>
          <w:tcPr>
            <w:tcW w:w="2265" w:type="dxa"/>
            <w:vAlign w:val="center"/>
          </w:tcPr>
          <w:p w:rsidR="00E05F13" w:rsidRPr="00C041B4" w:rsidRDefault="00E05F13" w:rsidP="00E05F13">
            <w:pPr>
              <w:spacing w:line="360" w:lineRule="auto"/>
              <w:jc w:val="left"/>
              <w:rPr>
                <w:sz w:val="18"/>
                <w:szCs w:val="18"/>
              </w:rPr>
            </w:pPr>
            <w:r w:rsidRPr="00C041B4">
              <w:rPr>
                <w:sz w:val="18"/>
                <w:szCs w:val="18"/>
              </w:rPr>
              <w:t>每错一个扣</w:t>
            </w:r>
            <w:r w:rsidRPr="00C041B4">
              <w:rPr>
                <w:sz w:val="18"/>
                <w:szCs w:val="18"/>
              </w:rPr>
              <w:t>1</w:t>
            </w:r>
            <w:r w:rsidRPr="00C041B4">
              <w:rPr>
                <w:sz w:val="18"/>
                <w:szCs w:val="18"/>
              </w:rPr>
              <w:t>分，扣完为止</w:t>
            </w:r>
          </w:p>
        </w:tc>
        <w:tc>
          <w:tcPr>
            <w:tcW w:w="458" w:type="dxa"/>
            <w:vMerge w:val="restart"/>
            <w:vAlign w:val="center"/>
          </w:tcPr>
          <w:p w:rsidR="00E05F13" w:rsidRPr="00C041B4" w:rsidRDefault="00E05F13" w:rsidP="00E05F13">
            <w:pPr>
              <w:spacing w:line="360" w:lineRule="auto"/>
              <w:jc w:val="center"/>
              <w:rPr>
                <w:sz w:val="18"/>
                <w:szCs w:val="18"/>
              </w:rPr>
            </w:pPr>
          </w:p>
        </w:tc>
        <w:tc>
          <w:tcPr>
            <w:tcW w:w="360" w:type="dxa"/>
            <w:vMerge/>
            <w:vAlign w:val="center"/>
          </w:tcPr>
          <w:p w:rsidR="00E05F13" w:rsidRPr="00C041B4" w:rsidRDefault="00E05F13" w:rsidP="00E05F13">
            <w:pPr>
              <w:spacing w:line="360" w:lineRule="auto"/>
              <w:jc w:val="center"/>
              <w:rPr>
                <w:sz w:val="18"/>
                <w:szCs w:val="18"/>
              </w:rPr>
            </w:pPr>
          </w:p>
        </w:tc>
      </w:tr>
      <w:tr w:rsidR="00E05F13" w:rsidRPr="00C041B4" w:rsidTr="00E05F13">
        <w:trPr>
          <w:trHeight w:val="307"/>
          <w:jc w:val="center"/>
        </w:trPr>
        <w:tc>
          <w:tcPr>
            <w:tcW w:w="397" w:type="dxa"/>
            <w:vMerge/>
            <w:vAlign w:val="center"/>
          </w:tcPr>
          <w:p w:rsidR="00E05F13" w:rsidRPr="00C041B4" w:rsidRDefault="00E05F13" w:rsidP="00E05F13">
            <w:pPr>
              <w:spacing w:line="360" w:lineRule="auto"/>
              <w:rPr>
                <w:sz w:val="18"/>
                <w:szCs w:val="18"/>
              </w:rPr>
            </w:pPr>
          </w:p>
        </w:tc>
        <w:tc>
          <w:tcPr>
            <w:tcW w:w="1020" w:type="dxa"/>
            <w:vMerge/>
            <w:vAlign w:val="center"/>
          </w:tcPr>
          <w:p w:rsidR="00E05F13" w:rsidRPr="00C041B4" w:rsidRDefault="00E05F13" w:rsidP="00E05F13">
            <w:pPr>
              <w:spacing w:line="360" w:lineRule="auto"/>
              <w:rPr>
                <w:sz w:val="18"/>
                <w:szCs w:val="18"/>
              </w:rPr>
            </w:pPr>
          </w:p>
        </w:tc>
        <w:tc>
          <w:tcPr>
            <w:tcW w:w="1485" w:type="dxa"/>
            <w:vMerge/>
            <w:vAlign w:val="center"/>
          </w:tcPr>
          <w:p w:rsidR="00E05F13" w:rsidRPr="00C041B4" w:rsidRDefault="00E05F13" w:rsidP="00E05F13">
            <w:pPr>
              <w:spacing w:line="360" w:lineRule="auto"/>
              <w:rPr>
                <w:sz w:val="18"/>
                <w:szCs w:val="18"/>
              </w:rPr>
            </w:pPr>
          </w:p>
        </w:tc>
        <w:tc>
          <w:tcPr>
            <w:tcW w:w="570" w:type="dxa"/>
            <w:vMerge/>
            <w:vAlign w:val="center"/>
          </w:tcPr>
          <w:p w:rsidR="00E05F13" w:rsidRPr="00C041B4" w:rsidRDefault="00E05F13" w:rsidP="00E05F13">
            <w:pPr>
              <w:spacing w:line="360" w:lineRule="auto"/>
              <w:rPr>
                <w:sz w:val="18"/>
                <w:szCs w:val="18"/>
              </w:rPr>
            </w:pPr>
          </w:p>
        </w:tc>
        <w:tc>
          <w:tcPr>
            <w:tcW w:w="2175" w:type="dxa"/>
            <w:vAlign w:val="center"/>
          </w:tcPr>
          <w:p w:rsidR="00E05F13" w:rsidRPr="00C041B4" w:rsidRDefault="00E05F13" w:rsidP="00E05F13">
            <w:pPr>
              <w:spacing w:line="360" w:lineRule="auto"/>
              <w:rPr>
                <w:sz w:val="18"/>
                <w:szCs w:val="18"/>
              </w:rPr>
            </w:pPr>
            <w:r w:rsidRPr="00C041B4">
              <w:rPr>
                <w:sz w:val="18"/>
                <w:szCs w:val="18"/>
              </w:rPr>
              <w:t>2.</w:t>
            </w:r>
            <w:r w:rsidRPr="00C041B4">
              <w:rPr>
                <w:sz w:val="18"/>
                <w:szCs w:val="18"/>
              </w:rPr>
              <w:t>称量范围最多不超过</w:t>
            </w:r>
            <w:r w:rsidRPr="00C041B4">
              <w:rPr>
                <w:sz w:val="18"/>
                <w:szCs w:val="18"/>
              </w:rPr>
              <w:t>±10%</w:t>
            </w:r>
          </w:p>
        </w:tc>
        <w:tc>
          <w:tcPr>
            <w:tcW w:w="810" w:type="dxa"/>
            <w:vAlign w:val="center"/>
          </w:tcPr>
          <w:p w:rsidR="00E05F13" w:rsidRPr="00C041B4" w:rsidRDefault="00E05F13" w:rsidP="00E05F13">
            <w:pPr>
              <w:spacing w:line="360" w:lineRule="auto"/>
              <w:rPr>
                <w:sz w:val="18"/>
                <w:szCs w:val="18"/>
              </w:rPr>
            </w:pPr>
          </w:p>
        </w:tc>
        <w:tc>
          <w:tcPr>
            <w:tcW w:w="2265" w:type="dxa"/>
            <w:vAlign w:val="center"/>
          </w:tcPr>
          <w:p w:rsidR="00E05F13" w:rsidRPr="00C041B4" w:rsidRDefault="00E05F13" w:rsidP="00E05F13">
            <w:pPr>
              <w:spacing w:line="360" w:lineRule="auto"/>
              <w:jc w:val="left"/>
              <w:rPr>
                <w:sz w:val="18"/>
                <w:szCs w:val="18"/>
              </w:rPr>
            </w:pPr>
            <w:r w:rsidRPr="00C041B4">
              <w:rPr>
                <w:sz w:val="18"/>
                <w:szCs w:val="18"/>
              </w:rPr>
              <w:t>每错一个扣</w:t>
            </w:r>
            <w:r w:rsidRPr="00C041B4">
              <w:rPr>
                <w:sz w:val="18"/>
                <w:szCs w:val="18"/>
              </w:rPr>
              <w:t>2</w:t>
            </w:r>
            <w:r w:rsidRPr="00C041B4">
              <w:rPr>
                <w:sz w:val="18"/>
                <w:szCs w:val="18"/>
              </w:rPr>
              <w:t>分，扣完为止</w:t>
            </w:r>
          </w:p>
        </w:tc>
        <w:tc>
          <w:tcPr>
            <w:tcW w:w="458" w:type="dxa"/>
            <w:vMerge/>
            <w:vAlign w:val="center"/>
          </w:tcPr>
          <w:p w:rsidR="00E05F13" w:rsidRPr="00C041B4" w:rsidRDefault="00E05F13" w:rsidP="00E05F13">
            <w:pPr>
              <w:spacing w:line="360" w:lineRule="auto"/>
              <w:rPr>
                <w:sz w:val="18"/>
                <w:szCs w:val="18"/>
              </w:rPr>
            </w:pPr>
          </w:p>
        </w:tc>
        <w:tc>
          <w:tcPr>
            <w:tcW w:w="360" w:type="dxa"/>
            <w:vMerge/>
            <w:vAlign w:val="center"/>
          </w:tcPr>
          <w:p w:rsidR="00E05F13" w:rsidRPr="00C041B4" w:rsidRDefault="00E05F13" w:rsidP="00E05F13">
            <w:pPr>
              <w:spacing w:line="360" w:lineRule="auto"/>
              <w:rPr>
                <w:sz w:val="18"/>
                <w:szCs w:val="18"/>
              </w:rPr>
            </w:pPr>
          </w:p>
        </w:tc>
      </w:tr>
      <w:tr w:rsidR="00E05F13" w:rsidRPr="00C041B4" w:rsidTr="00E05F13">
        <w:trPr>
          <w:trHeight w:val="186"/>
          <w:jc w:val="center"/>
        </w:trPr>
        <w:tc>
          <w:tcPr>
            <w:tcW w:w="397" w:type="dxa"/>
            <w:vMerge/>
            <w:vAlign w:val="center"/>
          </w:tcPr>
          <w:p w:rsidR="00E05F13" w:rsidRPr="00C041B4" w:rsidRDefault="00E05F13" w:rsidP="00E05F13">
            <w:pPr>
              <w:spacing w:line="360" w:lineRule="auto"/>
              <w:jc w:val="center"/>
              <w:rPr>
                <w:sz w:val="18"/>
                <w:szCs w:val="18"/>
              </w:rPr>
            </w:pPr>
          </w:p>
        </w:tc>
        <w:tc>
          <w:tcPr>
            <w:tcW w:w="1020" w:type="dxa"/>
            <w:vMerge/>
            <w:vAlign w:val="center"/>
          </w:tcPr>
          <w:p w:rsidR="00E05F13" w:rsidRPr="00C041B4" w:rsidRDefault="00E05F13" w:rsidP="00E05F13">
            <w:pPr>
              <w:spacing w:line="360" w:lineRule="auto"/>
              <w:jc w:val="center"/>
              <w:rPr>
                <w:sz w:val="18"/>
                <w:szCs w:val="18"/>
              </w:rPr>
            </w:pPr>
          </w:p>
        </w:tc>
        <w:tc>
          <w:tcPr>
            <w:tcW w:w="1485" w:type="dxa"/>
            <w:vMerge w:val="restart"/>
            <w:vAlign w:val="center"/>
          </w:tcPr>
          <w:p w:rsidR="00E05F13" w:rsidRPr="00C041B4" w:rsidRDefault="00E05F13" w:rsidP="00E05F13">
            <w:pPr>
              <w:spacing w:line="360" w:lineRule="auto"/>
              <w:jc w:val="center"/>
              <w:rPr>
                <w:sz w:val="18"/>
                <w:szCs w:val="18"/>
              </w:rPr>
            </w:pPr>
            <w:r w:rsidRPr="00C041B4">
              <w:rPr>
                <w:sz w:val="18"/>
                <w:szCs w:val="18"/>
              </w:rPr>
              <w:t>结束工作</w:t>
            </w:r>
          </w:p>
        </w:tc>
        <w:tc>
          <w:tcPr>
            <w:tcW w:w="570" w:type="dxa"/>
            <w:vMerge w:val="restart"/>
            <w:vAlign w:val="center"/>
          </w:tcPr>
          <w:p w:rsidR="00E05F13" w:rsidRPr="00C041B4" w:rsidRDefault="00E05F13" w:rsidP="00E05F13">
            <w:pPr>
              <w:spacing w:line="360" w:lineRule="auto"/>
              <w:jc w:val="center"/>
              <w:rPr>
                <w:rFonts w:hint="eastAsia"/>
                <w:sz w:val="18"/>
                <w:szCs w:val="18"/>
              </w:rPr>
            </w:pPr>
            <w:r w:rsidRPr="00C041B4">
              <w:rPr>
                <w:rFonts w:hint="eastAsia"/>
                <w:sz w:val="18"/>
                <w:szCs w:val="18"/>
              </w:rPr>
              <w:t>0.5</w:t>
            </w:r>
          </w:p>
        </w:tc>
        <w:tc>
          <w:tcPr>
            <w:tcW w:w="2175" w:type="dxa"/>
            <w:vAlign w:val="center"/>
          </w:tcPr>
          <w:p w:rsidR="00E05F13" w:rsidRPr="00C041B4" w:rsidRDefault="00E05F13" w:rsidP="00E05F13">
            <w:pPr>
              <w:spacing w:line="360" w:lineRule="auto"/>
              <w:rPr>
                <w:sz w:val="18"/>
                <w:szCs w:val="18"/>
              </w:rPr>
            </w:pPr>
            <w:r w:rsidRPr="00C041B4">
              <w:rPr>
                <w:sz w:val="18"/>
                <w:szCs w:val="18"/>
              </w:rPr>
              <w:t>1.</w:t>
            </w:r>
            <w:r w:rsidRPr="00C041B4">
              <w:rPr>
                <w:sz w:val="18"/>
                <w:szCs w:val="18"/>
              </w:rPr>
              <w:t>复原天平</w:t>
            </w:r>
          </w:p>
        </w:tc>
        <w:tc>
          <w:tcPr>
            <w:tcW w:w="810" w:type="dxa"/>
            <w:vAlign w:val="center"/>
          </w:tcPr>
          <w:p w:rsidR="00E05F13" w:rsidRPr="00C041B4" w:rsidRDefault="00E05F13" w:rsidP="00E05F13">
            <w:pPr>
              <w:spacing w:line="360" w:lineRule="auto"/>
              <w:rPr>
                <w:sz w:val="18"/>
                <w:szCs w:val="18"/>
              </w:rPr>
            </w:pPr>
          </w:p>
        </w:tc>
        <w:tc>
          <w:tcPr>
            <w:tcW w:w="2265" w:type="dxa"/>
            <w:vMerge w:val="restart"/>
            <w:vAlign w:val="center"/>
          </w:tcPr>
          <w:p w:rsidR="00E05F13" w:rsidRPr="00C041B4" w:rsidRDefault="00E05F13" w:rsidP="00E05F13">
            <w:pPr>
              <w:spacing w:line="360" w:lineRule="auto"/>
              <w:jc w:val="left"/>
              <w:rPr>
                <w:sz w:val="18"/>
                <w:szCs w:val="18"/>
              </w:rPr>
            </w:pPr>
            <w:r w:rsidRPr="00C041B4">
              <w:rPr>
                <w:sz w:val="18"/>
                <w:szCs w:val="18"/>
              </w:rPr>
              <w:t>每错一项扣</w:t>
            </w:r>
            <w:r w:rsidRPr="00C041B4">
              <w:rPr>
                <w:sz w:val="18"/>
                <w:szCs w:val="18"/>
              </w:rPr>
              <w:t>0.5</w:t>
            </w:r>
            <w:r w:rsidRPr="00C041B4">
              <w:rPr>
                <w:sz w:val="18"/>
                <w:szCs w:val="18"/>
              </w:rPr>
              <w:t>分，扣完为止</w:t>
            </w:r>
          </w:p>
        </w:tc>
        <w:tc>
          <w:tcPr>
            <w:tcW w:w="458" w:type="dxa"/>
            <w:vMerge w:val="restart"/>
            <w:vAlign w:val="center"/>
          </w:tcPr>
          <w:p w:rsidR="00E05F13" w:rsidRPr="00C041B4" w:rsidRDefault="00E05F13" w:rsidP="00E05F13">
            <w:pPr>
              <w:spacing w:line="360" w:lineRule="auto"/>
              <w:jc w:val="center"/>
              <w:rPr>
                <w:sz w:val="18"/>
                <w:szCs w:val="18"/>
              </w:rPr>
            </w:pPr>
          </w:p>
        </w:tc>
        <w:tc>
          <w:tcPr>
            <w:tcW w:w="360" w:type="dxa"/>
            <w:vMerge/>
            <w:vAlign w:val="center"/>
          </w:tcPr>
          <w:p w:rsidR="00E05F13" w:rsidRPr="00C041B4" w:rsidRDefault="00E05F13" w:rsidP="00E05F13">
            <w:pPr>
              <w:spacing w:line="360" w:lineRule="auto"/>
              <w:jc w:val="center"/>
              <w:rPr>
                <w:sz w:val="18"/>
                <w:szCs w:val="18"/>
              </w:rPr>
            </w:pPr>
          </w:p>
        </w:tc>
      </w:tr>
      <w:tr w:rsidR="00E05F13" w:rsidRPr="00C041B4" w:rsidTr="00E05F13">
        <w:trPr>
          <w:trHeight w:val="397"/>
          <w:jc w:val="center"/>
        </w:trPr>
        <w:tc>
          <w:tcPr>
            <w:tcW w:w="397" w:type="dxa"/>
            <w:vMerge/>
            <w:vAlign w:val="center"/>
          </w:tcPr>
          <w:p w:rsidR="00E05F13" w:rsidRPr="00C041B4" w:rsidRDefault="00E05F13" w:rsidP="00E05F13">
            <w:pPr>
              <w:spacing w:line="360" w:lineRule="auto"/>
              <w:jc w:val="center"/>
              <w:rPr>
                <w:sz w:val="18"/>
                <w:szCs w:val="18"/>
              </w:rPr>
            </w:pPr>
          </w:p>
        </w:tc>
        <w:tc>
          <w:tcPr>
            <w:tcW w:w="1020" w:type="dxa"/>
            <w:vMerge/>
            <w:vAlign w:val="center"/>
          </w:tcPr>
          <w:p w:rsidR="00E05F13" w:rsidRPr="00C041B4" w:rsidRDefault="00E05F13" w:rsidP="00E05F13">
            <w:pPr>
              <w:spacing w:line="360" w:lineRule="auto"/>
              <w:jc w:val="center"/>
              <w:rPr>
                <w:sz w:val="18"/>
                <w:szCs w:val="18"/>
              </w:rPr>
            </w:pPr>
          </w:p>
        </w:tc>
        <w:tc>
          <w:tcPr>
            <w:tcW w:w="1485" w:type="dxa"/>
            <w:vMerge/>
            <w:vAlign w:val="center"/>
          </w:tcPr>
          <w:p w:rsidR="00E05F13" w:rsidRPr="00C041B4" w:rsidRDefault="00E05F13" w:rsidP="00E05F13">
            <w:pPr>
              <w:spacing w:line="360" w:lineRule="auto"/>
              <w:jc w:val="center"/>
              <w:rPr>
                <w:sz w:val="18"/>
                <w:szCs w:val="18"/>
              </w:rPr>
            </w:pPr>
          </w:p>
        </w:tc>
        <w:tc>
          <w:tcPr>
            <w:tcW w:w="570" w:type="dxa"/>
            <w:vMerge/>
            <w:vAlign w:val="center"/>
          </w:tcPr>
          <w:p w:rsidR="00E05F13" w:rsidRPr="00C041B4" w:rsidRDefault="00E05F13" w:rsidP="00E05F13">
            <w:pPr>
              <w:spacing w:line="360" w:lineRule="auto"/>
              <w:jc w:val="center"/>
              <w:rPr>
                <w:sz w:val="18"/>
                <w:szCs w:val="18"/>
              </w:rPr>
            </w:pPr>
          </w:p>
        </w:tc>
        <w:tc>
          <w:tcPr>
            <w:tcW w:w="2175" w:type="dxa"/>
            <w:vAlign w:val="center"/>
          </w:tcPr>
          <w:p w:rsidR="00E05F13" w:rsidRPr="00C041B4" w:rsidRDefault="00E05F13" w:rsidP="00E05F13">
            <w:pPr>
              <w:spacing w:line="360" w:lineRule="auto"/>
              <w:rPr>
                <w:sz w:val="18"/>
                <w:szCs w:val="18"/>
              </w:rPr>
            </w:pPr>
            <w:r w:rsidRPr="00C041B4">
              <w:rPr>
                <w:sz w:val="18"/>
                <w:szCs w:val="18"/>
              </w:rPr>
              <w:t>2.</w:t>
            </w:r>
            <w:r w:rsidRPr="00C041B4">
              <w:rPr>
                <w:sz w:val="18"/>
                <w:szCs w:val="18"/>
              </w:rPr>
              <w:t>放回凳子</w:t>
            </w:r>
          </w:p>
        </w:tc>
        <w:tc>
          <w:tcPr>
            <w:tcW w:w="810" w:type="dxa"/>
            <w:vAlign w:val="center"/>
          </w:tcPr>
          <w:p w:rsidR="00E05F13" w:rsidRPr="00C041B4" w:rsidRDefault="00E05F13" w:rsidP="00E05F13">
            <w:pPr>
              <w:spacing w:line="360" w:lineRule="auto"/>
              <w:rPr>
                <w:sz w:val="18"/>
                <w:szCs w:val="18"/>
              </w:rPr>
            </w:pPr>
          </w:p>
        </w:tc>
        <w:tc>
          <w:tcPr>
            <w:tcW w:w="2265" w:type="dxa"/>
            <w:vMerge/>
            <w:vAlign w:val="center"/>
          </w:tcPr>
          <w:p w:rsidR="00E05F13" w:rsidRPr="00C041B4" w:rsidRDefault="00E05F13" w:rsidP="00E05F13">
            <w:pPr>
              <w:spacing w:line="360" w:lineRule="auto"/>
              <w:jc w:val="left"/>
              <w:rPr>
                <w:sz w:val="18"/>
                <w:szCs w:val="18"/>
              </w:rPr>
            </w:pPr>
          </w:p>
        </w:tc>
        <w:tc>
          <w:tcPr>
            <w:tcW w:w="458" w:type="dxa"/>
            <w:vMerge/>
            <w:vAlign w:val="center"/>
          </w:tcPr>
          <w:p w:rsidR="00E05F13" w:rsidRPr="00C041B4" w:rsidRDefault="00E05F13" w:rsidP="00E05F13">
            <w:pPr>
              <w:spacing w:line="360" w:lineRule="auto"/>
              <w:jc w:val="center"/>
              <w:rPr>
                <w:sz w:val="18"/>
                <w:szCs w:val="18"/>
              </w:rPr>
            </w:pPr>
          </w:p>
        </w:tc>
        <w:tc>
          <w:tcPr>
            <w:tcW w:w="360" w:type="dxa"/>
            <w:vMerge/>
            <w:vAlign w:val="center"/>
          </w:tcPr>
          <w:p w:rsidR="00E05F13" w:rsidRPr="00C041B4" w:rsidRDefault="00E05F13" w:rsidP="00E05F13">
            <w:pPr>
              <w:spacing w:line="360" w:lineRule="auto"/>
              <w:jc w:val="center"/>
              <w:rPr>
                <w:sz w:val="18"/>
                <w:szCs w:val="18"/>
              </w:rPr>
            </w:pPr>
          </w:p>
        </w:tc>
      </w:tr>
      <w:tr w:rsidR="00E05F13" w:rsidRPr="00C041B4" w:rsidTr="00E05F13">
        <w:trPr>
          <w:trHeight w:val="210"/>
          <w:jc w:val="center"/>
        </w:trPr>
        <w:tc>
          <w:tcPr>
            <w:tcW w:w="397" w:type="dxa"/>
            <w:vMerge w:val="restart"/>
            <w:vAlign w:val="center"/>
          </w:tcPr>
          <w:p w:rsidR="00E05F13" w:rsidRPr="00C041B4" w:rsidRDefault="00E05F13" w:rsidP="00E05F13">
            <w:pPr>
              <w:spacing w:line="360" w:lineRule="auto"/>
              <w:jc w:val="center"/>
              <w:rPr>
                <w:sz w:val="18"/>
                <w:szCs w:val="18"/>
              </w:rPr>
            </w:pPr>
            <w:r w:rsidRPr="00C041B4">
              <w:rPr>
                <w:sz w:val="18"/>
                <w:szCs w:val="18"/>
              </w:rPr>
              <w:t>二</w:t>
            </w:r>
          </w:p>
        </w:tc>
        <w:tc>
          <w:tcPr>
            <w:tcW w:w="1020" w:type="dxa"/>
            <w:vMerge w:val="restart"/>
            <w:vAlign w:val="center"/>
          </w:tcPr>
          <w:p w:rsidR="00E05F13" w:rsidRPr="00C041B4" w:rsidRDefault="00E05F13" w:rsidP="00E05F13">
            <w:pPr>
              <w:spacing w:line="360" w:lineRule="auto"/>
              <w:jc w:val="center"/>
              <w:rPr>
                <w:sz w:val="18"/>
                <w:szCs w:val="18"/>
              </w:rPr>
            </w:pPr>
            <w:r w:rsidRPr="00C041B4">
              <w:rPr>
                <w:sz w:val="18"/>
                <w:szCs w:val="18"/>
              </w:rPr>
              <w:t>试液配制</w:t>
            </w:r>
          </w:p>
          <w:p w:rsidR="00E05F13" w:rsidRPr="00C041B4" w:rsidRDefault="00E05F13" w:rsidP="00E05F13">
            <w:pPr>
              <w:spacing w:line="360" w:lineRule="auto"/>
              <w:jc w:val="center"/>
              <w:rPr>
                <w:sz w:val="18"/>
                <w:szCs w:val="18"/>
              </w:rPr>
            </w:pPr>
            <w:r w:rsidRPr="00C041B4">
              <w:rPr>
                <w:sz w:val="18"/>
                <w:szCs w:val="18"/>
              </w:rPr>
              <w:t>（</w:t>
            </w:r>
            <w:r w:rsidRPr="00C041B4">
              <w:rPr>
                <w:sz w:val="18"/>
                <w:szCs w:val="18"/>
              </w:rPr>
              <w:t>3</w:t>
            </w:r>
            <w:r w:rsidRPr="00C041B4">
              <w:rPr>
                <w:sz w:val="18"/>
                <w:szCs w:val="18"/>
              </w:rPr>
              <w:t>分）</w:t>
            </w:r>
          </w:p>
        </w:tc>
        <w:tc>
          <w:tcPr>
            <w:tcW w:w="1485" w:type="dxa"/>
            <w:vAlign w:val="center"/>
          </w:tcPr>
          <w:p w:rsidR="00E05F13" w:rsidRPr="00C041B4" w:rsidRDefault="00E05F13" w:rsidP="00E05F13">
            <w:pPr>
              <w:spacing w:line="360" w:lineRule="auto"/>
              <w:jc w:val="center"/>
              <w:rPr>
                <w:sz w:val="18"/>
                <w:szCs w:val="18"/>
              </w:rPr>
            </w:pPr>
            <w:r w:rsidRPr="00C041B4">
              <w:rPr>
                <w:sz w:val="18"/>
                <w:szCs w:val="18"/>
              </w:rPr>
              <w:t>容量瓶洗涤</w:t>
            </w:r>
          </w:p>
        </w:tc>
        <w:tc>
          <w:tcPr>
            <w:tcW w:w="570" w:type="dxa"/>
            <w:vAlign w:val="center"/>
          </w:tcPr>
          <w:p w:rsidR="00E05F13" w:rsidRPr="00C041B4" w:rsidRDefault="00E05F13" w:rsidP="00E05F13">
            <w:pPr>
              <w:spacing w:line="360" w:lineRule="auto"/>
              <w:jc w:val="center"/>
              <w:rPr>
                <w:sz w:val="18"/>
                <w:szCs w:val="18"/>
              </w:rPr>
            </w:pPr>
            <w:r w:rsidRPr="00C041B4">
              <w:rPr>
                <w:sz w:val="18"/>
                <w:szCs w:val="18"/>
              </w:rPr>
              <w:t>0.5</w:t>
            </w:r>
          </w:p>
        </w:tc>
        <w:tc>
          <w:tcPr>
            <w:tcW w:w="2175" w:type="dxa"/>
            <w:vAlign w:val="center"/>
          </w:tcPr>
          <w:p w:rsidR="00E05F13" w:rsidRPr="00C041B4" w:rsidRDefault="00E05F13" w:rsidP="00E05F13">
            <w:pPr>
              <w:spacing w:line="360" w:lineRule="auto"/>
              <w:rPr>
                <w:sz w:val="18"/>
                <w:szCs w:val="18"/>
              </w:rPr>
            </w:pPr>
            <w:r w:rsidRPr="00C041B4">
              <w:rPr>
                <w:sz w:val="18"/>
                <w:szCs w:val="18"/>
              </w:rPr>
              <w:t>洗涤干净</w:t>
            </w:r>
          </w:p>
        </w:tc>
        <w:tc>
          <w:tcPr>
            <w:tcW w:w="810" w:type="dxa"/>
            <w:vAlign w:val="center"/>
          </w:tcPr>
          <w:p w:rsidR="00E05F13" w:rsidRPr="00C041B4" w:rsidRDefault="00E05F13" w:rsidP="00E05F13">
            <w:pPr>
              <w:spacing w:line="360" w:lineRule="auto"/>
              <w:rPr>
                <w:sz w:val="18"/>
                <w:szCs w:val="18"/>
              </w:rPr>
            </w:pPr>
          </w:p>
        </w:tc>
        <w:tc>
          <w:tcPr>
            <w:tcW w:w="2265" w:type="dxa"/>
            <w:vAlign w:val="center"/>
          </w:tcPr>
          <w:p w:rsidR="00E05F13" w:rsidRPr="00C041B4" w:rsidRDefault="00E05F13" w:rsidP="00E05F13">
            <w:pPr>
              <w:spacing w:line="360" w:lineRule="auto"/>
              <w:jc w:val="left"/>
              <w:rPr>
                <w:sz w:val="18"/>
                <w:szCs w:val="18"/>
              </w:rPr>
            </w:pPr>
            <w:r w:rsidRPr="00C041B4">
              <w:rPr>
                <w:sz w:val="18"/>
                <w:szCs w:val="18"/>
              </w:rPr>
              <w:t>洗涤不干净，扣</w:t>
            </w:r>
            <w:r w:rsidRPr="00C041B4">
              <w:rPr>
                <w:sz w:val="18"/>
                <w:szCs w:val="18"/>
              </w:rPr>
              <w:t>0.5</w:t>
            </w:r>
            <w:r w:rsidRPr="00C041B4">
              <w:rPr>
                <w:sz w:val="18"/>
                <w:szCs w:val="18"/>
              </w:rPr>
              <w:t>分</w:t>
            </w:r>
          </w:p>
        </w:tc>
        <w:tc>
          <w:tcPr>
            <w:tcW w:w="458" w:type="dxa"/>
            <w:vAlign w:val="center"/>
          </w:tcPr>
          <w:p w:rsidR="00E05F13" w:rsidRPr="00C041B4" w:rsidRDefault="00E05F13" w:rsidP="00E05F13">
            <w:pPr>
              <w:spacing w:line="360" w:lineRule="auto"/>
              <w:jc w:val="center"/>
              <w:rPr>
                <w:sz w:val="18"/>
                <w:szCs w:val="18"/>
              </w:rPr>
            </w:pPr>
          </w:p>
        </w:tc>
        <w:tc>
          <w:tcPr>
            <w:tcW w:w="360" w:type="dxa"/>
            <w:vMerge w:val="restart"/>
            <w:vAlign w:val="center"/>
          </w:tcPr>
          <w:p w:rsidR="00E05F13" w:rsidRPr="00C041B4" w:rsidRDefault="00E05F13" w:rsidP="00E05F13">
            <w:pPr>
              <w:spacing w:line="360" w:lineRule="auto"/>
              <w:jc w:val="center"/>
              <w:rPr>
                <w:sz w:val="18"/>
                <w:szCs w:val="18"/>
              </w:rPr>
            </w:pPr>
          </w:p>
        </w:tc>
      </w:tr>
      <w:tr w:rsidR="00E05F13" w:rsidRPr="00C041B4" w:rsidTr="00E05F13">
        <w:trPr>
          <w:trHeight w:val="284"/>
          <w:jc w:val="center"/>
        </w:trPr>
        <w:tc>
          <w:tcPr>
            <w:tcW w:w="397" w:type="dxa"/>
            <w:vMerge/>
            <w:vAlign w:val="center"/>
          </w:tcPr>
          <w:p w:rsidR="00E05F13" w:rsidRPr="00C041B4" w:rsidRDefault="00E05F13" w:rsidP="00E05F13">
            <w:pPr>
              <w:spacing w:line="360" w:lineRule="auto"/>
              <w:jc w:val="center"/>
              <w:rPr>
                <w:sz w:val="18"/>
                <w:szCs w:val="18"/>
              </w:rPr>
            </w:pPr>
          </w:p>
        </w:tc>
        <w:tc>
          <w:tcPr>
            <w:tcW w:w="1020" w:type="dxa"/>
            <w:vMerge/>
            <w:vAlign w:val="center"/>
          </w:tcPr>
          <w:p w:rsidR="00E05F13" w:rsidRPr="00C041B4" w:rsidRDefault="00E05F13" w:rsidP="00E05F13">
            <w:pPr>
              <w:spacing w:line="360" w:lineRule="auto"/>
              <w:jc w:val="center"/>
              <w:rPr>
                <w:sz w:val="18"/>
                <w:szCs w:val="18"/>
              </w:rPr>
            </w:pPr>
          </w:p>
        </w:tc>
        <w:tc>
          <w:tcPr>
            <w:tcW w:w="1485" w:type="dxa"/>
            <w:vAlign w:val="center"/>
          </w:tcPr>
          <w:p w:rsidR="00E05F13" w:rsidRPr="00C041B4" w:rsidRDefault="00E05F13" w:rsidP="00E05F13">
            <w:pPr>
              <w:spacing w:line="360" w:lineRule="auto"/>
              <w:jc w:val="center"/>
              <w:rPr>
                <w:sz w:val="18"/>
                <w:szCs w:val="18"/>
              </w:rPr>
            </w:pPr>
            <w:r w:rsidRPr="00C041B4">
              <w:rPr>
                <w:sz w:val="18"/>
                <w:szCs w:val="18"/>
              </w:rPr>
              <w:t>容量瓶试漏</w:t>
            </w:r>
          </w:p>
        </w:tc>
        <w:tc>
          <w:tcPr>
            <w:tcW w:w="570" w:type="dxa"/>
            <w:vAlign w:val="center"/>
          </w:tcPr>
          <w:p w:rsidR="00E05F13" w:rsidRPr="00C041B4" w:rsidRDefault="00E05F13" w:rsidP="00E05F13">
            <w:pPr>
              <w:spacing w:line="360" w:lineRule="auto"/>
              <w:jc w:val="center"/>
              <w:rPr>
                <w:sz w:val="18"/>
                <w:szCs w:val="18"/>
              </w:rPr>
            </w:pPr>
            <w:r w:rsidRPr="00C041B4">
              <w:rPr>
                <w:sz w:val="18"/>
                <w:szCs w:val="18"/>
              </w:rPr>
              <w:t>0.5</w:t>
            </w:r>
          </w:p>
        </w:tc>
        <w:tc>
          <w:tcPr>
            <w:tcW w:w="2175" w:type="dxa"/>
            <w:vAlign w:val="center"/>
          </w:tcPr>
          <w:p w:rsidR="00E05F13" w:rsidRPr="00C041B4" w:rsidRDefault="00E05F13" w:rsidP="00E05F13">
            <w:pPr>
              <w:spacing w:line="360" w:lineRule="auto"/>
              <w:rPr>
                <w:sz w:val="18"/>
                <w:szCs w:val="18"/>
              </w:rPr>
            </w:pPr>
            <w:r w:rsidRPr="00C041B4">
              <w:rPr>
                <w:sz w:val="18"/>
                <w:szCs w:val="18"/>
              </w:rPr>
              <w:t>正确试漏</w:t>
            </w:r>
            <w:r w:rsidRPr="00C041B4">
              <w:rPr>
                <w:sz w:val="18"/>
                <w:szCs w:val="18"/>
              </w:rPr>
              <w:t xml:space="preserve">      </w:t>
            </w:r>
          </w:p>
        </w:tc>
        <w:tc>
          <w:tcPr>
            <w:tcW w:w="810" w:type="dxa"/>
            <w:vAlign w:val="center"/>
          </w:tcPr>
          <w:p w:rsidR="00E05F13" w:rsidRPr="00C041B4" w:rsidRDefault="00E05F13" w:rsidP="00E05F13">
            <w:pPr>
              <w:spacing w:line="360" w:lineRule="auto"/>
              <w:rPr>
                <w:sz w:val="18"/>
                <w:szCs w:val="18"/>
              </w:rPr>
            </w:pPr>
          </w:p>
        </w:tc>
        <w:tc>
          <w:tcPr>
            <w:tcW w:w="2265" w:type="dxa"/>
            <w:vAlign w:val="center"/>
          </w:tcPr>
          <w:p w:rsidR="00E05F13" w:rsidRPr="00C041B4" w:rsidRDefault="00E05F13" w:rsidP="00E05F13">
            <w:pPr>
              <w:spacing w:line="360" w:lineRule="auto"/>
              <w:jc w:val="left"/>
              <w:rPr>
                <w:sz w:val="18"/>
                <w:szCs w:val="18"/>
              </w:rPr>
            </w:pPr>
            <w:r w:rsidRPr="00C041B4">
              <w:rPr>
                <w:sz w:val="18"/>
                <w:szCs w:val="18"/>
              </w:rPr>
              <w:t>不试漏，扣</w:t>
            </w:r>
            <w:r w:rsidRPr="00C041B4">
              <w:rPr>
                <w:sz w:val="18"/>
                <w:szCs w:val="18"/>
              </w:rPr>
              <w:t>0.5</w:t>
            </w:r>
            <w:r w:rsidRPr="00C041B4">
              <w:rPr>
                <w:sz w:val="18"/>
                <w:szCs w:val="18"/>
              </w:rPr>
              <w:t>分</w:t>
            </w:r>
          </w:p>
        </w:tc>
        <w:tc>
          <w:tcPr>
            <w:tcW w:w="458" w:type="dxa"/>
            <w:vAlign w:val="center"/>
          </w:tcPr>
          <w:p w:rsidR="00E05F13" w:rsidRPr="00C041B4" w:rsidRDefault="00E05F13" w:rsidP="00E05F13">
            <w:pPr>
              <w:spacing w:line="360" w:lineRule="auto"/>
              <w:jc w:val="center"/>
              <w:rPr>
                <w:sz w:val="18"/>
                <w:szCs w:val="18"/>
              </w:rPr>
            </w:pPr>
          </w:p>
        </w:tc>
        <w:tc>
          <w:tcPr>
            <w:tcW w:w="360" w:type="dxa"/>
            <w:vMerge/>
            <w:vAlign w:val="center"/>
          </w:tcPr>
          <w:p w:rsidR="00E05F13" w:rsidRPr="00C041B4" w:rsidRDefault="00E05F13" w:rsidP="00E05F13">
            <w:pPr>
              <w:spacing w:line="360" w:lineRule="auto"/>
              <w:jc w:val="center"/>
              <w:rPr>
                <w:sz w:val="18"/>
                <w:szCs w:val="18"/>
              </w:rPr>
            </w:pPr>
          </w:p>
        </w:tc>
      </w:tr>
      <w:tr w:rsidR="00E05F13" w:rsidRPr="00C041B4" w:rsidTr="00E05F13">
        <w:trPr>
          <w:trHeight w:val="239"/>
          <w:jc w:val="center"/>
        </w:trPr>
        <w:tc>
          <w:tcPr>
            <w:tcW w:w="397" w:type="dxa"/>
            <w:vMerge/>
            <w:vAlign w:val="center"/>
          </w:tcPr>
          <w:p w:rsidR="00E05F13" w:rsidRPr="00C041B4" w:rsidRDefault="00E05F13" w:rsidP="00E05F13">
            <w:pPr>
              <w:spacing w:line="360" w:lineRule="auto"/>
              <w:jc w:val="center"/>
              <w:rPr>
                <w:sz w:val="18"/>
                <w:szCs w:val="18"/>
              </w:rPr>
            </w:pPr>
          </w:p>
        </w:tc>
        <w:tc>
          <w:tcPr>
            <w:tcW w:w="1020" w:type="dxa"/>
            <w:vMerge/>
            <w:vAlign w:val="center"/>
          </w:tcPr>
          <w:p w:rsidR="00E05F13" w:rsidRPr="00C041B4" w:rsidRDefault="00E05F13" w:rsidP="00E05F13">
            <w:pPr>
              <w:spacing w:line="360" w:lineRule="auto"/>
              <w:jc w:val="center"/>
              <w:rPr>
                <w:sz w:val="18"/>
                <w:szCs w:val="18"/>
              </w:rPr>
            </w:pPr>
          </w:p>
        </w:tc>
        <w:tc>
          <w:tcPr>
            <w:tcW w:w="1485" w:type="dxa"/>
            <w:vAlign w:val="center"/>
          </w:tcPr>
          <w:p w:rsidR="00E05F13" w:rsidRPr="00C041B4" w:rsidRDefault="00E05F13" w:rsidP="00E05F13">
            <w:pPr>
              <w:spacing w:line="360" w:lineRule="auto"/>
              <w:jc w:val="center"/>
              <w:rPr>
                <w:sz w:val="18"/>
                <w:szCs w:val="18"/>
              </w:rPr>
            </w:pPr>
            <w:r w:rsidRPr="00C041B4">
              <w:rPr>
                <w:sz w:val="18"/>
                <w:szCs w:val="18"/>
              </w:rPr>
              <w:t>定量转移</w:t>
            </w:r>
          </w:p>
        </w:tc>
        <w:tc>
          <w:tcPr>
            <w:tcW w:w="570" w:type="dxa"/>
            <w:vAlign w:val="center"/>
          </w:tcPr>
          <w:p w:rsidR="00E05F13" w:rsidRPr="00C041B4" w:rsidRDefault="00E05F13" w:rsidP="00E05F13">
            <w:pPr>
              <w:spacing w:line="360" w:lineRule="auto"/>
              <w:jc w:val="center"/>
              <w:rPr>
                <w:rFonts w:hint="eastAsia"/>
                <w:sz w:val="18"/>
                <w:szCs w:val="18"/>
              </w:rPr>
            </w:pPr>
            <w:r w:rsidRPr="00C041B4">
              <w:rPr>
                <w:rFonts w:hint="eastAsia"/>
                <w:sz w:val="18"/>
                <w:szCs w:val="18"/>
              </w:rPr>
              <w:t>0.5</w:t>
            </w:r>
          </w:p>
        </w:tc>
        <w:tc>
          <w:tcPr>
            <w:tcW w:w="2175" w:type="dxa"/>
            <w:vAlign w:val="center"/>
          </w:tcPr>
          <w:p w:rsidR="00E05F13" w:rsidRPr="00C041B4" w:rsidRDefault="00E05F13" w:rsidP="00E05F13">
            <w:pPr>
              <w:spacing w:line="360" w:lineRule="auto"/>
              <w:rPr>
                <w:sz w:val="18"/>
                <w:szCs w:val="18"/>
              </w:rPr>
            </w:pPr>
            <w:r w:rsidRPr="00C041B4">
              <w:rPr>
                <w:sz w:val="18"/>
                <w:szCs w:val="18"/>
              </w:rPr>
              <w:t>转移动作规范</w:t>
            </w:r>
          </w:p>
        </w:tc>
        <w:tc>
          <w:tcPr>
            <w:tcW w:w="810" w:type="dxa"/>
            <w:vAlign w:val="center"/>
          </w:tcPr>
          <w:p w:rsidR="00E05F13" w:rsidRPr="00C041B4" w:rsidRDefault="00E05F13" w:rsidP="00E05F13">
            <w:pPr>
              <w:spacing w:line="360" w:lineRule="auto"/>
              <w:rPr>
                <w:sz w:val="18"/>
                <w:szCs w:val="18"/>
              </w:rPr>
            </w:pPr>
          </w:p>
        </w:tc>
        <w:tc>
          <w:tcPr>
            <w:tcW w:w="2265" w:type="dxa"/>
            <w:vAlign w:val="center"/>
          </w:tcPr>
          <w:p w:rsidR="00E05F13" w:rsidRPr="00C041B4" w:rsidRDefault="00E05F13" w:rsidP="00E05F13">
            <w:pPr>
              <w:spacing w:line="360" w:lineRule="auto"/>
              <w:jc w:val="left"/>
              <w:rPr>
                <w:sz w:val="18"/>
                <w:szCs w:val="18"/>
              </w:rPr>
            </w:pPr>
            <w:r w:rsidRPr="00C041B4">
              <w:rPr>
                <w:sz w:val="18"/>
                <w:szCs w:val="18"/>
              </w:rPr>
              <w:t>转移动作不规范扣</w:t>
            </w:r>
            <w:r w:rsidRPr="00C041B4">
              <w:rPr>
                <w:rFonts w:hint="eastAsia"/>
                <w:sz w:val="18"/>
                <w:szCs w:val="18"/>
              </w:rPr>
              <w:t>0.5</w:t>
            </w:r>
            <w:r w:rsidRPr="00C041B4">
              <w:rPr>
                <w:sz w:val="18"/>
                <w:szCs w:val="18"/>
              </w:rPr>
              <w:t>分</w:t>
            </w:r>
          </w:p>
        </w:tc>
        <w:tc>
          <w:tcPr>
            <w:tcW w:w="458" w:type="dxa"/>
            <w:vAlign w:val="center"/>
          </w:tcPr>
          <w:p w:rsidR="00E05F13" w:rsidRPr="00C041B4" w:rsidRDefault="00E05F13" w:rsidP="00E05F13">
            <w:pPr>
              <w:spacing w:line="360" w:lineRule="auto"/>
              <w:jc w:val="center"/>
              <w:rPr>
                <w:sz w:val="18"/>
                <w:szCs w:val="18"/>
              </w:rPr>
            </w:pPr>
          </w:p>
        </w:tc>
        <w:tc>
          <w:tcPr>
            <w:tcW w:w="360" w:type="dxa"/>
            <w:vMerge/>
            <w:vAlign w:val="center"/>
          </w:tcPr>
          <w:p w:rsidR="00E05F13" w:rsidRPr="00C041B4" w:rsidRDefault="00E05F13" w:rsidP="00E05F13">
            <w:pPr>
              <w:spacing w:line="360" w:lineRule="auto"/>
              <w:jc w:val="center"/>
              <w:rPr>
                <w:sz w:val="18"/>
                <w:szCs w:val="18"/>
              </w:rPr>
            </w:pPr>
          </w:p>
        </w:tc>
      </w:tr>
      <w:tr w:rsidR="00E05F13" w:rsidRPr="00C041B4" w:rsidTr="00E05F13">
        <w:trPr>
          <w:trHeight w:val="290"/>
          <w:jc w:val="center"/>
        </w:trPr>
        <w:tc>
          <w:tcPr>
            <w:tcW w:w="397" w:type="dxa"/>
            <w:vMerge/>
            <w:vAlign w:val="center"/>
          </w:tcPr>
          <w:p w:rsidR="00E05F13" w:rsidRPr="00C041B4" w:rsidRDefault="00E05F13" w:rsidP="00E05F13">
            <w:pPr>
              <w:spacing w:line="360" w:lineRule="auto"/>
              <w:jc w:val="center"/>
              <w:rPr>
                <w:sz w:val="18"/>
                <w:szCs w:val="18"/>
              </w:rPr>
            </w:pPr>
          </w:p>
        </w:tc>
        <w:tc>
          <w:tcPr>
            <w:tcW w:w="1020" w:type="dxa"/>
            <w:vMerge/>
            <w:vAlign w:val="center"/>
          </w:tcPr>
          <w:p w:rsidR="00E05F13" w:rsidRPr="00C041B4" w:rsidRDefault="00E05F13" w:rsidP="00E05F13">
            <w:pPr>
              <w:spacing w:line="360" w:lineRule="auto"/>
              <w:jc w:val="center"/>
              <w:rPr>
                <w:sz w:val="18"/>
                <w:szCs w:val="18"/>
              </w:rPr>
            </w:pPr>
          </w:p>
        </w:tc>
        <w:tc>
          <w:tcPr>
            <w:tcW w:w="1485" w:type="dxa"/>
            <w:vMerge w:val="restart"/>
            <w:vAlign w:val="center"/>
          </w:tcPr>
          <w:p w:rsidR="00E05F13" w:rsidRPr="00C041B4" w:rsidRDefault="00E05F13" w:rsidP="00E05F13">
            <w:pPr>
              <w:spacing w:line="360" w:lineRule="auto"/>
              <w:jc w:val="center"/>
              <w:rPr>
                <w:sz w:val="18"/>
                <w:szCs w:val="18"/>
              </w:rPr>
            </w:pPr>
            <w:r w:rsidRPr="00C041B4">
              <w:rPr>
                <w:sz w:val="18"/>
                <w:szCs w:val="18"/>
              </w:rPr>
              <w:t>定容</w:t>
            </w:r>
          </w:p>
        </w:tc>
        <w:tc>
          <w:tcPr>
            <w:tcW w:w="570" w:type="dxa"/>
            <w:vMerge w:val="restart"/>
            <w:vAlign w:val="center"/>
          </w:tcPr>
          <w:p w:rsidR="00E05F13" w:rsidRPr="00C041B4" w:rsidRDefault="00E05F13" w:rsidP="00E05F13">
            <w:pPr>
              <w:spacing w:line="360" w:lineRule="auto"/>
              <w:jc w:val="center"/>
              <w:rPr>
                <w:sz w:val="18"/>
                <w:szCs w:val="18"/>
              </w:rPr>
            </w:pPr>
            <w:r w:rsidRPr="00C041B4">
              <w:rPr>
                <w:sz w:val="18"/>
                <w:szCs w:val="18"/>
              </w:rPr>
              <w:t>1.5</w:t>
            </w:r>
          </w:p>
        </w:tc>
        <w:tc>
          <w:tcPr>
            <w:tcW w:w="2175" w:type="dxa"/>
            <w:vAlign w:val="center"/>
          </w:tcPr>
          <w:p w:rsidR="00E05F13" w:rsidRPr="00C041B4" w:rsidRDefault="00E05F13" w:rsidP="00E05F13">
            <w:pPr>
              <w:spacing w:line="360" w:lineRule="auto"/>
              <w:rPr>
                <w:sz w:val="18"/>
                <w:szCs w:val="18"/>
              </w:rPr>
            </w:pPr>
            <w:r w:rsidRPr="00C041B4">
              <w:rPr>
                <w:sz w:val="18"/>
                <w:szCs w:val="18"/>
              </w:rPr>
              <w:t>1.</w:t>
            </w:r>
            <w:r w:rsidRPr="00C041B4">
              <w:rPr>
                <w:sz w:val="18"/>
                <w:szCs w:val="18"/>
              </w:rPr>
              <w:t>三分之二处水平摇动</w:t>
            </w:r>
          </w:p>
        </w:tc>
        <w:tc>
          <w:tcPr>
            <w:tcW w:w="810" w:type="dxa"/>
            <w:vAlign w:val="center"/>
          </w:tcPr>
          <w:p w:rsidR="00E05F13" w:rsidRPr="00C041B4" w:rsidRDefault="00E05F13" w:rsidP="00E05F13">
            <w:pPr>
              <w:spacing w:line="360" w:lineRule="auto"/>
              <w:rPr>
                <w:sz w:val="18"/>
                <w:szCs w:val="18"/>
              </w:rPr>
            </w:pPr>
          </w:p>
        </w:tc>
        <w:tc>
          <w:tcPr>
            <w:tcW w:w="2265" w:type="dxa"/>
            <w:vMerge w:val="restart"/>
            <w:vAlign w:val="center"/>
          </w:tcPr>
          <w:p w:rsidR="00E05F13" w:rsidRPr="00C041B4" w:rsidRDefault="00E05F13" w:rsidP="00E05F13">
            <w:pPr>
              <w:spacing w:line="360" w:lineRule="auto"/>
              <w:jc w:val="left"/>
              <w:rPr>
                <w:sz w:val="18"/>
                <w:szCs w:val="18"/>
              </w:rPr>
            </w:pPr>
            <w:r w:rsidRPr="00C041B4">
              <w:rPr>
                <w:sz w:val="18"/>
                <w:szCs w:val="18"/>
              </w:rPr>
              <w:t>每错一项扣</w:t>
            </w:r>
            <w:r w:rsidRPr="00C041B4">
              <w:rPr>
                <w:sz w:val="18"/>
                <w:szCs w:val="18"/>
              </w:rPr>
              <w:t>0.5</w:t>
            </w:r>
            <w:r w:rsidRPr="00C041B4">
              <w:rPr>
                <w:sz w:val="18"/>
                <w:szCs w:val="18"/>
              </w:rPr>
              <w:t>分，扣完为止</w:t>
            </w:r>
          </w:p>
        </w:tc>
        <w:tc>
          <w:tcPr>
            <w:tcW w:w="458" w:type="dxa"/>
            <w:vMerge w:val="restart"/>
            <w:vAlign w:val="center"/>
          </w:tcPr>
          <w:p w:rsidR="00E05F13" w:rsidRPr="00C041B4" w:rsidRDefault="00E05F13" w:rsidP="00E05F13">
            <w:pPr>
              <w:spacing w:line="360" w:lineRule="auto"/>
              <w:jc w:val="center"/>
              <w:rPr>
                <w:sz w:val="18"/>
                <w:szCs w:val="18"/>
              </w:rPr>
            </w:pPr>
          </w:p>
        </w:tc>
        <w:tc>
          <w:tcPr>
            <w:tcW w:w="360" w:type="dxa"/>
            <w:vMerge/>
            <w:vAlign w:val="center"/>
          </w:tcPr>
          <w:p w:rsidR="00E05F13" w:rsidRPr="00C041B4" w:rsidRDefault="00E05F13" w:rsidP="00E05F13">
            <w:pPr>
              <w:spacing w:line="360" w:lineRule="auto"/>
              <w:jc w:val="center"/>
              <w:rPr>
                <w:sz w:val="18"/>
                <w:szCs w:val="18"/>
              </w:rPr>
            </w:pPr>
          </w:p>
        </w:tc>
      </w:tr>
      <w:tr w:rsidR="00E05F13" w:rsidRPr="00C041B4" w:rsidTr="00E05F13">
        <w:trPr>
          <w:trHeight w:val="273"/>
          <w:jc w:val="center"/>
        </w:trPr>
        <w:tc>
          <w:tcPr>
            <w:tcW w:w="397" w:type="dxa"/>
            <w:vMerge/>
            <w:vAlign w:val="center"/>
          </w:tcPr>
          <w:p w:rsidR="00E05F13" w:rsidRPr="00C041B4" w:rsidRDefault="00E05F13" w:rsidP="00E05F13">
            <w:pPr>
              <w:spacing w:line="360" w:lineRule="auto"/>
              <w:jc w:val="center"/>
              <w:rPr>
                <w:sz w:val="18"/>
                <w:szCs w:val="18"/>
              </w:rPr>
            </w:pPr>
          </w:p>
        </w:tc>
        <w:tc>
          <w:tcPr>
            <w:tcW w:w="1020" w:type="dxa"/>
            <w:vMerge/>
            <w:vAlign w:val="center"/>
          </w:tcPr>
          <w:p w:rsidR="00E05F13" w:rsidRPr="00C041B4" w:rsidRDefault="00E05F13" w:rsidP="00E05F13">
            <w:pPr>
              <w:spacing w:line="360" w:lineRule="auto"/>
              <w:jc w:val="center"/>
              <w:rPr>
                <w:sz w:val="18"/>
                <w:szCs w:val="18"/>
              </w:rPr>
            </w:pPr>
          </w:p>
        </w:tc>
        <w:tc>
          <w:tcPr>
            <w:tcW w:w="1485" w:type="dxa"/>
            <w:vMerge/>
            <w:vAlign w:val="center"/>
          </w:tcPr>
          <w:p w:rsidR="00E05F13" w:rsidRPr="00C041B4" w:rsidRDefault="00E05F13" w:rsidP="00E05F13">
            <w:pPr>
              <w:spacing w:line="360" w:lineRule="auto"/>
              <w:jc w:val="center"/>
              <w:rPr>
                <w:sz w:val="18"/>
                <w:szCs w:val="18"/>
              </w:rPr>
            </w:pPr>
          </w:p>
        </w:tc>
        <w:tc>
          <w:tcPr>
            <w:tcW w:w="570" w:type="dxa"/>
            <w:vMerge/>
            <w:vAlign w:val="center"/>
          </w:tcPr>
          <w:p w:rsidR="00E05F13" w:rsidRPr="00C041B4" w:rsidRDefault="00E05F13" w:rsidP="00E05F13">
            <w:pPr>
              <w:spacing w:line="360" w:lineRule="auto"/>
              <w:jc w:val="center"/>
              <w:rPr>
                <w:sz w:val="18"/>
                <w:szCs w:val="18"/>
              </w:rPr>
            </w:pPr>
          </w:p>
        </w:tc>
        <w:tc>
          <w:tcPr>
            <w:tcW w:w="2175" w:type="dxa"/>
            <w:vAlign w:val="center"/>
          </w:tcPr>
          <w:p w:rsidR="00E05F13" w:rsidRPr="00C041B4" w:rsidRDefault="00E05F13" w:rsidP="00E05F13">
            <w:pPr>
              <w:spacing w:line="360" w:lineRule="auto"/>
              <w:rPr>
                <w:sz w:val="18"/>
                <w:szCs w:val="18"/>
              </w:rPr>
            </w:pPr>
            <w:r w:rsidRPr="00C041B4">
              <w:rPr>
                <w:sz w:val="18"/>
                <w:szCs w:val="18"/>
              </w:rPr>
              <w:t>2.</w:t>
            </w:r>
            <w:r w:rsidRPr="00C041B4">
              <w:rPr>
                <w:sz w:val="18"/>
                <w:szCs w:val="18"/>
              </w:rPr>
              <w:t>准确稀释至刻线</w:t>
            </w:r>
          </w:p>
        </w:tc>
        <w:tc>
          <w:tcPr>
            <w:tcW w:w="810" w:type="dxa"/>
            <w:vAlign w:val="center"/>
          </w:tcPr>
          <w:p w:rsidR="00E05F13" w:rsidRPr="00C041B4" w:rsidRDefault="00E05F13" w:rsidP="00E05F13">
            <w:pPr>
              <w:spacing w:line="360" w:lineRule="auto"/>
              <w:rPr>
                <w:sz w:val="18"/>
                <w:szCs w:val="18"/>
              </w:rPr>
            </w:pPr>
          </w:p>
        </w:tc>
        <w:tc>
          <w:tcPr>
            <w:tcW w:w="2265" w:type="dxa"/>
            <w:vMerge/>
            <w:vAlign w:val="center"/>
          </w:tcPr>
          <w:p w:rsidR="00E05F13" w:rsidRPr="00C041B4" w:rsidRDefault="00E05F13" w:rsidP="00E05F13">
            <w:pPr>
              <w:spacing w:line="360" w:lineRule="auto"/>
              <w:jc w:val="left"/>
              <w:rPr>
                <w:sz w:val="18"/>
                <w:szCs w:val="18"/>
              </w:rPr>
            </w:pPr>
          </w:p>
        </w:tc>
        <w:tc>
          <w:tcPr>
            <w:tcW w:w="458" w:type="dxa"/>
            <w:vMerge/>
            <w:vAlign w:val="center"/>
          </w:tcPr>
          <w:p w:rsidR="00E05F13" w:rsidRPr="00C041B4" w:rsidRDefault="00E05F13" w:rsidP="00E05F13">
            <w:pPr>
              <w:spacing w:line="360" w:lineRule="auto"/>
              <w:jc w:val="center"/>
              <w:rPr>
                <w:sz w:val="18"/>
                <w:szCs w:val="18"/>
              </w:rPr>
            </w:pPr>
          </w:p>
        </w:tc>
        <w:tc>
          <w:tcPr>
            <w:tcW w:w="360" w:type="dxa"/>
            <w:vMerge/>
            <w:vAlign w:val="center"/>
          </w:tcPr>
          <w:p w:rsidR="00E05F13" w:rsidRPr="00C041B4" w:rsidRDefault="00E05F13" w:rsidP="00E05F13">
            <w:pPr>
              <w:spacing w:line="360" w:lineRule="auto"/>
              <w:jc w:val="center"/>
              <w:rPr>
                <w:sz w:val="18"/>
                <w:szCs w:val="18"/>
              </w:rPr>
            </w:pPr>
          </w:p>
        </w:tc>
      </w:tr>
      <w:tr w:rsidR="00E05F13" w:rsidRPr="00C041B4" w:rsidTr="00E05F13">
        <w:trPr>
          <w:trHeight w:val="380"/>
          <w:jc w:val="center"/>
        </w:trPr>
        <w:tc>
          <w:tcPr>
            <w:tcW w:w="397" w:type="dxa"/>
            <w:vMerge/>
            <w:vAlign w:val="center"/>
          </w:tcPr>
          <w:p w:rsidR="00E05F13" w:rsidRPr="00C041B4" w:rsidRDefault="00E05F13" w:rsidP="00E05F13">
            <w:pPr>
              <w:spacing w:line="360" w:lineRule="auto"/>
              <w:jc w:val="center"/>
              <w:rPr>
                <w:sz w:val="18"/>
                <w:szCs w:val="18"/>
              </w:rPr>
            </w:pPr>
          </w:p>
        </w:tc>
        <w:tc>
          <w:tcPr>
            <w:tcW w:w="1020" w:type="dxa"/>
            <w:vMerge/>
            <w:vAlign w:val="center"/>
          </w:tcPr>
          <w:p w:rsidR="00E05F13" w:rsidRPr="00C041B4" w:rsidRDefault="00E05F13" w:rsidP="00E05F13">
            <w:pPr>
              <w:spacing w:line="360" w:lineRule="auto"/>
              <w:jc w:val="center"/>
              <w:rPr>
                <w:sz w:val="18"/>
                <w:szCs w:val="18"/>
              </w:rPr>
            </w:pPr>
          </w:p>
        </w:tc>
        <w:tc>
          <w:tcPr>
            <w:tcW w:w="1485" w:type="dxa"/>
            <w:vMerge/>
            <w:vAlign w:val="center"/>
          </w:tcPr>
          <w:p w:rsidR="00E05F13" w:rsidRPr="00C041B4" w:rsidRDefault="00E05F13" w:rsidP="00E05F13">
            <w:pPr>
              <w:spacing w:line="360" w:lineRule="auto"/>
              <w:jc w:val="center"/>
              <w:rPr>
                <w:sz w:val="18"/>
                <w:szCs w:val="18"/>
              </w:rPr>
            </w:pPr>
          </w:p>
        </w:tc>
        <w:tc>
          <w:tcPr>
            <w:tcW w:w="570" w:type="dxa"/>
            <w:vMerge/>
            <w:vAlign w:val="center"/>
          </w:tcPr>
          <w:p w:rsidR="00E05F13" w:rsidRPr="00C041B4" w:rsidRDefault="00E05F13" w:rsidP="00E05F13">
            <w:pPr>
              <w:spacing w:line="360" w:lineRule="auto"/>
              <w:jc w:val="center"/>
              <w:rPr>
                <w:sz w:val="18"/>
                <w:szCs w:val="18"/>
              </w:rPr>
            </w:pPr>
          </w:p>
        </w:tc>
        <w:tc>
          <w:tcPr>
            <w:tcW w:w="2175" w:type="dxa"/>
            <w:vAlign w:val="center"/>
          </w:tcPr>
          <w:p w:rsidR="00E05F13" w:rsidRPr="00C041B4" w:rsidRDefault="00E05F13" w:rsidP="00E05F13">
            <w:pPr>
              <w:spacing w:line="360" w:lineRule="auto"/>
              <w:rPr>
                <w:sz w:val="18"/>
                <w:szCs w:val="18"/>
              </w:rPr>
            </w:pPr>
            <w:r w:rsidRPr="00C041B4">
              <w:rPr>
                <w:sz w:val="18"/>
                <w:szCs w:val="18"/>
              </w:rPr>
              <w:t>3.</w:t>
            </w:r>
            <w:r w:rsidRPr="00C041B4">
              <w:rPr>
                <w:sz w:val="18"/>
                <w:szCs w:val="18"/>
              </w:rPr>
              <w:t>摇匀动作正确</w:t>
            </w:r>
          </w:p>
        </w:tc>
        <w:tc>
          <w:tcPr>
            <w:tcW w:w="810" w:type="dxa"/>
            <w:vAlign w:val="center"/>
          </w:tcPr>
          <w:p w:rsidR="00E05F13" w:rsidRPr="00C041B4" w:rsidRDefault="00E05F13" w:rsidP="00E05F13">
            <w:pPr>
              <w:spacing w:line="360" w:lineRule="auto"/>
              <w:rPr>
                <w:sz w:val="18"/>
                <w:szCs w:val="18"/>
              </w:rPr>
            </w:pPr>
          </w:p>
        </w:tc>
        <w:tc>
          <w:tcPr>
            <w:tcW w:w="2265" w:type="dxa"/>
            <w:vMerge/>
            <w:vAlign w:val="center"/>
          </w:tcPr>
          <w:p w:rsidR="00E05F13" w:rsidRPr="00C041B4" w:rsidRDefault="00E05F13" w:rsidP="00E05F13">
            <w:pPr>
              <w:spacing w:line="360" w:lineRule="auto"/>
              <w:jc w:val="left"/>
              <w:rPr>
                <w:sz w:val="18"/>
                <w:szCs w:val="18"/>
              </w:rPr>
            </w:pPr>
          </w:p>
        </w:tc>
        <w:tc>
          <w:tcPr>
            <w:tcW w:w="458" w:type="dxa"/>
            <w:vMerge/>
            <w:vAlign w:val="center"/>
          </w:tcPr>
          <w:p w:rsidR="00E05F13" w:rsidRPr="00C041B4" w:rsidRDefault="00E05F13" w:rsidP="00E05F13">
            <w:pPr>
              <w:spacing w:line="360" w:lineRule="auto"/>
              <w:jc w:val="center"/>
              <w:rPr>
                <w:sz w:val="18"/>
                <w:szCs w:val="18"/>
              </w:rPr>
            </w:pPr>
          </w:p>
        </w:tc>
        <w:tc>
          <w:tcPr>
            <w:tcW w:w="360" w:type="dxa"/>
            <w:vMerge/>
            <w:vAlign w:val="center"/>
          </w:tcPr>
          <w:p w:rsidR="00E05F13" w:rsidRPr="00C041B4" w:rsidRDefault="00E05F13" w:rsidP="00E05F13">
            <w:pPr>
              <w:spacing w:line="360" w:lineRule="auto"/>
              <w:jc w:val="center"/>
              <w:rPr>
                <w:sz w:val="18"/>
                <w:szCs w:val="18"/>
              </w:rPr>
            </w:pPr>
          </w:p>
        </w:tc>
      </w:tr>
      <w:tr w:rsidR="00E05F13" w:rsidRPr="00C041B4" w:rsidTr="00E05F13">
        <w:trPr>
          <w:trHeight w:val="198"/>
          <w:jc w:val="center"/>
        </w:trPr>
        <w:tc>
          <w:tcPr>
            <w:tcW w:w="397" w:type="dxa"/>
            <w:vMerge w:val="restart"/>
            <w:vAlign w:val="center"/>
          </w:tcPr>
          <w:p w:rsidR="00E05F13" w:rsidRPr="00C041B4" w:rsidRDefault="00E05F13" w:rsidP="00E05F13">
            <w:pPr>
              <w:spacing w:line="360" w:lineRule="auto"/>
              <w:jc w:val="center"/>
              <w:rPr>
                <w:sz w:val="18"/>
                <w:szCs w:val="18"/>
              </w:rPr>
            </w:pPr>
            <w:r w:rsidRPr="00C041B4">
              <w:rPr>
                <w:sz w:val="18"/>
                <w:szCs w:val="18"/>
              </w:rPr>
              <w:t>三</w:t>
            </w:r>
          </w:p>
        </w:tc>
        <w:tc>
          <w:tcPr>
            <w:tcW w:w="1020" w:type="dxa"/>
            <w:vMerge w:val="restart"/>
            <w:vAlign w:val="center"/>
          </w:tcPr>
          <w:p w:rsidR="00E05F13" w:rsidRPr="00C041B4" w:rsidRDefault="00E05F13" w:rsidP="00E05F13">
            <w:pPr>
              <w:spacing w:line="360" w:lineRule="auto"/>
              <w:jc w:val="center"/>
              <w:rPr>
                <w:sz w:val="18"/>
                <w:szCs w:val="18"/>
              </w:rPr>
            </w:pPr>
            <w:r w:rsidRPr="00C041B4">
              <w:rPr>
                <w:sz w:val="18"/>
                <w:szCs w:val="18"/>
              </w:rPr>
              <w:t>移</w:t>
            </w:r>
          </w:p>
          <w:p w:rsidR="00E05F13" w:rsidRPr="00C041B4" w:rsidRDefault="00E05F13" w:rsidP="00E05F13">
            <w:pPr>
              <w:spacing w:line="360" w:lineRule="auto"/>
              <w:jc w:val="center"/>
              <w:rPr>
                <w:sz w:val="18"/>
                <w:szCs w:val="18"/>
              </w:rPr>
            </w:pPr>
            <w:r w:rsidRPr="00C041B4">
              <w:rPr>
                <w:sz w:val="18"/>
                <w:szCs w:val="18"/>
              </w:rPr>
              <w:t>取</w:t>
            </w:r>
          </w:p>
          <w:p w:rsidR="00E05F13" w:rsidRPr="00C041B4" w:rsidRDefault="00E05F13" w:rsidP="00E05F13">
            <w:pPr>
              <w:spacing w:line="360" w:lineRule="auto"/>
              <w:jc w:val="center"/>
              <w:rPr>
                <w:sz w:val="18"/>
                <w:szCs w:val="18"/>
              </w:rPr>
            </w:pPr>
            <w:r w:rsidRPr="00C041B4">
              <w:rPr>
                <w:sz w:val="18"/>
                <w:szCs w:val="18"/>
              </w:rPr>
              <w:t>溶</w:t>
            </w:r>
          </w:p>
          <w:p w:rsidR="00E05F13" w:rsidRPr="00C041B4" w:rsidRDefault="00E05F13" w:rsidP="00E05F13">
            <w:pPr>
              <w:spacing w:line="360" w:lineRule="auto"/>
              <w:jc w:val="center"/>
              <w:rPr>
                <w:sz w:val="18"/>
                <w:szCs w:val="18"/>
              </w:rPr>
            </w:pPr>
            <w:r w:rsidRPr="00C041B4">
              <w:rPr>
                <w:sz w:val="18"/>
                <w:szCs w:val="18"/>
              </w:rPr>
              <w:t>液</w:t>
            </w:r>
          </w:p>
          <w:p w:rsidR="00E05F13" w:rsidRPr="00C041B4" w:rsidRDefault="00E05F13" w:rsidP="00E05F13">
            <w:pPr>
              <w:spacing w:line="360" w:lineRule="auto"/>
              <w:jc w:val="center"/>
              <w:rPr>
                <w:sz w:val="18"/>
                <w:szCs w:val="18"/>
              </w:rPr>
            </w:pPr>
            <w:r w:rsidRPr="00C041B4">
              <w:rPr>
                <w:sz w:val="18"/>
                <w:szCs w:val="18"/>
              </w:rPr>
              <w:t>（</w:t>
            </w:r>
            <w:r w:rsidRPr="00C041B4">
              <w:rPr>
                <w:sz w:val="18"/>
                <w:szCs w:val="18"/>
              </w:rPr>
              <w:t>4.5</w:t>
            </w:r>
            <w:r w:rsidRPr="00C041B4">
              <w:rPr>
                <w:sz w:val="18"/>
                <w:szCs w:val="18"/>
              </w:rPr>
              <w:t>分）</w:t>
            </w:r>
          </w:p>
        </w:tc>
        <w:tc>
          <w:tcPr>
            <w:tcW w:w="1485" w:type="dxa"/>
            <w:vAlign w:val="center"/>
          </w:tcPr>
          <w:p w:rsidR="00E05F13" w:rsidRPr="00C041B4" w:rsidRDefault="00E05F13" w:rsidP="00E05F13">
            <w:pPr>
              <w:spacing w:line="360" w:lineRule="auto"/>
              <w:jc w:val="center"/>
              <w:rPr>
                <w:sz w:val="18"/>
                <w:szCs w:val="18"/>
              </w:rPr>
            </w:pPr>
            <w:r w:rsidRPr="00C041B4">
              <w:rPr>
                <w:sz w:val="18"/>
                <w:szCs w:val="18"/>
              </w:rPr>
              <w:t>移液管洗涤</w:t>
            </w:r>
          </w:p>
        </w:tc>
        <w:tc>
          <w:tcPr>
            <w:tcW w:w="570" w:type="dxa"/>
            <w:vAlign w:val="center"/>
          </w:tcPr>
          <w:p w:rsidR="00E05F13" w:rsidRPr="00C041B4" w:rsidRDefault="00E05F13" w:rsidP="00E05F13">
            <w:pPr>
              <w:spacing w:line="360" w:lineRule="auto"/>
              <w:jc w:val="center"/>
              <w:rPr>
                <w:sz w:val="18"/>
                <w:szCs w:val="18"/>
              </w:rPr>
            </w:pPr>
            <w:r w:rsidRPr="00C041B4">
              <w:rPr>
                <w:sz w:val="18"/>
                <w:szCs w:val="18"/>
              </w:rPr>
              <w:t>0.5</w:t>
            </w:r>
          </w:p>
        </w:tc>
        <w:tc>
          <w:tcPr>
            <w:tcW w:w="2175" w:type="dxa"/>
            <w:vAlign w:val="center"/>
          </w:tcPr>
          <w:p w:rsidR="00E05F13" w:rsidRPr="00C041B4" w:rsidRDefault="00E05F13" w:rsidP="00E05F13">
            <w:pPr>
              <w:spacing w:line="360" w:lineRule="auto"/>
              <w:rPr>
                <w:sz w:val="18"/>
                <w:szCs w:val="18"/>
              </w:rPr>
            </w:pPr>
            <w:r w:rsidRPr="00C041B4">
              <w:rPr>
                <w:sz w:val="18"/>
                <w:szCs w:val="18"/>
              </w:rPr>
              <w:t>洗涤干净</w:t>
            </w:r>
            <w:r w:rsidRPr="00C041B4">
              <w:rPr>
                <w:sz w:val="18"/>
                <w:szCs w:val="18"/>
              </w:rPr>
              <w:t xml:space="preserve">       </w:t>
            </w:r>
          </w:p>
        </w:tc>
        <w:tc>
          <w:tcPr>
            <w:tcW w:w="810" w:type="dxa"/>
            <w:vAlign w:val="center"/>
          </w:tcPr>
          <w:p w:rsidR="00E05F13" w:rsidRPr="00C041B4" w:rsidRDefault="00E05F13" w:rsidP="00E05F13">
            <w:pPr>
              <w:spacing w:line="360" w:lineRule="auto"/>
              <w:rPr>
                <w:sz w:val="18"/>
                <w:szCs w:val="18"/>
              </w:rPr>
            </w:pPr>
          </w:p>
        </w:tc>
        <w:tc>
          <w:tcPr>
            <w:tcW w:w="2265" w:type="dxa"/>
            <w:vAlign w:val="center"/>
          </w:tcPr>
          <w:p w:rsidR="00E05F13" w:rsidRPr="00C041B4" w:rsidRDefault="00E05F13" w:rsidP="00E05F13">
            <w:pPr>
              <w:spacing w:line="360" w:lineRule="auto"/>
              <w:jc w:val="left"/>
              <w:rPr>
                <w:sz w:val="18"/>
                <w:szCs w:val="18"/>
              </w:rPr>
            </w:pPr>
            <w:r w:rsidRPr="00C041B4">
              <w:rPr>
                <w:sz w:val="18"/>
                <w:szCs w:val="18"/>
              </w:rPr>
              <w:t>洗涤不干净，扣</w:t>
            </w:r>
            <w:r w:rsidRPr="00C041B4">
              <w:rPr>
                <w:sz w:val="18"/>
                <w:szCs w:val="18"/>
              </w:rPr>
              <w:t>0.5</w:t>
            </w:r>
            <w:r w:rsidRPr="00C041B4">
              <w:rPr>
                <w:sz w:val="18"/>
                <w:szCs w:val="18"/>
              </w:rPr>
              <w:t>分</w:t>
            </w:r>
          </w:p>
        </w:tc>
        <w:tc>
          <w:tcPr>
            <w:tcW w:w="458" w:type="dxa"/>
            <w:vAlign w:val="center"/>
          </w:tcPr>
          <w:p w:rsidR="00E05F13" w:rsidRPr="00C041B4" w:rsidRDefault="00E05F13" w:rsidP="00E05F13">
            <w:pPr>
              <w:spacing w:line="360" w:lineRule="auto"/>
              <w:jc w:val="center"/>
              <w:rPr>
                <w:sz w:val="18"/>
                <w:szCs w:val="18"/>
              </w:rPr>
            </w:pPr>
          </w:p>
        </w:tc>
        <w:tc>
          <w:tcPr>
            <w:tcW w:w="360" w:type="dxa"/>
            <w:vMerge w:val="restart"/>
            <w:vAlign w:val="center"/>
          </w:tcPr>
          <w:p w:rsidR="00E05F13" w:rsidRPr="00C041B4" w:rsidRDefault="00E05F13" w:rsidP="00E05F13">
            <w:pPr>
              <w:spacing w:line="360" w:lineRule="auto"/>
              <w:jc w:val="center"/>
              <w:rPr>
                <w:sz w:val="18"/>
                <w:szCs w:val="18"/>
              </w:rPr>
            </w:pPr>
          </w:p>
        </w:tc>
      </w:tr>
      <w:tr w:rsidR="00E05F13" w:rsidRPr="00C041B4" w:rsidTr="00E05F13">
        <w:trPr>
          <w:trHeight w:val="353"/>
          <w:jc w:val="center"/>
        </w:trPr>
        <w:tc>
          <w:tcPr>
            <w:tcW w:w="397" w:type="dxa"/>
            <w:vMerge/>
            <w:vAlign w:val="center"/>
          </w:tcPr>
          <w:p w:rsidR="00E05F13" w:rsidRPr="00C041B4" w:rsidRDefault="00E05F13" w:rsidP="00E05F13">
            <w:pPr>
              <w:spacing w:line="360" w:lineRule="auto"/>
              <w:jc w:val="center"/>
              <w:rPr>
                <w:sz w:val="18"/>
                <w:szCs w:val="18"/>
              </w:rPr>
            </w:pPr>
          </w:p>
        </w:tc>
        <w:tc>
          <w:tcPr>
            <w:tcW w:w="1020" w:type="dxa"/>
            <w:vMerge/>
            <w:vAlign w:val="center"/>
          </w:tcPr>
          <w:p w:rsidR="00E05F13" w:rsidRPr="00C041B4" w:rsidRDefault="00E05F13" w:rsidP="00E05F13">
            <w:pPr>
              <w:spacing w:line="360" w:lineRule="auto"/>
              <w:jc w:val="center"/>
              <w:rPr>
                <w:sz w:val="18"/>
                <w:szCs w:val="18"/>
              </w:rPr>
            </w:pPr>
          </w:p>
        </w:tc>
        <w:tc>
          <w:tcPr>
            <w:tcW w:w="1485" w:type="dxa"/>
            <w:vAlign w:val="center"/>
          </w:tcPr>
          <w:p w:rsidR="00E05F13" w:rsidRPr="00C041B4" w:rsidRDefault="00E05F13" w:rsidP="00E05F13">
            <w:pPr>
              <w:spacing w:line="360" w:lineRule="auto"/>
              <w:jc w:val="center"/>
              <w:rPr>
                <w:sz w:val="18"/>
                <w:szCs w:val="18"/>
              </w:rPr>
            </w:pPr>
            <w:r w:rsidRPr="00C041B4">
              <w:rPr>
                <w:sz w:val="18"/>
                <w:szCs w:val="18"/>
              </w:rPr>
              <w:t>移液管润洗</w:t>
            </w:r>
          </w:p>
        </w:tc>
        <w:tc>
          <w:tcPr>
            <w:tcW w:w="570" w:type="dxa"/>
            <w:vAlign w:val="center"/>
          </w:tcPr>
          <w:p w:rsidR="00E05F13" w:rsidRPr="00C041B4" w:rsidRDefault="00E05F13" w:rsidP="00E05F13">
            <w:pPr>
              <w:spacing w:line="360" w:lineRule="auto"/>
              <w:jc w:val="center"/>
              <w:rPr>
                <w:sz w:val="18"/>
                <w:szCs w:val="18"/>
              </w:rPr>
            </w:pPr>
            <w:r w:rsidRPr="00C041B4">
              <w:rPr>
                <w:sz w:val="18"/>
                <w:szCs w:val="18"/>
              </w:rPr>
              <w:t>1</w:t>
            </w:r>
          </w:p>
        </w:tc>
        <w:tc>
          <w:tcPr>
            <w:tcW w:w="2175" w:type="dxa"/>
            <w:vAlign w:val="center"/>
          </w:tcPr>
          <w:p w:rsidR="00E05F13" w:rsidRPr="00C041B4" w:rsidRDefault="00E05F13" w:rsidP="00E05F13">
            <w:pPr>
              <w:spacing w:line="360" w:lineRule="auto"/>
              <w:rPr>
                <w:sz w:val="18"/>
                <w:szCs w:val="18"/>
              </w:rPr>
            </w:pPr>
            <w:r w:rsidRPr="00C041B4">
              <w:rPr>
                <w:sz w:val="18"/>
                <w:szCs w:val="18"/>
              </w:rPr>
              <w:t>润洗方法正确</w:t>
            </w:r>
          </w:p>
        </w:tc>
        <w:tc>
          <w:tcPr>
            <w:tcW w:w="810" w:type="dxa"/>
            <w:vAlign w:val="center"/>
          </w:tcPr>
          <w:p w:rsidR="00E05F13" w:rsidRPr="00C041B4" w:rsidRDefault="00E05F13" w:rsidP="00E05F13">
            <w:pPr>
              <w:spacing w:line="360" w:lineRule="auto"/>
              <w:rPr>
                <w:sz w:val="18"/>
                <w:szCs w:val="18"/>
              </w:rPr>
            </w:pPr>
          </w:p>
        </w:tc>
        <w:tc>
          <w:tcPr>
            <w:tcW w:w="2265" w:type="dxa"/>
            <w:vAlign w:val="center"/>
          </w:tcPr>
          <w:p w:rsidR="00E05F13" w:rsidRPr="00C041B4" w:rsidRDefault="00E05F13" w:rsidP="00E05F13">
            <w:pPr>
              <w:spacing w:line="360" w:lineRule="auto"/>
              <w:jc w:val="left"/>
              <w:rPr>
                <w:sz w:val="18"/>
                <w:szCs w:val="18"/>
              </w:rPr>
            </w:pPr>
            <w:r w:rsidRPr="00C041B4">
              <w:rPr>
                <w:sz w:val="18"/>
                <w:szCs w:val="18"/>
              </w:rPr>
              <w:t>从容量瓶或原瓶中直接移取溶液扣</w:t>
            </w:r>
            <w:r w:rsidRPr="00C041B4">
              <w:rPr>
                <w:sz w:val="18"/>
                <w:szCs w:val="18"/>
              </w:rPr>
              <w:t>1</w:t>
            </w:r>
            <w:r w:rsidRPr="00C041B4">
              <w:rPr>
                <w:sz w:val="18"/>
                <w:szCs w:val="18"/>
              </w:rPr>
              <w:t>分</w:t>
            </w:r>
          </w:p>
        </w:tc>
        <w:tc>
          <w:tcPr>
            <w:tcW w:w="458" w:type="dxa"/>
            <w:vAlign w:val="center"/>
          </w:tcPr>
          <w:p w:rsidR="00E05F13" w:rsidRPr="00C041B4" w:rsidRDefault="00E05F13" w:rsidP="00E05F13">
            <w:pPr>
              <w:spacing w:line="360" w:lineRule="auto"/>
              <w:jc w:val="center"/>
              <w:rPr>
                <w:sz w:val="18"/>
                <w:szCs w:val="18"/>
              </w:rPr>
            </w:pPr>
          </w:p>
        </w:tc>
        <w:tc>
          <w:tcPr>
            <w:tcW w:w="360" w:type="dxa"/>
            <w:vMerge/>
            <w:vAlign w:val="center"/>
          </w:tcPr>
          <w:p w:rsidR="00E05F13" w:rsidRPr="00C041B4" w:rsidRDefault="00E05F13" w:rsidP="00E05F13">
            <w:pPr>
              <w:spacing w:line="360" w:lineRule="auto"/>
              <w:jc w:val="center"/>
              <w:rPr>
                <w:sz w:val="18"/>
                <w:szCs w:val="18"/>
              </w:rPr>
            </w:pPr>
          </w:p>
        </w:tc>
      </w:tr>
      <w:tr w:rsidR="00E05F13" w:rsidRPr="00C041B4" w:rsidTr="00E05F13">
        <w:trPr>
          <w:trHeight w:val="312"/>
          <w:jc w:val="center"/>
        </w:trPr>
        <w:tc>
          <w:tcPr>
            <w:tcW w:w="397" w:type="dxa"/>
            <w:vMerge/>
            <w:vAlign w:val="center"/>
          </w:tcPr>
          <w:p w:rsidR="00E05F13" w:rsidRPr="00C041B4" w:rsidRDefault="00E05F13" w:rsidP="00E05F13">
            <w:pPr>
              <w:spacing w:line="360" w:lineRule="auto"/>
              <w:jc w:val="center"/>
              <w:rPr>
                <w:sz w:val="18"/>
                <w:szCs w:val="18"/>
              </w:rPr>
            </w:pPr>
          </w:p>
        </w:tc>
        <w:tc>
          <w:tcPr>
            <w:tcW w:w="1020" w:type="dxa"/>
            <w:vMerge/>
            <w:vAlign w:val="center"/>
          </w:tcPr>
          <w:p w:rsidR="00E05F13" w:rsidRPr="00C041B4" w:rsidRDefault="00E05F13" w:rsidP="00E05F13">
            <w:pPr>
              <w:spacing w:line="360" w:lineRule="auto"/>
              <w:jc w:val="center"/>
              <w:rPr>
                <w:sz w:val="18"/>
                <w:szCs w:val="18"/>
              </w:rPr>
            </w:pPr>
          </w:p>
        </w:tc>
        <w:tc>
          <w:tcPr>
            <w:tcW w:w="1485" w:type="dxa"/>
            <w:vMerge w:val="restart"/>
            <w:vAlign w:val="center"/>
          </w:tcPr>
          <w:p w:rsidR="00E05F13" w:rsidRPr="00C041B4" w:rsidRDefault="00E05F13" w:rsidP="00E05F13">
            <w:pPr>
              <w:spacing w:line="360" w:lineRule="auto"/>
              <w:jc w:val="center"/>
              <w:rPr>
                <w:sz w:val="18"/>
                <w:szCs w:val="18"/>
              </w:rPr>
            </w:pPr>
            <w:r w:rsidRPr="00C041B4">
              <w:rPr>
                <w:sz w:val="18"/>
                <w:szCs w:val="18"/>
              </w:rPr>
              <w:t>吸溶液</w:t>
            </w:r>
          </w:p>
        </w:tc>
        <w:tc>
          <w:tcPr>
            <w:tcW w:w="570" w:type="dxa"/>
            <w:vMerge w:val="restart"/>
            <w:vAlign w:val="center"/>
          </w:tcPr>
          <w:p w:rsidR="00E05F13" w:rsidRPr="00C041B4" w:rsidRDefault="00E05F13" w:rsidP="00E05F13">
            <w:pPr>
              <w:spacing w:line="360" w:lineRule="auto"/>
              <w:jc w:val="center"/>
              <w:rPr>
                <w:sz w:val="18"/>
                <w:szCs w:val="18"/>
              </w:rPr>
            </w:pPr>
            <w:r w:rsidRPr="00C041B4">
              <w:rPr>
                <w:sz w:val="18"/>
                <w:szCs w:val="18"/>
              </w:rPr>
              <w:t>1</w:t>
            </w:r>
          </w:p>
        </w:tc>
        <w:tc>
          <w:tcPr>
            <w:tcW w:w="2175" w:type="dxa"/>
            <w:vAlign w:val="center"/>
          </w:tcPr>
          <w:p w:rsidR="00E05F13" w:rsidRPr="00C041B4" w:rsidRDefault="00E05F13" w:rsidP="00E05F13">
            <w:pPr>
              <w:spacing w:line="360" w:lineRule="auto"/>
              <w:rPr>
                <w:sz w:val="18"/>
                <w:szCs w:val="18"/>
              </w:rPr>
            </w:pPr>
            <w:r w:rsidRPr="00C041B4">
              <w:rPr>
                <w:sz w:val="18"/>
                <w:szCs w:val="18"/>
              </w:rPr>
              <w:t>1.</w:t>
            </w:r>
            <w:r w:rsidRPr="00C041B4">
              <w:rPr>
                <w:sz w:val="18"/>
                <w:szCs w:val="18"/>
              </w:rPr>
              <w:t>不吸空</w:t>
            </w:r>
          </w:p>
        </w:tc>
        <w:tc>
          <w:tcPr>
            <w:tcW w:w="810" w:type="dxa"/>
            <w:vAlign w:val="center"/>
          </w:tcPr>
          <w:p w:rsidR="00E05F13" w:rsidRPr="00C041B4" w:rsidRDefault="00E05F13" w:rsidP="00E05F13">
            <w:pPr>
              <w:spacing w:line="360" w:lineRule="auto"/>
              <w:rPr>
                <w:sz w:val="18"/>
                <w:szCs w:val="18"/>
              </w:rPr>
            </w:pPr>
          </w:p>
        </w:tc>
        <w:tc>
          <w:tcPr>
            <w:tcW w:w="2265" w:type="dxa"/>
            <w:vMerge w:val="restart"/>
            <w:vAlign w:val="center"/>
          </w:tcPr>
          <w:p w:rsidR="00E05F13" w:rsidRPr="00C041B4" w:rsidRDefault="00E05F13" w:rsidP="00E05F13">
            <w:pPr>
              <w:spacing w:line="360" w:lineRule="auto"/>
              <w:jc w:val="left"/>
              <w:rPr>
                <w:sz w:val="18"/>
                <w:szCs w:val="18"/>
              </w:rPr>
            </w:pPr>
            <w:r w:rsidRPr="00C041B4">
              <w:rPr>
                <w:sz w:val="18"/>
                <w:szCs w:val="18"/>
              </w:rPr>
              <w:t>每错一次扣</w:t>
            </w:r>
            <w:r w:rsidRPr="00C041B4">
              <w:rPr>
                <w:sz w:val="18"/>
                <w:szCs w:val="18"/>
              </w:rPr>
              <w:t>1</w:t>
            </w:r>
            <w:r w:rsidRPr="00C041B4">
              <w:rPr>
                <w:sz w:val="18"/>
                <w:szCs w:val="18"/>
              </w:rPr>
              <w:t>分，扣完为止</w:t>
            </w:r>
          </w:p>
        </w:tc>
        <w:tc>
          <w:tcPr>
            <w:tcW w:w="458" w:type="dxa"/>
            <w:vMerge w:val="restart"/>
            <w:vAlign w:val="center"/>
          </w:tcPr>
          <w:p w:rsidR="00E05F13" w:rsidRPr="00C041B4" w:rsidRDefault="00E05F13" w:rsidP="00E05F13">
            <w:pPr>
              <w:spacing w:line="360" w:lineRule="auto"/>
              <w:jc w:val="center"/>
              <w:rPr>
                <w:sz w:val="18"/>
                <w:szCs w:val="18"/>
              </w:rPr>
            </w:pPr>
          </w:p>
        </w:tc>
        <w:tc>
          <w:tcPr>
            <w:tcW w:w="360" w:type="dxa"/>
            <w:vMerge/>
            <w:vAlign w:val="center"/>
          </w:tcPr>
          <w:p w:rsidR="00E05F13" w:rsidRPr="00C041B4" w:rsidRDefault="00E05F13" w:rsidP="00E05F13">
            <w:pPr>
              <w:spacing w:line="360" w:lineRule="auto"/>
              <w:jc w:val="center"/>
              <w:rPr>
                <w:sz w:val="18"/>
                <w:szCs w:val="18"/>
              </w:rPr>
            </w:pPr>
          </w:p>
        </w:tc>
      </w:tr>
      <w:tr w:rsidR="00E05F13" w:rsidRPr="00C041B4" w:rsidTr="00E05F13">
        <w:trPr>
          <w:trHeight w:val="198"/>
          <w:jc w:val="center"/>
        </w:trPr>
        <w:tc>
          <w:tcPr>
            <w:tcW w:w="397" w:type="dxa"/>
            <w:vMerge/>
            <w:vAlign w:val="center"/>
          </w:tcPr>
          <w:p w:rsidR="00E05F13" w:rsidRPr="00C041B4" w:rsidRDefault="00E05F13" w:rsidP="00E05F13">
            <w:pPr>
              <w:spacing w:line="360" w:lineRule="auto"/>
              <w:jc w:val="center"/>
              <w:rPr>
                <w:sz w:val="18"/>
                <w:szCs w:val="18"/>
              </w:rPr>
            </w:pPr>
          </w:p>
        </w:tc>
        <w:tc>
          <w:tcPr>
            <w:tcW w:w="1020" w:type="dxa"/>
            <w:vMerge/>
            <w:vAlign w:val="center"/>
          </w:tcPr>
          <w:p w:rsidR="00E05F13" w:rsidRPr="00C041B4" w:rsidRDefault="00E05F13" w:rsidP="00E05F13">
            <w:pPr>
              <w:spacing w:line="360" w:lineRule="auto"/>
              <w:jc w:val="center"/>
              <w:rPr>
                <w:sz w:val="18"/>
                <w:szCs w:val="18"/>
              </w:rPr>
            </w:pPr>
          </w:p>
        </w:tc>
        <w:tc>
          <w:tcPr>
            <w:tcW w:w="1485" w:type="dxa"/>
            <w:vMerge/>
            <w:vAlign w:val="center"/>
          </w:tcPr>
          <w:p w:rsidR="00E05F13" w:rsidRPr="00C041B4" w:rsidRDefault="00E05F13" w:rsidP="00E05F13">
            <w:pPr>
              <w:spacing w:line="360" w:lineRule="auto"/>
              <w:jc w:val="center"/>
              <w:rPr>
                <w:sz w:val="18"/>
                <w:szCs w:val="18"/>
              </w:rPr>
            </w:pPr>
          </w:p>
        </w:tc>
        <w:tc>
          <w:tcPr>
            <w:tcW w:w="570" w:type="dxa"/>
            <w:vMerge/>
            <w:vAlign w:val="center"/>
          </w:tcPr>
          <w:p w:rsidR="00E05F13" w:rsidRPr="00C041B4" w:rsidRDefault="00E05F13" w:rsidP="00E05F13">
            <w:pPr>
              <w:spacing w:line="360" w:lineRule="auto"/>
              <w:jc w:val="center"/>
              <w:rPr>
                <w:sz w:val="18"/>
                <w:szCs w:val="18"/>
              </w:rPr>
            </w:pPr>
          </w:p>
        </w:tc>
        <w:tc>
          <w:tcPr>
            <w:tcW w:w="2175" w:type="dxa"/>
            <w:vAlign w:val="center"/>
          </w:tcPr>
          <w:p w:rsidR="00E05F13" w:rsidRPr="00C041B4" w:rsidRDefault="00E05F13" w:rsidP="00E05F13">
            <w:pPr>
              <w:spacing w:line="360" w:lineRule="auto"/>
              <w:rPr>
                <w:sz w:val="18"/>
                <w:szCs w:val="18"/>
              </w:rPr>
            </w:pPr>
            <w:r w:rsidRPr="00C041B4">
              <w:rPr>
                <w:sz w:val="18"/>
                <w:szCs w:val="18"/>
              </w:rPr>
              <w:t>2.</w:t>
            </w:r>
            <w:r w:rsidRPr="00C041B4">
              <w:rPr>
                <w:sz w:val="18"/>
                <w:szCs w:val="18"/>
              </w:rPr>
              <w:t>不重吸</w:t>
            </w:r>
          </w:p>
        </w:tc>
        <w:tc>
          <w:tcPr>
            <w:tcW w:w="810" w:type="dxa"/>
            <w:vAlign w:val="center"/>
          </w:tcPr>
          <w:p w:rsidR="00E05F13" w:rsidRPr="00C041B4" w:rsidRDefault="00E05F13" w:rsidP="00E05F13">
            <w:pPr>
              <w:spacing w:line="360" w:lineRule="auto"/>
              <w:rPr>
                <w:sz w:val="18"/>
                <w:szCs w:val="18"/>
              </w:rPr>
            </w:pPr>
          </w:p>
        </w:tc>
        <w:tc>
          <w:tcPr>
            <w:tcW w:w="2265" w:type="dxa"/>
            <w:vMerge/>
            <w:vAlign w:val="center"/>
          </w:tcPr>
          <w:p w:rsidR="00E05F13" w:rsidRPr="00C041B4" w:rsidRDefault="00E05F13" w:rsidP="00E05F13">
            <w:pPr>
              <w:spacing w:line="360" w:lineRule="auto"/>
              <w:jc w:val="left"/>
              <w:rPr>
                <w:sz w:val="18"/>
                <w:szCs w:val="18"/>
              </w:rPr>
            </w:pPr>
          </w:p>
        </w:tc>
        <w:tc>
          <w:tcPr>
            <w:tcW w:w="458" w:type="dxa"/>
            <w:vMerge/>
            <w:vAlign w:val="center"/>
          </w:tcPr>
          <w:p w:rsidR="00E05F13" w:rsidRPr="00C041B4" w:rsidRDefault="00E05F13" w:rsidP="00E05F13">
            <w:pPr>
              <w:spacing w:line="360" w:lineRule="auto"/>
              <w:jc w:val="center"/>
              <w:rPr>
                <w:sz w:val="18"/>
                <w:szCs w:val="18"/>
              </w:rPr>
            </w:pPr>
          </w:p>
        </w:tc>
        <w:tc>
          <w:tcPr>
            <w:tcW w:w="360" w:type="dxa"/>
            <w:vMerge/>
            <w:vAlign w:val="center"/>
          </w:tcPr>
          <w:p w:rsidR="00E05F13" w:rsidRPr="00C041B4" w:rsidRDefault="00E05F13" w:rsidP="00E05F13">
            <w:pPr>
              <w:spacing w:line="360" w:lineRule="auto"/>
              <w:jc w:val="center"/>
              <w:rPr>
                <w:sz w:val="18"/>
                <w:szCs w:val="18"/>
              </w:rPr>
            </w:pPr>
          </w:p>
        </w:tc>
      </w:tr>
      <w:tr w:rsidR="00E05F13" w:rsidRPr="00C041B4" w:rsidTr="00E05F13">
        <w:trPr>
          <w:trHeight w:val="198"/>
          <w:jc w:val="center"/>
        </w:trPr>
        <w:tc>
          <w:tcPr>
            <w:tcW w:w="397" w:type="dxa"/>
            <w:vMerge/>
          </w:tcPr>
          <w:p w:rsidR="00E05F13" w:rsidRPr="00C041B4" w:rsidRDefault="00E05F13" w:rsidP="00E05F13">
            <w:pPr>
              <w:spacing w:line="360" w:lineRule="auto"/>
              <w:jc w:val="center"/>
              <w:rPr>
                <w:sz w:val="18"/>
                <w:szCs w:val="18"/>
              </w:rPr>
            </w:pPr>
          </w:p>
        </w:tc>
        <w:tc>
          <w:tcPr>
            <w:tcW w:w="1020" w:type="dxa"/>
            <w:vMerge/>
          </w:tcPr>
          <w:p w:rsidR="00E05F13" w:rsidRPr="00C041B4" w:rsidRDefault="00E05F13" w:rsidP="00E05F13">
            <w:pPr>
              <w:spacing w:line="360" w:lineRule="auto"/>
              <w:jc w:val="center"/>
              <w:rPr>
                <w:sz w:val="18"/>
                <w:szCs w:val="18"/>
              </w:rPr>
            </w:pPr>
          </w:p>
        </w:tc>
        <w:tc>
          <w:tcPr>
            <w:tcW w:w="1485" w:type="dxa"/>
            <w:vMerge w:val="restart"/>
            <w:vAlign w:val="center"/>
          </w:tcPr>
          <w:p w:rsidR="00E05F13" w:rsidRPr="00C041B4" w:rsidRDefault="00E05F13" w:rsidP="00E05F13">
            <w:pPr>
              <w:spacing w:line="360" w:lineRule="auto"/>
              <w:jc w:val="center"/>
              <w:rPr>
                <w:sz w:val="18"/>
                <w:szCs w:val="18"/>
              </w:rPr>
            </w:pPr>
            <w:r w:rsidRPr="00C041B4">
              <w:rPr>
                <w:sz w:val="18"/>
                <w:szCs w:val="18"/>
              </w:rPr>
              <w:t>调刻线</w:t>
            </w:r>
          </w:p>
        </w:tc>
        <w:tc>
          <w:tcPr>
            <w:tcW w:w="570" w:type="dxa"/>
            <w:vMerge w:val="restart"/>
            <w:vAlign w:val="center"/>
          </w:tcPr>
          <w:p w:rsidR="00E05F13" w:rsidRPr="00C041B4" w:rsidRDefault="00E05F13" w:rsidP="00E05F13">
            <w:pPr>
              <w:spacing w:line="360" w:lineRule="auto"/>
              <w:jc w:val="center"/>
              <w:rPr>
                <w:sz w:val="18"/>
                <w:szCs w:val="18"/>
              </w:rPr>
            </w:pPr>
            <w:r w:rsidRPr="00C041B4">
              <w:rPr>
                <w:sz w:val="18"/>
                <w:szCs w:val="18"/>
              </w:rPr>
              <w:t>1</w:t>
            </w:r>
          </w:p>
        </w:tc>
        <w:tc>
          <w:tcPr>
            <w:tcW w:w="2175" w:type="dxa"/>
            <w:vAlign w:val="center"/>
          </w:tcPr>
          <w:p w:rsidR="00E05F13" w:rsidRPr="00C041B4" w:rsidRDefault="00E05F13" w:rsidP="00E05F13">
            <w:pPr>
              <w:spacing w:line="360" w:lineRule="auto"/>
              <w:rPr>
                <w:sz w:val="18"/>
                <w:szCs w:val="18"/>
              </w:rPr>
            </w:pPr>
            <w:r w:rsidRPr="00C041B4">
              <w:rPr>
                <w:sz w:val="18"/>
                <w:szCs w:val="18"/>
              </w:rPr>
              <w:t>1.</w:t>
            </w:r>
            <w:r w:rsidRPr="00C041B4">
              <w:rPr>
                <w:sz w:val="18"/>
                <w:szCs w:val="18"/>
              </w:rPr>
              <w:t>调刻线前擦干外壁</w:t>
            </w:r>
          </w:p>
        </w:tc>
        <w:tc>
          <w:tcPr>
            <w:tcW w:w="810" w:type="dxa"/>
            <w:vAlign w:val="center"/>
          </w:tcPr>
          <w:p w:rsidR="00E05F13" w:rsidRPr="00C041B4" w:rsidRDefault="00E05F13" w:rsidP="00E05F13">
            <w:pPr>
              <w:spacing w:line="360" w:lineRule="auto"/>
              <w:rPr>
                <w:sz w:val="18"/>
                <w:szCs w:val="18"/>
              </w:rPr>
            </w:pPr>
          </w:p>
        </w:tc>
        <w:tc>
          <w:tcPr>
            <w:tcW w:w="2265" w:type="dxa"/>
            <w:vMerge w:val="restart"/>
          </w:tcPr>
          <w:p w:rsidR="00E05F13" w:rsidRPr="00C041B4" w:rsidRDefault="00E05F13" w:rsidP="00E05F13">
            <w:pPr>
              <w:spacing w:line="360" w:lineRule="auto"/>
              <w:jc w:val="left"/>
              <w:rPr>
                <w:sz w:val="18"/>
                <w:szCs w:val="18"/>
              </w:rPr>
            </w:pPr>
            <w:r w:rsidRPr="00C041B4">
              <w:rPr>
                <w:sz w:val="18"/>
                <w:szCs w:val="18"/>
              </w:rPr>
              <w:t>每错一项扣</w:t>
            </w:r>
            <w:r w:rsidRPr="00C041B4">
              <w:rPr>
                <w:sz w:val="18"/>
                <w:szCs w:val="18"/>
              </w:rPr>
              <w:t>0.5</w:t>
            </w:r>
            <w:r w:rsidRPr="00C041B4">
              <w:rPr>
                <w:sz w:val="18"/>
                <w:szCs w:val="18"/>
              </w:rPr>
              <w:t>分，扣完为止</w:t>
            </w:r>
          </w:p>
        </w:tc>
        <w:tc>
          <w:tcPr>
            <w:tcW w:w="458" w:type="dxa"/>
            <w:vMerge w:val="restart"/>
          </w:tcPr>
          <w:p w:rsidR="00E05F13" w:rsidRPr="00C041B4" w:rsidRDefault="00E05F13" w:rsidP="00E05F13">
            <w:pPr>
              <w:spacing w:line="360" w:lineRule="auto"/>
              <w:jc w:val="center"/>
              <w:rPr>
                <w:sz w:val="18"/>
                <w:szCs w:val="18"/>
              </w:rPr>
            </w:pPr>
          </w:p>
        </w:tc>
        <w:tc>
          <w:tcPr>
            <w:tcW w:w="360" w:type="dxa"/>
            <w:vMerge/>
          </w:tcPr>
          <w:p w:rsidR="00E05F13" w:rsidRPr="00C041B4" w:rsidRDefault="00E05F13" w:rsidP="00E05F13">
            <w:pPr>
              <w:spacing w:line="360" w:lineRule="auto"/>
              <w:jc w:val="center"/>
              <w:rPr>
                <w:sz w:val="18"/>
                <w:szCs w:val="18"/>
              </w:rPr>
            </w:pPr>
          </w:p>
        </w:tc>
      </w:tr>
      <w:tr w:rsidR="00E05F13" w:rsidRPr="00C041B4" w:rsidTr="00E05F13">
        <w:trPr>
          <w:trHeight w:val="290"/>
          <w:jc w:val="center"/>
        </w:trPr>
        <w:tc>
          <w:tcPr>
            <w:tcW w:w="397" w:type="dxa"/>
            <w:vMerge/>
          </w:tcPr>
          <w:p w:rsidR="00E05F13" w:rsidRPr="00C041B4" w:rsidRDefault="00E05F13" w:rsidP="00E05F13">
            <w:pPr>
              <w:spacing w:line="360" w:lineRule="auto"/>
              <w:jc w:val="center"/>
              <w:rPr>
                <w:sz w:val="18"/>
                <w:szCs w:val="18"/>
              </w:rPr>
            </w:pPr>
          </w:p>
        </w:tc>
        <w:tc>
          <w:tcPr>
            <w:tcW w:w="1020" w:type="dxa"/>
            <w:vMerge/>
          </w:tcPr>
          <w:p w:rsidR="00E05F13" w:rsidRPr="00C041B4" w:rsidRDefault="00E05F13" w:rsidP="00E05F13">
            <w:pPr>
              <w:spacing w:line="360" w:lineRule="auto"/>
              <w:jc w:val="center"/>
              <w:rPr>
                <w:sz w:val="18"/>
                <w:szCs w:val="18"/>
              </w:rPr>
            </w:pPr>
          </w:p>
        </w:tc>
        <w:tc>
          <w:tcPr>
            <w:tcW w:w="1485" w:type="dxa"/>
            <w:vMerge/>
            <w:vAlign w:val="center"/>
          </w:tcPr>
          <w:p w:rsidR="00E05F13" w:rsidRPr="00C041B4" w:rsidRDefault="00E05F13" w:rsidP="00E05F13">
            <w:pPr>
              <w:spacing w:line="360" w:lineRule="auto"/>
              <w:jc w:val="center"/>
              <w:rPr>
                <w:sz w:val="18"/>
                <w:szCs w:val="18"/>
              </w:rPr>
            </w:pPr>
          </w:p>
        </w:tc>
        <w:tc>
          <w:tcPr>
            <w:tcW w:w="570" w:type="dxa"/>
            <w:vMerge/>
            <w:vAlign w:val="center"/>
          </w:tcPr>
          <w:p w:rsidR="00E05F13" w:rsidRPr="00C041B4" w:rsidRDefault="00E05F13" w:rsidP="00E05F13">
            <w:pPr>
              <w:spacing w:line="360" w:lineRule="auto"/>
              <w:jc w:val="center"/>
              <w:rPr>
                <w:sz w:val="18"/>
                <w:szCs w:val="18"/>
              </w:rPr>
            </w:pPr>
          </w:p>
        </w:tc>
        <w:tc>
          <w:tcPr>
            <w:tcW w:w="2175" w:type="dxa"/>
            <w:vAlign w:val="center"/>
          </w:tcPr>
          <w:p w:rsidR="00E05F13" w:rsidRPr="00C041B4" w:rsidRDefault="00E05F13" w:rsidP="00E05F13">
            <w:pPr>
              <w:spacing w:line="360" w:lineRule="auto"/>
              <w:rPr>
                <w:sz w:val="18"/>
                <w:szCs w:val="18"/>
              </w:rPr>
            </w:pPr>
            <w:r w:rsidRPr="00C041B4">
              <w:rPr>
                <w:sz w:val="18"/>
                <w:szCs w:val="18"/>
              </w:rPr>
              <w:t>2.</w:t>
            </w:r>
            <w:r w:rsidRPr="00C041B4">
              <w:rPr>
                <w:sz w:val="18"/>
                <w:szCs w:val="18"/>
              </w:rPr>
              <w:t>调节液面操作熟练</w:t>
            </w:r>
          </w:p>
        </w:tc>
        <w:tc>
          <w:tcPr>
            <w:tcW w:w="810" w:type="dxa"/>
            <w:vAlign w:val="center"/>
          </w:tcPr>
          <w:p w:rsidR="00E05F13" w:rsidRPr="00C041B4" w:rsidRDefault="00E05F13" w:rsidP="00E05F13">
            <w:pPr>
              <w:spacing w:line="360" w:lineRule="auto"/>
              <w:rPr>
                <w:sz w:val="18"/>
                <w:szCs w:val="18"/>
              </w:rPr>
            </w:pPr>
          </w:p>
        </w:tc>
        <w:tc>
          <w:tcPr>
            <w:tcW w:w="2265" w:type="dxa"/>
            <w:vMerge/>
          </w:tcPr>
          <w:p w:rsidR="00E05F13" w:rsidRPr="00C041B4" w:rsidRDefault="00E05F13" w:rsidP="00E05F13">
            <w:pPr>
              <w:spacing w:line="360" w:lineRule="auto"/>
              <w:jc w:val="left"/>
              <w:rPr>
                <w:sz w:val="18"/>
                <w:szCs w:val="18"/>
              </w:rPr>
            </w:pPr>
          </w:p>
        </w:tc>
        <w:tc>
          <w:tcPr>
            <w:tcW w:w="458" w:type="dxa"/>
            <w:vMerge/>
          </w:tcPr>
          <w:p w:rsidR="00E05F13" w:rsidRPr="00C041B4" w:rsidRDefault="00E05F13" w:rsidP="00E05F13">
            <w:pPr>
              <w:spacing w:line="360" w:lineRule="auto"/>
              <w:jc w:val="center"/>
              <w:rPr>
                <w:sz w:val="18"/>
                <w:szCs w:val="18"/>
              </w:rPr>
            </w:pPr>
          </w:p>
        </w:tc>
        <w:tc>
          <w:tcPr>
            <w:tcW w:w="360" w:type="dxa"/>
            <w:vMerge/>
          </w:tcPr>
          <w:p w:rsidR="00E05F13" w:rsidRPr="00C041B4" w:rsidRDefault="00E05F13" w:rsidP="00E05F13">
            <w:pPr>
              <w:spacing w:line="360" w:lineRule="auto"/>
              <w:jc w:val="center"/>
              <w:rPr>
                <w:sz w:val="18"/>
                <w:szCs w:val="18"/>
              </w:rPr>
            </w:pPr>
          </w:p>
        </w:tc>
      </w:tr>
      <w:tr w:rsidR="00E05F13" w:rsidRPr="00C041B4" w:rsidTr="00E05F13">
        <w:trPr>
          <w:trHeight w:val="198"/>
          <w:jc w:val="center"/>
        </w:trPr>
        <w:tc>
          <w:tcPr>
            <w:tcW w:w="397" w:type="dxa"/>
            <w:vMerge/>
          </w:tcPr>
          <w:p w:rsidR="00E05F13" w:rsidRPr="00C041B4" w:rsidRDefault="00E05F13" w:rsidP="00E05F13">
            <w:pPr>
              <w:spacing w:line="360" w:lineRule="auto"/>
              <w:jc w:val="center"/>
              <w:rPr>
                <w:sz w:val="18"/>
                <w:szCs w:val="18"/>
              </w:rPr>
            </w:pPr>
          </w:p>
        </w:tc>
        <w:tc>
          <w:tcPr>
            <w:tcW w:w="1020" w:type="dxa"/>
            <w:vMerge/>
          </w:tcPr>
          <w:p w:rsidR="00E05F13" w:rsidRPr="00C041B4" w:rsidRDefault="00E05F13" w:rsidP="00E05F13">
            <w:pPr>
              <w:spacing w:line="360" w:lineRule="auto"/>
              <w:jc w:val="center"/>
              <w:rPr>
                <w:sz w:val="18"/>
                <w:szCs w:val="18"/>
              </w:rPr>
            </w:pPr>
          </w:p>
        </w:tc>
        <w:tc>
          <w:tcPr>
            <w:tcW w:w="1485" w:type="dxa"/>
            <w:vMerge w:val="restart"/>
            <w:vAlign w:val="center"/>
          </w:tcPr>
          <w:p w:rsidR="00E05F13" w:rsidRPr="00C041B4" w:rsidRDefault="00E05F13" w:rsidP="00E05F13">
            <w:pPr>
              <w:spacing w:line="360" w:lineRule="auto"/>
              <w:jc w:val="center"/>
              <w:rPr>
                <w:sz w:val="18"/>
                <w:szCs w:val="18"/>
              </w:rPr>
            </w:pPr>
            <w:r w:rsidRPr="00C041B4">
              <w:rPr>
                <w:sz w:val="18"/>
                <w:szCs w:val="18"/>
              </w:rPr>
              <w:t>放溶液</w:t>
            </w:r>
          </w:p>
        </w:tc>
        <w:tc>
          <w:tcPr>
            <w:tcW w:w="570" w:type="dxa"/>
            <w:vMerge w:val="restart"/>
            <w:vAlign w:val="center"/>
          </w:tcPr>
          <w:p w:rsidR="00E05F13" w:rsidRPr="00C041B4" w:rsidRDefault="00E05F13" w:rsidP="00E05F13">
            <w:pPr>
              <w:spacing w:line="360" w:lineRule="auto"/>
              <w:jc w:val="center"/>
              <w:rPr>
                <w:sz w:val="18"/>
                <w:szCs w:val="18"/>
              </w:rPr>
            </w:pPr>
            <w:r w:rsidRPr="00C041B4">
              <w:rPr>
                <w:sz w:val="18"/>
                <w:szCs w:val="18"/>
              </w:rPr>
              <w:t>1</w:t>
            </w:r>
          </w:p>
        </w:tc>
        <w:tc>
          <w:tcPr>
            <w:tcW w:w="2175" w:type="dxa"/>
            <w:vAlign w:val="center"/>
          </w:tcPr>
          <w:p w:rsidR="00E05F13" w:rsidRPr="00C041B4" w:rsidRDefault="00E05F13" w:rsidP="00E05F13">
            <w:pPr>
              <w:spacing w:line="360" w:lineRule="auto"/>
              <w:rPr>
                <w:sz w:val="18"/>
                <w:szCs w:val="18"/>
              </w:rPr>
            </w:pPr>
            <w:r w:rsidRPr="00C041B4">
              <w:rPr>
                <w:sz w:val="18"/>
                <w:szCs w:val="18"/>
              </w:rPr>
              <w:t>1.</w:t>
            </w:r>
            <w:r w:rsidRPr="00C041B4">
              <w:rPr>
                <w:sz w:val="18"/>
                <w:szCs w:val="18"/>
              </w:rPr>
              <w:t>移液管竖直</w:t>
            </w:r>
          </w:p>
        </w:tc>
        <w:tc>
          <w:tcPr>
            <w:tcW w:w="810" w:type="dxa"/>
            <w:vAlign w:val="center"/>
          </w:tcPr>
          <w:p w:rsidR="00E05F13" w:rsidRPr="00C041B4" w:rsidRDefault="00E05F13" w:rsidP="00E05F13">
            <w:pPr>
              <w:spacing w:line="360" w:lineRule="auto"/>
              <w:rPr>
                <w:sz w:val="18"/>
                <w:szCs w:val="18"/>
              </w:rPr>
            </w:pPr>
          </w:p>
        </w:tc>
        <w:tc>
          <w:tcPr>
            <w:tcW w:w="2265" w:type="dxa"/>
            <w:vMerge w:val="restart"/>
          </w:tcPr>
          <w:p w:rsidR="00E05F13" w:rsidRPr="00C041B4" w:rsidRDefault="00E05F13" w:rsidP="00E05F13">
            <w:pPr>
              <w:spacing w:line="360" w:lineRule="auto"/>
              <w:jc w:val="left"/>
              <w:rPr>
                <w:sz w:val="18"/>
                <w:szCs w:val="18"/>
              </w:rPr>
            </w:pPr>
            <w:r w:rsidRPr="00C041B4">
              <w:rPr>
                <w:sz w:val="18"/>
                <w:szCs w:val="18"/>
              </w:rPr>
              <w:t>每错一项扣</w:t>
            </w:r>
            <w:r w:rsidRPr="00C041B4">
              <w:rPr>
                <w:sz w:val="18"/>
                <w:szCs w:val="18"/>
              </w:rPr>
              <w:t>0.5</w:t>
            </w:r>
            <w:r w:rsidRPr="00C041B4">
              <w:rPr>
                <w:sz w:val="18"/>
                <w:szCs w:val="18"/>
              </w:rPr>
              <w:t>分，扣完为止</w:t>
            </w:r>
          </w:p>
        </w:tc>
        <w:tc>
          <w:tcPr>
            <w:tcW w:w="458" w:type="dxa"/>
            <w:vMerge w:val="restart"/>
          </w:tcPr>
          <w:p w:rsidR="00E05F13" w:rsidRPr="00C041B4" w:rsidRDefault="00E05F13" w:rsidP="00E05F13">
            <w:pPr>
              <w:spacing w:line="360" w:lineRule="auto"/>
              <w:jc w:val="center"/>
              <w:rPr>
                <w:sz w:val="18"/>
                <w:szCs w:val="18"/>
              </w:rPr>
            </w:pPr>
          </w:p>
        </w:tc>
        <w:tc>
          <w:tcPr>
            <w:tcW w:w="360" w:type="dxa"/>
            <w:vMerge/>
          </w:tcPr>
          <w:p w:rsidR="00E05F13" w:rsidRPr="00C041B4" w:rsidRDefault="00E05F13" w:rsidP="00E05F13">
            <w:pPr>
              <w:spacing w:line="360" w:lineRule="auto"/>
              <w:jc w:val="center"/>
              <w:rPr>
                <w:sz w:val="18"/>
                <w:szCs w:val="18"/>
              </w:rPr>
            </w:pPr>
          </w:p>
        </w:tc>
      </w:tr>
      <w:tr w:rsidR="00E05F13" w:rsidRPr="00C041B4" w:rsidTr="00E05F13">
        <w:trPr>
          <w:trHeight w:val="198"/>
          <w:jc w:val="center"/>
        </w:trPr>
        <w:tc>
          <w:tcPr>
            <w:tcW w:w="397" w:type="dxa"/>
            <w:vMerge/>
          </w:tcPr>
          <w:p w:rsidR="00E05F13" w:rsidRPr="00C041B4" w:rsidRDefault="00E05F13" w:rsidP="00E05F13">
            <w:pPr>
              <w:spacing w:line="360" w:lineRule="auto"/>
              <w:jc w:val="center"/>
              <w:rPr>
                <w:sz w:val="18"/>
                <w:szCs w:val="18"/>
              </w:rPr>
            </w:pPr>
          </w:p>
        </w:tc>
        <w:tc>
          <w:tcPr>
            <w:tcW w:w="1020" w:type="dxa"/>
            <w:vMerge/>
          </w:tcPr>
          <w:p w:rsidR="00E05F13" w:rsidRPr="00C041B4" w:rsidRDefault="00E05F13" w:rsidP="00E05F13">
            <w:pPr>
              <w:spacing w:line="360" w:lineRule="auto"/>
              <w:jc w:val="center"/>
              <w:rPr>
                <w:sz w:val="18"/>
                <w:szCs w:val="18"/>
              </w:rPr>
            </w:pPr>
          </w:p>
        </w:tc>
        <w:tc>
          <w:tcPr>
            <w:tcW w:w="1485" w:type="dxa"/>
            <w:vMerge/>
            <w:vAlign w:val="center"/>
          </w:tcPr>
          <w:p w:rsidR="00E05F13" w:rsidRPr="00C041B4" w:rsidRDefault="00E05F13" w:rsidP="00E05F13">
            <w:pPr>
              <w:spacing w:line="360" w:lineRule="auto"/>
              <w:jc w:val="center"/>
              <w:rPr>
                <w:sz w:val="18"/>
                <w:szCs w:val="18"/>
              </w:rPr>
            </w:pPr>
          </w:p>
        </w:tc>
        <w:tc>
          <w:tcPr>
            <w:tcW w:w="570" w:type="dxa"/>
            <w:vMerge/>
            <w:vAlign w:val="center"/>
          </w:tcPr>
          <w:p w:rsidR="00E05F13" w:rsidRPr="00C041B4" w:rsidRDefault="00E05F13" w:rsidP="00E05F13">
            <w:pPr>
              <w:spacing w:line="360" w:lineRule="auto"/>
              <w:jc w:val="center"/>
              <w:rPr>
                <w:sz w:val="18"/>
                <w:szCs w:val="18"/>
              </w:rPr>
            </w:pPr>
          </w:p>
        </w:tc>
        <w:tc>
          <w:tcPr>
            <w:tcW w:w="2175" w:type="dxa"/>
            <w:vAlign w:val="center"/>
          </w:tcPr>
          <w:p w:rsidR="00E05F13" w:rsidRPr="00C041B4" w:rsidRDefault="00E05F13" w:rsidP="00E05F13">
            <w:pPr>
              <w:spacing w:line="360" w:lineRule="auto"/>
              <w:rPr>
                <w:sz w:val="18"/>
                <w:szCs w:val="18"/>
              </w:rPr>
            </w:pPr>
            <w:r w:rsidRPr="00C041B4">
              <w:rPr>
                <w:sz w:val="18"/>
                <w:szCs w:val="18"/>
              </w:rPr>
              <w:t>2.</w:t>
            </w:r>
            <w:r w:rsidRPr="00C041B4">
              <w:rPr>
                <w:sz w:val="18"/>
                <w:szCs w:val="18"/>
              </w:rPr>
              <w:t>移液管尖靠壁</w:t>
            </w:r>
          </w:p>
        </w:tc>
        <w:tc>
          <w:tcPr>
            <w:tcW w:w="810" w:type="dxa"/>
            <w:vAlign w:val="center"/>
          </w:tcPr>
          <w:p w:rsidR="00E05F13" w:rsidRPr="00C041B4" w:rsidRDefault="00E05F13" w:rsidP="00E05F13">
            <w:pPr>
              <w:spacing w:line="360" w:lineRule="auto"/>
              <w:rPr>
                <w:sz w:val="18"/>
                <w:szCs w:val="18"/>
              </w:rPr>
            </w:pPr>
          </w:p>
        </w:tc>
        <w:tc>
          <w:tcPr>
            <w:tcW w:w="2265" w:type="dxa"/>
            <w:vMerge/>
          </w:tcPr>
          <w:p w:rsidR="00E05F13" w:rsidRPr="00C041B4" w:rsidRDefault="00E05F13" w:rsidP="00E05F13">
            <w:pPr>
              <w:spacing w:line="360" w:lineRule="auto"/>
              <w:jc w:val="left"/>
              <w:rPr>
                <w:sz w:val="18"/>
                <w:szCs w:val="18"/>
              </w:rPr>
            </w:pPr>
          </w:p>
        </w:tc>
        <w:tc>
          <w:tcPr>
            <w:tcW w:w="458" w:type="dxa"/>
            <w:vMerge/>
          </w:tcPr>
          <w:p w:rsidR="00E05F13" w:rsidRPr="00C041B4" w:rsidRDefault="00E05F13" w:rsidP="00E05F13">
            <w:pPr>
              <w:spacing w:line="360" w:lineRule="auto"/>
              <w:jc w:val="center"/>
              <w:rPr>
                <w:sz w:val="18"/>
                <w:szCs w:val="18"/>
              </w:rPr>
            </w:pPr>
          </w:p>
        </w:tc>
        <w:tc>
          <w:tcPr>
            <w:tcW w:w="360" w:type="dxa"/>
            <w:vMerge/>
          </w:tcPr>
          <w:p w:rsidR="00E05F13" w:rsidRPr="00C041B4" w:rsidRDefault="00E05F13" w:rsidP="00E05F13">
            <w:pPr>
              <w:spacing w:line="360" w:lineRule="auto"/>
              <w:jc w:val="center"/>
              <w:rPr>
                <w:sz w:val="18"/>
                <w:szCs w:val="18"/>
              </w:rPr>
            </w:pPr>
          </w:p>
        </w:tc>
      </w:tr>
      <w:tr w:rsidR="00E05F13" w:rsidRPr="00C041B4" w:rsidTr="00E05F13">
        <w:trPr>
          <w:trHeight w:val="198"/>
          <w:jc w:val="center"/>
        </w:trPr>
        <w:tc>
          <w:tcPr>
            <w:tcW w:w="397" w:type="dxa"/>
            <w:vMerge/>
          </w:tcPr>
          <w:p w:rsidR="00E05F13" w:rsidRPr="00C041B4" w:rsidRDefault="00E05F13" w:rsidP="00E05F13">
            <w:pPr>
              <w:spacing w:line="360" w:lineRule="auto"/>
              <w:jc w:val="center"/>
              <w:rPr>
                <w:sz w:val="18"/>
                <w:szCs w:val="18"/>
              </w:rPr>
            </w:pPr>
          </w:p>
        </w:tc>
        <w:tc>
          <w:tcPr>
            <w:tcW w:w="1020" w:type="dxa"/>
            <w:vMerge/>
          </w:tcPr>
          <w:p w:rsidR="00E05F13" w:rsidRPr="00C041B4" w:rsidRDefault="00E05F13" w:rsidP="00E05F13">
            <w:pPr>
              <w:spacing w:line="360" w:lineRule="auto"/>
              <w:jc w:val="center"/>
              <w:rPr>
                <w:sz w:val="18"/>
                <w:szCs w:val="18"/>
              </w:rPr>
            </w:pPr>
          </w:p>
        </w:tc>
        <w:tc>
          <w:tcPr>
            <w:tcW w:w="1485" w:type="dxa"/>
            <w:vMerge/>
            <w:vAlign w:val="center"/>
          </w:tcPr>
          <w:p w:rsidR="00E05F13" w:rsidRPr="00C041B4" w:rsidRDefault="00E05F13" w:rsidP="00E05F13">
            <w:pPr>
              <w:spacing w:line="360" w:lineRule="auto"/>
              <w:jc w:val="center"/>
              <w:rPr>
                <w:sz w:val="18"/>
                <w:szCs w:val="18"/>
              </w:rPr>
            </w:pPr>
          </w:p>
        </w:tc>
        <w:tc>
          <w:tcPr>
            <w:tcW w:w="570" w:type="dxa"/>
            <w:vMerge/>
            <w:vAlign w:val="center"/>
          </w:tcPr>
          <w:p w:rsidR="00E05F13" w:rsidRPr="00C041B4" w:rsidRDefault="00E05F13" w:rsidP="00E05F13">
            <w:pPr>
              <w:spacing w:line="360" w:lineRule="auto"/>
              <w:jc w:val="center"/>
              <w:rPr>
                <w:sz w:val="18"/>
                <w:szCs w:val="18"/>
              </w:rPr>
            </w:pPr>
          </w:p>
        </w:tc>
        <w:tc>
          <w:tcPr>
            <w:tcW w:w="2175" w:type="dxa"/>
            <w:vAlign w:val="center"/>
          </w:tcPr>
          <w:p w:rsidR="00E05F13" w:rsidRPr="00C041B4" w:rsidRDefault="00E05F13" w:rsidP="00E05F13">
            <w:pPr>
              <w:spacing w:line="360" w:lineRule="auto"/>
              <w:rPr>
                <w:sz w:val="18"/>
                <w:szCs w:val="18"/>
              </w:rPr>
            </w:pPr>
            <w:r w:rsidRPr="00C041B4">
              <w:rPr>
                <w:sz w:val="18"/>
                <w:szCs w:val="18"/>
              </w:rPr>
              <w:t>3.</w:t>
            </w:r>
            <w:r w:rsidRPr="00C041B4">
              <w:rPr>
                <w:sz w:val="18"/>
                <w:szCs w:val="18"/>
              </w:rPr>
              <w:t>放液后停留约</w:t>
            </w:r>
            <w:r w:rsidRPr="00C041B4">
              <w:rPr>
                <w:sz w:val="18"/>
                <w:szCs w:val="18"/>
              </w:rPr>
              <w:t>15</w:t>
            </w:r>
            <w:r w:rsidRPr="00C041B4">
              <w:rPr>
                <w:sz w:val="18"/>
                <w:szCs w:val="18"/>
              </w:rPr>
              <w:t>秒</w:t>
            </w:r>
          </w:p>
        </w:tc>
        <w:tc>
          <w:tcPr>
            <w:tcW w:w="810" w:type="dxa"/>
            <w:vAlign w:val="center"/>
          </w:tcPr>
          <w:p w:rsidR="00E05F13" w:rsidRPr="00C041B4" w:rsidRDefault="00E05F13" w:rsidP="00E05F13">
            <w:pPr>
              <w:spacing w:line="360" w:lineRule="auto"/>
              <w:rPr>
                <w:sz w:val="18"/>
                <w:szCs w:val="18"/>
              </w:rPr>
            </w:pPr>
          </w:p>
        </w:tc>
        <w:tc>
          <w:tcPr>
            <w:tcW w:w="2265" w:type="dxa"/>
            <w:vMerge/>
          </w:tcPr>
          <w:p w:rsidR="00E05F13" w:rsidRPr="00C041B4" w:rsidRDefault="00E05F13" w:rsidP="00E05F13">
            <w:pPr>
              <w:spacing w:line="360" w:lineRule="auto"/>
              <w:jc w:val="left"/>
              <w:rPr>
                <w:sz w:val="18"/>
                <w:szCs w:val="18"/>
              </w:rPr>
            </w:pPr>
          </w:p>
        </w:tc>
        <w:tc>
          <w:tcPr>
            <w:tcW w:w="458" w:type="dxa"/>
            <w:vMerge/>
          </w:tcPr>
          <w:p w:rsidR="00E05F13" w:rsidRPr="00C041B4" w:rsidRDefault="00E05F13" w:rsidP="00E05F13">
            <w:pPr>
              <w:spacing w:line="360" w:lineRule="auto"/>
              <w:jc w:val="center"/>
              <w:rPr>
                <w:sz w:val="18"/>
                <w:szCs w:val="18"/>
              </w:rPr>
            </w:pPr>
          </w:p>
        </w:tc>
        <w:tc>
          <w:tcPr>
            <w:tcW w:w="360" w:type="dxa"/>
            <w:vMerge/>
          </w:tcPr>
          <w:p w:rsidR="00E05F13" w:rsidRPr="00C041B4" w:rsidRDefault="00E05F13" w:rsidP="00E05F13">
            <w:pPr>
              <w:spacing w:line="360" w:lineRule="auto"/>
              <w:jc w:val="center"/>
              <w:rPr>
                <w:sz w:val="18"/>
                <w:szCs w:val="18"/>
              </w:rPr>
            </w:pPr>
          </w:p>
        </w:tc>
      </w:tr>
      <w:tr w:rsidR="00E05F13" w:rsidRPr="00C041B4" w:rsidTr="00E05F13">
        <w:trPr>
          <w:trHeight w:val="614"/>
          <w:jc w:val="center"/>
        </w:trPr>
        <w:tc>
          <w:tcPr>
            <w:tcW w:w="397" w:type="dxa"/>
            <w:vAlign w:val="center"/>
          </w:tcPr>
          <w:p w:rsidR="00E05F13" w:rsidRPr="00C041B4" w:rsidRDefault="00E05F13" w:rsidP="00E05F13">
            <w:pPr>
              <w:spacing w:line="360" w:lineRule="auto"/>
              <w:jc w:val="center"/>
              <w:rPr>
                <w:sz w:val="18"/>
                <w:szCs w:val="18"/>
              </w:rPr>
            </w:pPr>
            <w:r w:rsidRPr="00C041B4">
              <w:rPr>
                <w:sz w:val="18"/>
                <w:szCs w:val="18"/>
              </w:rPr>
              <w:t>四</w:t>
            </w:r>
          </w:p>
        </w:tc>
        <w:tc>
          <w:tcPr>
            <w:tcW w:w="1020" w:type="dxa"/>
            <w:vAlign w:val="center"/>
          </w:tcPr>
          <w:p w:rsidR="00E05F13" w:rsidRPr="00C041B4" w:rsidRDefault="00E05F13" w:rsidP="00E05F13">
            <w:pPr>
              <w:spacing w:line="360" w:lineRule="auto"/>
              <w:jc w:val="center"/>
              <w:rPr>
                <w:sz w:val="18"/>
                <w:szCs w:val="18"/>
              </w:rPr>
            </w:pPr>
            <w:r w:rsidRPr="00C041B4">
              <w:rPr>
                <w:sz w:val="18"/>
                <w:szCs w:val="18"/>
              </w:rPr>
              <w:t>托盘天平使用</w:t>
            </w:r>
            <w:r w:rsidRPr="00C041B4">
              <w:rPr>
                <w:sz w:val="18"/>
                <w:szCs w:val="18"/>
              </w:rPr>
              <w:t>(0.5</w:t>
            </w:r>
            <w:r w:rsidRPr="00C041B4">
              <w:rPr>
                <w:sz w:val="18"/>
                <w:szCs w:val="18"/>
              </w:rPr>
              <w:t>分</w:t>
            </w:r>
            <w:r w:rsidRPr="00C041B4">
              <w:rPr>
                <w:sz w:val="18"/>
                <w:szCs w:val="18"/>
              </w:rPr>
              <w:t>)</w:t>
            </w:r>
          </w:p>
        </w:tc>
        <w:tc>
          <w:tcPr>
            <w:tcW w:w="1485" w:type="dxa"/>
            <w:vAlign w:val="center"/>
          </w:tcPr>
          <w:p w:rsidR="00E05F13" w:rsidRPr="00C041B4" w:rsidRDefault="00E05F13" w:rsidP="00E05F13">
            <w:pPr>
              <w:spacing w:line="360" w:lineRule="auto"/>
              <w:jc w:val="center"/>
              <w:rPr>
                <w:sz w:val="18"/>
                <w:szCs w:val="18"/>
              </w:rPr>
            </w:pPr>
            <w:r w:rsidRPr="00C041B4">
              <w:rPr>
                <w:sz w:val="18"/>
                <w:szCs w:val="18"/>
              </w:rPr>
              <w:t>称量</w:t>
            </w:r>
          </w:p>
        </w:tc>
        <w:tc>
          <w:tcPr>
            <w:tcW w:w="570" w:type="dxa"/>
            <w:vAlign w:val="center"/>
          </w:tcPr>
          <w:p w:rsidR="00E05F13" w:rsidRPr="00C041B4" w:rsidRDefault="00E05F13" w:rsidP="00E05F13">
            <w:pPr>
              <w:spacing w:line="360" w:lineRule="auto"/>
              <w:jc w:val="center"/>
              <w:rPr>
                <w:sz w:val="18"/>
                <w:szCs w:val="18"/>
              </w:rPr>
            </w:pPr>
            <w:r w:rsidRPr="00C041B4">
              <w:rPr>
                <w:sz w:val="18"/>
                <w:szCs w:val="18"/>
              </w:rPr>
              <w:t>0.5</w:t>
            </w:r>
          </w:p>
        </w:tc>
        <w:tc>
          <w:tcPr>
            <w:tcW w:w="2175" w:type="dxa"/>
            <w:vAlign w:val="center"/>
          </w:tcPr>
          <w:p w:rsidR="00E05F13" w:rsidRPr="00C041B4" w:rsidRDefault="00E05F13" w:rsidP="00E05F13">
            <w:pPr>
              <w:spacing w:line="360" w:lineRule="auto"/>
              <w:rPr>
                <w:sz w:val="18"/>
                <w:szCs w:val="18"/>
              </w:rPr>
            </w:pPr>
            <w:r w:rsidRPr="00C041B4">
              <w:rPr>
                <w:sz w:val="18"/>
                <w:szCs w:val="18"/>
              </w:rPr>
              <w:t>称量操作规范</w:t>
            </w:r>
          </w:p>
          <w:p w:rsidR="00E05F13" w:rsidRPr="00C041B4" w:rsidRDefault="00E05F13" w:rsidP="00E05F13">
            <w:pPr>
              <w:spacing w:line="360" w:lineRule="auto"/>
              <w:rPr>
                <w:sz w:val="18"/>
                <w:szCs w:val="18"/>
              </w:rPr>
            </w:pPr>
          </w:p>
        </w:tc>
        <w:tc>
          <w:tcPr>
            <w:tcW w:w="810" w:type="dxa"/>
            <w:vAlign w:val="center"/>
          </w:tcPr>
          <w:p w:rsidR="00E05F13" w:rsidRPr="00C041B4" w:rsidRDefault="00E05F13" w:rsidP="00E05F13">
            <w:pPr>
              <w:spacing w:line="360" w:lineRule="auto"/>
              <w:rPr>
                <w:sz w:val="18"/>
                <w:szCs w:val="18"/>
              </w:rPr>
            </w:pPr>
          </w:p>
        </w:tc>
        <w:tc>
          <w:tcPr>
            <w:tcW w:w="2265" w:type="dxa"/>
            <w:vAlign w:val="center"/>
          </w:tcPr>
          <w:p w:rsidR="00E05F13" w:rsidRPr="00C041B4" w:rsidRDefault="00E05F13" w:rsidP="00E05F13">
            <w:pPr>
              <w:spacing w:line="360" w:lineRule="auto"/>
              <w:jc w:val="left"/>
              <w:rPr>
                <w:sz w:val="18"/>
                <w:szCs w:val="18"/>
              </w:rPr>
            </w:pPr>
            <w:r w:rsidRPr="00C041B4">
              <w:rPr>
                <w:sz w:val="18"/>
                <w:szCs w:val="18"/>
              </w:rPr>
              <w:t>操作不规范扣</w:t>
            </w:r>
            <w:r w:rsidRPr="00C041B4">
              <w:rPr>
                <w:sz w:val="18"/>
                <w:szCs w:val="18"/>
              </w:rPr>
              <w:t>0.5</w:t>
            </w:r>
            <w:r w:rsidRPr="00C041B4">
              <w:rPr>
                <w:sz w:val="18"/>
                <w:szCs w:val="18"/>
              </w:rPr>
              <w:t>分，扣完为止</w:t>
            </w:r>
          </w:p>
        </w:tc>
        <w:tc>
          <w:tcPr>
            <w:tcW w:w="458" w:type="dxa"/>
            <w:vAlign w:val="center"/>
          </w:tcPr>
          <w:p w:rsidR="00E05F13" w:rsidRPr="00C041B4" w:rsidRDefault="00E05F13" w:rsidP="00E05F13">
            <w:pPr>
              <w:spacing w:line="360" w:lineRule="auto"/>
              <w:jc w:val="center"/>
              <w:rPr>
                <w:sz w:val="18"/>
                <w:szCs w:val="18"/>
              </w:rPr>
            </w:pPr>
          </w:p>
        </w:tc>
        <w:tc>
          <w:tcPr>
            <w:tcW w:w="360" w:type="dxa"/>
            <w:vAlign w:val="center"/>
          </w:tcPr>
          <w:p w:rsidR="00E05F13" w:rsidRPr="00C041B4" w:rsidRDefault="00E05F13" w:rsidP="00E05F13">
            <w:pPr>
              <w:spacing w:line="360" w:lineRule="auto"/>
              <w:jc w:val="center"/>
              <w:rPr>
                <w:sz w:val="18"/>
                <w:szCs w:val="18"/>
              </w:rPr>
            </w:pPr>
          </w:p>
        </w:tc>
      </w:tr>
      <w:tr w:rsidR="00E05F13" w:rsidRPr="00C041B4" w:rsidTr="00E05F13">
        <w:trPr>
          <w:trHeight w:val="292"/>
          <w:jc w:val="center"/>
        </w:trPr>
        <w:tc>
          <w:tcPr>
            <w:tcW w:w="397" w:type="dxa"/>
            <w:vMerge w:val="restart"/>
            <w:vAlign w:val="center"/>
          </w:tcPr>
          <w:p w:rsidR="00E05F13" w:rsidRPr="00C041B4" w:rsidRDefault="00E05F13" w:rsidP="00E05F13">
            <w:pPr>
              <w:spacing w:line="360" w:lineRule="auto"/>
              <w:jc w:val="center"/>
              <w:rPr>
                <w:sz w:val="18"/>
                <w:szCs w:val="18"/>
              </w:rPr>
            </w:pPr>
            <w:r w:rsidRPr="00C041B4">
              <w:rPr>
                <w:sz w:val="18"/>
                <w:szCs w:val="18"/>
              </w:rPr>
              <w:t>五</w:t>
            </w:r>
          </w:p>
        </w:tc>
        <w:tc>
          <w:tcPr>
            <w:tcW w:w="1020" w:type="dxa"/>
            <w:vMerge w:val="restart"/>
            <w:vAlign w:val="center"/>
          </w:tcPr>
          <w:p w:rsidR="00E05F13" w:rsidRPr="00C041B4" w:rsidRDefault="00E05F13" w:rsidP="00E05F13">
            <w:pPr>
              <w:spacing w:line="360" w:lineRule="auto"/>
              <w:jc w:val="center"/>
              <w:rPr>
                <w:sz w:val="18"/>
                <w:szCs w:val="18"/>
              </w:rPr>
            </w:pPr>
            <w:r w:rsidRPr="00C041B4">
              <w:rPr>
                <w:sz w:val="18"/>
                <w:szCs w:val="18"/>
              </w:rPr>
              <w:t>滴</w:t>
            </w:r>
          </w:p>
          <w:p w:rsidR="00E05F13" w:rsidRPr="00C041B4" w:rsidRDefault="00E05F13" w:rsidP="00E05F13">
            <w:pPr>
              <w:spacing w:line="360" w:lineRule="auto"/>
              <w:jc w:val="center"/>
              <w:rPr>
                <w:sz w:val="18"/>
                <w:szCs w:val="18"/>
              </w:rPr>
            </w:pPr>
            <w:r w:rsidRPr="00C041B4">
              <w:rPr>
                <w:sz w:val="18"/>
                <w:szCs w:val="18"/>
              </w:rPr>
              <w:t>定</w:t>
            </w:r>
          </w:p>
          <w:p w:rsidR="00E05F13" w:rsidRPr="00C041B4" w:rsidRDefault="00E05F13" w:rsidP="00E05F13">
            <w:pPr>
              <w:spacing w:line="360" w:lineRule="auto"/>
              <w:jc w:val="center"/>
              <w:rPr>
                <w:sz w:val="18"/>
                <w:szCs w:val="18"/>
              </w:rPr>
            </w:pPr>
            <w:r w:rsidRPr="00C041B4">
              <w:rPr>
                <w:sz w:val="18"/>
                <w:szCs w:val="18"/>
              </w:rPr>
              <w:t>操</w:t>
            </w:r>
          </w:p>
          <w:p w:rsidR="00E05F13" w:rsidRPr="00C041B4" w:rsidRDefault="00E05F13" w:rsidP="00E05F13">
            <w:pPr>
              <w:spacing w:line="360" w:lineRule="auto"/>
              <w:jc w:val="center"/>
              <w:rPr>
                <w:sz w:val="18"/>
                <w:szCs w:val="18"/>
              </w:rPr>
            </w:pPr>
            <w:r w:rsidRPr="00C041B4">
              <w:rPr>
                <w:sz w:val="18"/>
                <w:szCs w:val="18"/>
              </w:rPr>
              <w:t>作</w:t>
            </w:r>
          </w:p>
          <w:p w:rsidR="00E05F13" w:rsidRPr="00C041B4" w:rsidRDefault="00E05F13" w:rsidP="00E05F13">
            <w:pPr>
              <w:spacing w:line="360" w:lineRule="auto"/>
              <w:rPr>
                <w:sz w:val="18"/>
                <w:szCs w:val="18"/>
              </w:rPr>
            </w:pPr>
            <w:r w:rsidRPr="00C041B4">
              <w:rPr>
                <w:sz w:val="18"/>
                <w:szCs w:val="18"/>
              </w:rPr>
              <w:t>(3.5</w:t>
            </w:r>
            <w:r w:rsidRPr="00C041B4">
              <w:rPr>
                <w:sz w:val="18"/>
                <w:szCs w:val="18"/>
              </w:rPr>
              <w:t>分</w:t>
            </w:r>
            <w:r w:rsidRPr="00C041B4">
              <w:rPr>
                <w:sz w:val="18"/>
                <w:szCs w:val="18"/>
              </w:rPr>
              <w:t>)</w:t>
            </w:r>
          </w:p>
        </w:tc>
        <w:tc>
          <w:tcPr>
            <w:tcW w:w="1485" w:type="dxa"/>
            <w:vAlign w:val="center"/>
          </w:tcPr>
          <w:p w:rsidR="00E05F13" w:rsidRPr="00C041B4" w:rsidRDefault="00E05F13" w:rsidP="00E05F13">
            <w:pPr>
              <w:spacing w:line="360" w:lineRule="auto"/>
              <w:jc w:val="center"/>
              <w:rPr>
                <w:sz w:val="18"/>
                <w:szCs w:val="18"/>
              </w:rPr>
            </w:pPr>
            <w:r w:rsidRPr="00C041B4">
              <w:rPr>
                <w:sz w:val="18"/>
                <w:szCs w:val="18"/>
              </w:rPr>
              <w:t>滴定管的洗涤</w:t>
            </w:r>
          </w:p>
        </w:tc>
        <w:tc>
          <w:tcPr>
            <w:tcW w:w="570" w:type="dxa"/>
            <w:vAlign w:val="center"/>
          </w:tcPr>
          <w:p w:rsidR="00E05F13" w:rsidRPr="00C041B4" w:rsidRDefault="00E05F13" w:rsidP="00E05F13">
            <w:pPr>
              <w:spacing w:line="360" w:lineRule="auto"/>
              <w:jc w:val="center"/>
              <w:rPr>
                <w:sz w:val="18"/>
                <w:szCs w:val="18"/>
              </w:rPr>
            </w:pPr>
            <w:r w:rsidRPr="00C041B4">
              <w:rPr>
                <w:sz w:val="18"/>
                <w:szCs w:val="18"/>
              </w:rPr>
              <w:t>0.5</w:t>
            </w:r>
          </w:p>
        </w:tc>
        <w:tc>
          <w:tcPr>
            <w:tcW w:w="2175" w:type="dxa"/>
            <w:vAlign w:val="center"/>
          </w:tcPr>
          <w:p w:rsidR="00E05F13" w:rsidRPr="00C041B4" w:rsidRDefault="00E05F13" w:rsidP="00E05F13">
            <w:pPr>
              <w:spacing w:line="360" w:lineRule="auto"/>
              <w:rPr>
                <w:sz w:val="18"/>
                <w:szCs w:val="18"/>
              </w:rPr>
            </w:pPr>
            <w:r w:rsidRPr="00C041B4">
              <w:rPr>
                <w:sz w:val="18"/>
                <w:szCs w:val="18"/>
              </w:rPr>
              <w:t>洗涤干净</w:t>
            </w:r>
            <w:r w:rsidRPr="00C041B4">
              <w:rPr>
                <w:sz w:val="18"/>
                <w:szCs w:val="18"/>
              </w:rPr>
              <w:t xml:space="preserve">     </w:t>
            </w:r>
          </w:p>
        </w:tc>
        <w:tc>
          <w:tcPr>
            <w:tcW w:w="810" w:type="dxa"/>
            <w:vAlign w:val="center"/>
          </w:tcPr>
          <w:p w:rsidR="00E05F13" w:rsidRPr="00C041B4" w:rsidRDefault="00E05F13" w:rsidP="00E05F13">
            <w:pPr>
              <w:spacing w:line="360" w:lineRule="auto"/>
              <w:rPr>
                <w:sz w:val="18"/>
                <w:szCs w:val="18"/>
              </w:rPr>
            </w:pPr>
          </w:p>
        </w:tc>
        <w:tc>
          <w:tcPr>
            <w:tcW w:w="2265" w:type="dxa"/>
            <w:vAlign w:val="center"/>
          </w:tcPr>
          <w:p w:rsidR="00E05F13" w:rsidRPr="00C041B4" w:rsidRDefault="00E05F13" w:rsidP="00E05F13">
            <w:pPr>
              <w:spacing w:line="360" w:lineRule="auto"/>
              <w:jc w:val="left"/>
              <w:rPr>
                <w:sz w:val="18"/>
                <w:szCs w:val="18"/>
              </w:rPr>
            </w:pPr>
            <w:r w:rsidRPr="00C041B4">
              <w:rPr>
                <w:sz w:val="18"/>
                <w:szCs w:val="18"/>
              </w:rPr>
              <w:t>洗涤不干净，扣</w:t>
            </w:r>
            <w:r w:rsidRPr="00C041B4">
              <w:rPr>
                <w:sz w:val="18"/>
                <w:szCs w:val="18"/>
              </w:rPr>
              <w:t>0.5</w:t>
            </w:r>
            <w:r w:rsidRPr="00C041B4">
              <w:rPr>
                <w:sz w:val="18"/>
                <w:szCs w:val="18"/>
              </w:rPr>
              <w:t>分</w:t>
            </w:r>
          </w:p>
        </w:tc>
        <w:tc>
          <w:tcPr>
            <w:tcW w:w="458" w:type="dxa"/>
            <w:vAlign w:val="center"/>
          </w:tcPr>
          <w:p w:rsidR="00E05F13" w:rsidRPr="00C041B4" w:rsidRDefault="00E05F13" w:rsidP="00E05F13">
            <w:pPr>
              <w:spacing w:line="360" w:lineRule="auto"/>
              <w:jc w:val="center"/>
              <w:rPr>
                <w:sz w:val="18"/>
                <w:szCs w:val="18"/>
              </w:rPr>
            </w:pPr>
          </w:p>
        </w:tc>
        <w:tc>
          <w:tcPr>
            <w:tcW w:w="360" w:type="dxa"/>
            <w:vMerge w:val="restart"/>
            <w:vAlign w:val="center"/>
          </w:tcPr>
          <w:p w:rsidR="00E05F13" w:rsidRPr="00C041B4" w:rsidRDefault="00E05F13" w:rsidP="00E05F13">
            <w:pPr>
              <w:spacing w:line="360" w:lineRule="auto"/>
              <w:jc w:val="center"/>
              <w:rPr>
                <w:sz w:val="18"/>
                <w:szCs w:val="18"/>
              </w:rPr>
            </w:pPr>
          </w:p>
        </w:tc>
      </w:tr>
      <w:tr w:rsidR="00E05F13" w:rsidRPr="00C041B4" w:rsidTr="00E05F13">
        <w:trPr>
          <w:trHeight w:val="332"/>
          <w:jc w:val="center"/>
        </w:trPr>
        <w:tc>
          <w:tcPr>
            <w:tcW w:w="397" w:type="dxa"/>
            <w:vMerge/>
            <w:vAlign w:val="center"/>
          </w:tcPr>
          <w:p w:rsidR="00E05F13" w:rsidRPr="00C041B4" w:rsidRDefault="00E05F13" w:rsidP="00E05F13">
            <w:pPr>
              <w:spacing w:line="360" w:lineRule="auto"/>
              <w:jc w:val="center"/>
              <w:rPr>
                <w:sz w:val="18"/>
                <w:szCs w:val="18"/>
              </w:rPr>
            </w:pPr>
          </w:p>
        </w:tc>
        <w:tc>
          <w:tcPr>
            <w:tcW w:w="1020" w:type="dxa"/>
            <w:vMerge/>
            <w:vAlign w:val="center"/>
          </w:tcPr>
          <w:p w:rsidR="00E05F13" w:rsidRPr="00C041B4" w:rsidRDefault="00E05F13" w:rsidP="00E05F13">
            <w:pPr>
              <w:spacing w:line="360" w:lineRule="auto"/>
              <w:rPr>
                <w:sz w:val="18"/>
                <w:szCs w:val="18"/>
              </w:rPr>
            </w:pPr>
          </w:p>
        </w:tc>
        <w:tc>
          <w:tcPr>
            <w:tcW w:w="1485" w:type="dxa"/>
            <w:vAlign w:val="center"/>
          </w:tcPr>
          <w:p w:rsidR="00E05F13" w:rsidRPr="00C041B4" w:rsidRDefault="00E05F13" w:rsidP="00E05F13">
            <w:pPr>
              <w:spacing w:line="360" w:lineRule="auto"/>
              <w:jc w:val="center"/>
              <w:rPr>
                <w:sz w:val="18"/>
                <w:szCs w:val="18"/>
              </w:rPr>
            </w:pPr>
            <w:r w:rsidRPr="00C041B4">
              <w:rPr>
                <w:sz w:val="18"/>
                <w:szCs w:val="18"/>
              </w:rPr>
              <w:t>滴定管的试漏</w:t>
            </w:r>
          </w:p>
        </w:tc>
        <w:tc>
          <w:tcPr>
            <w:tcW w:w="570" w:type="dxa"/>
            <w:vAlign w:val="center"/>
          </w:tcPr>
          <w:p w:rsidR="00E05F13" w:rsidRPr="00C041B4" w:rsidRDefault="00E05F13" w:rsidP="00E05F13">
            <w:pPr>
              <w:spacing w:line="360" w:lineRule="auto"/>
              <w:jc w:val="center"/>
              <w:rPr>
                <w:sz w:val="18"/>
                <w:szCs w:val="18"/>
              </w:rPr>
            </w:pPr>
            <w:r w:rsidRPr="00C041B4">
              <w:rPr>
                <w:sz w:val="18"/>
                <w:szCs w:val="18"/>
              </w:rPr>
              <w:t>0.5</w:t>
            </w:r>
          </w:p>
        </w:tc>
        <w:tc>
          <w:tcPr>
            <w:tcW w:w="2175" w:type="dxa"/>
            <w:vAlign w:val="center"/>
          </w:tcPr>
          <w:p w:rsidR="00E05F13" w:rsidRPr="00C041B4" w:rsidRDefault="00E05F13" w:rsidP="00E05F13">
            <w:pPr>
              <w:spacing w:line="360" w:lineRule="auto"/>
              <w:rPr>
                <w:sz w:val="18"/>
                <w:szCs w:val="18"/>
              </w:rPr>
            </w:pPr>
            <w:r w:rsidRPr="00C041B4">
              <w:rPr>
                <w:sz w:val="18"/>
                <w:szCs w:val="18"/>
              </w:rPr>
              <w:t>正确试漏</w:t>
            </w:r>
            <w:r w:rsidRPr="00C041B4">
              <w:rPr>
                <w:sz w:val="18"/>
                <w:szCs w:val="18"/>
              </w:rPr>
              <w:t xml:space="preserve">     </w:t>
            </w:r>
          </w:p>
        </w:tc>
        <w:tc>
          <w:tcPr>
            <w:tcW w:w="810" w:type="dxa"/>
            <w:vAlign w:val="center"/>
          </w:tcPr>
          <w:p w:rsidR="00E05F13" w:rsidRPr="00C041B4" w:rsidRDefault="00E05F13" w:rsidP="00E05F13">
            <w:pPr>
              <w:spacing w:line="360" w:lineRule="auto"/>
              <w:rPr>
                <w:sz w:val="18"/>
                <w:szCs w:val="18"/>
              </w:rPr>
            </w:pPr>
          </w:p>
        </w:tc>
        <w:tc>
          <w:tcPr>
            <w:tcW w:w="2265" w:type="dxa"/>
            <w:vAlign w:val="center"/>
          </w:tcPr>
          <w:p w:rsidR="00E05F13" w:rsidRPr="00C041B4" w:rsidRDefault="00E05F13" w:rsidP="00E05F13">
            <w:pPr>
              <w:spacing w:line="360" w:lineRule="auto"/>
              <w:jc w:val="left"/>
              <w:rPr>
                <w:sz w:val="18"/>
                <w:szCs w:val="18"/>
              </w:rPr>
            </w:pPr>
            <w:r w:rsidRPr="00C041B4">
              <w:rPr>
                <w:sz w:val="18"/>
                <w:szCs w:val="18"/>
              </w:rPr>
              <w:t>不试漏，扣</w:t>
            </w:r>
            <w:r w:rsidRPr="00C041B4">
              <w:rPr>
                <w:sz w:val="18"/>
                <w:szCs w:val="18"/>
              </w:rPr>
              <w:t>0.5</w:t>
            </w:r>
            <w:r w:rsidRPr="00C041B4">
              <w:rPr>
                <w:sz w:val="18"/>
                <w:szCs w:val="18"/>
              </w:rPr>
              <w:t>分</w:t>
            </w:r>
          </w:p>
        </w:tc>
        <w:tc>
          <w:tcPr>
            <w:tcW w:w="458" w:type="dxa"/>
            <w:vAlign w:val="center"/>
          </w:tcPr>
          <w:p w:rsidR="00E05F13" w:rsidRPr="00C041B4" w:rsidRDefault="00E05F13" w:rsidP="00E05F13">
            <w:pPr>
              <w:spacing w:line="360" w:lineRule="auto"/>
              <w:jc w:val="center"/>
              <w:rPr>
                <w:sz w:val="18"/>
                <w:szCs w:val="18"/>
              </w:rPr>
            </w:pPr>
          </w:p>
        </w:tc>
        <w:tc>
          <w:tcPr>
            <w:tcW w:w="360" w:type="dxa"/>
            <w:vMerge/>
            <w:vAlign w:val="center"/>
          </w:tcPr>
          <w:p w:rsidR="00E05F13" w:rsidRPr="00C041B4" w:rsidRDefault="00E05F13" w:rsidP="00E05F13">
            <w:pPr>
              <w:spacing w:line="360" w:lineRule="auto"/>
              <w:jc w:val="center"/>
              <w:rPr>
                <w:sz w:val="18"/>
                <w:szCs w:val="18"/>
              </w:rPr>
            </w:pPr>
          </w:p>
        </w:tc>
      </w:tr>
      <w:tr w:rsidR="00E05F13" w:rsidRPr="00C041B4" w:rsidTr="00E05F13">
        <w:trPr>
          <w:trHeight w:val="213"/>
          <w:jc w:val="center"/>
        </w:trPr>
        <w:tc>
          <w:tcPr>
            <w:tcW w:w="397" w:type="dxa"/>
            <w:vMerge/>
            <w:vAlign w:val="center"/>
          </w:tcPr>
          <w:p w:rsidR="00E05F13" w:rsidRPr="00C041B4" w:rsidRDefault="00E05F13" w:rsidP="00E05F13">
            <w:pPr>
              <w:spacing w:line="360" w:lineRule="auto"/>
              <w:jc w:val="center"/>
              <w:rPr>
                <w:sz w:val="18"/>
                <w:szCs w:val="18"/>
              </w:rPr>
            </w:pPr>
          </w:p>
        </w:tc>
        <w:tc>
          <w:tcPr>
            <w:tcW w:w="1020" w:type="dxa"/>
            <w:vMerge/>
            <w:vAlign w:val="center"/>
          </w:tcPr>
          <w:p w:rsidR="00E05F13" w:rsidRPr="00C041B4" w:rsidRDefault="00E05F13" w:rsidP="00E05F13">
            <w:pPr>
              <w:spacing w:line="360" w:lineRule="auto"/>
              <w:jc w:val="center"/>
              <w:rPr>
                <w:sz w:val="18"/>
                <w:szCs w:val="18"/>
              </w:rPr>
            </w:pPr>
          </w:p>
        </w:tc>
        <w:tc>
          <w:tcPr>
            <w:tcW w:w="1485" w:type="dxa"/>
            <w:vAlign w:val="center"/>
          </w:tcPr>
          <w:p w:rsidR="00E05F13" w:rsidRPr="00C041B4" w:rsidRDefault="00E05F13" w:rsidP="00E05F13">
            <w:pPr>
              <w:spacing w:line="360" w:lineRule="auto"/>
              <w:jc w:val="center"/>
              <w:rPr>
                <w:sz w:val="18"/>
                <w:szCs w:val="18"/>
              </w:rPr>
            </w:pPr>
            <w:r w:rsidRPr="00C041B4">
              <w:rPr>
                <w:sz w:val="18"/>
                <w:szCs w:val="18"/>
              </w:rPr>
              <w:t>滴定管的润洗</w:t>
            </w:r>
          </w:p>
        </w:tc>
        <w:tc>
          <w:tcPr>
            <w:tcW w:w="570" w:type="dxa"/>
            <w:vAlign w:val="center"/>
          </w:tcPr>
          <w:p w:rsidR="00E05F13" w:rsidRPr="00C041B4" w:rsidRDefault="00E05F13" w:rsidP="00E05F13">
            <w:pPr>
              <w:spacing w:line="360" w:lineRule="auto"/>
              <w:jc w:val="center"/>
              <w:rPr>
                <w:sz w:val="18"/>
                <w:szCs w:val="18"/>
              </w:rPr>
            </w:pPr>
            <w:r w:rsidRPr="00C041B4">
              <w:rPr>
                <w:sz w:val="18"/>
                <w:szCs w:val="18"/>
              </w:rPr>
              <w:t>0.5</w:t>
            </w:r>
          </w:p>
        </w:tc>
        <w:tc>
          <w:tcPr>
            <w:tcW w:w="2175" w:type="dxa"/>
            <w:vAlign w:val="center"/>
          </w:tcPr>
          <w:p w:rsidR="00E05F13" w:rsidRPr="00C041B4" w:rsidRDefault="00E05F13" w:rsidP="00E05F13">
            <w:pPr>
              <w:spacing w:line="360" w:lineRule="auto"/>
              <w:rPr>
                <w:sz w:val="18"/>
                <w:szCs w:val="18"/>
              </w:rPr>
            </w:pPr>
            <w:r w:rsidRPr="00C041B4">
              <w:rPr>
                <w:sz w:val="18"/>
                <w:szCs w:val="18"/>
              </w:rPr>
              <w:t>润洗方法正确</w:t>
            </w:r>
          </w:p>
        </w:tc>
        <w:tc>
          <w:tcPr>
            <w:tcW w:w="810" w:type="dxa"/>
            <w:vAlign w:val="center"/>
          </w:tcPr>
          <w:p w:rsidR="00E05F13" w:rsidRPr="00C041B4" w:rsidRDefault="00E05F13" w:rsidP="00E05F13">
            <w:pPr>
              <w:spacing w:line="360" w:lineRule="auto"/>
              <w:rPr>
                <w:sz w:val="18"/>
                <w:szCs w:val="18"/>
              </w:rPr>
            </w:pPr>
          </w:p>
        </w:tc>
        <w:tc>
          <w:tcPr>
            <w:tcW w:w="2265" w:type="dxa"/>
            <w:vAlign w:val="center"/>
          </w:tcPr>
          <w:p w:rsidR="00E05F13" w:rsidRPr="00C041B4" w:rsidRDefault="00E05F13" w:rsidP="00E05F13">
            <w:pPr>
              <w:spacing w:line="360" w:lineRule="auto"/>
              <w:jc w:val="left"/>
              <w:rPr>
                <w:sz w:val="18"/>
                <w:szCs w:val="18"/>
              </w:rPr>
            </w:pPr>
            <w:r w:rsidRPr="00C041B4">
              <w:rPr>
                <w:sz w:val="18"/>
                <w:szCs w:val="18"/>
              </w:rPr>
              <w:t>润洗方法不正确扣</w:t>
            </w:r>
            <w:r w:rsidRPr="00C041B4">
              <w:rPr>
                <w:sz w:val="18"/>
                <w:szCs w:val="18"/>
              </w:rPr>
              <w:t>0.5</w:t>
            </w:r>
            <w:r w:rsidRPr="00C041B4">
              <w:rPr>
                <w:sz w:val="18"/>
                <w:szCs w:val="18"/>
              </w:rPr>
              <w:t>分</w:t>
            </w:r>
          </w:p>
        </w:tc>
        <w:tc>
          <w:tcPr>
            <w:tcW w:w="458" w:type="dxa"/>
            <w:vAlign w:val="center"/>
          </w:tcPr>
          <w:p w:rsidR="00E05F13" w:rsidRPr="00C041B4" w:rsidRDefault="00E05F13" w:rsidP="00E05F13">
            <w:pPr>
              <w:spacing w:line="360" w:lineRule="auto"/>
              <w:jc w:val="center"/>
              <w:rPr>
                <w:sz w:val="18"/>
                <w:szCs w:val="18"/>
              </w:rPr>
            </w:pPr>
          </w:p>
        </w:tc>
        <w:tc>
          <w:tcPr>
            <w:tcW w:w="360" w:type="dxa"/>
            <w:vMerge w:val="restart"/>
            <w:vAlign w:val="center"/>
          </w:tcPr>
          <w:p w:rsidR="00E05F13" w:rsidRPr="00C041B4" w:rsidRDefault="00E05F13" w:rsidP="00E05F13">
            <w:pPr>
              <w:spacing w:line="360" w:lineRule="auto"/>
              <w:jc w:val="center"/>
              <w:rPr>
                <w:sz w:val="18"/>
                <w:szCs w:val="18"/>
              </w:rPr>
            </w:pPr>
          </w:p>
        </w:tc>
      </w:tr>
      <w:tr w:rsidR="00E05F13" w:rsidRPr="00C041B4" w:rsidTr="00E05F13">
        <w:trPr>
          <w:trHeight w:val="227"/>
          <w:jc w:val="center"/>
        </w:trPr>
        <w:tc>
          <w:tcPr>
            <w:tcW w:w="397" w:type="dxa"/>
            <w:vMerge/>
            <w:vAlign w:val="center"/>
          </w:tcPr>
          <w:p w:rsidR="00E05F13" w:rsidRPr="00C041B4" w:rsidRDefault="00E05F13" w:rsidP="00E05F13">
            <w:pPr>
              <w:spacing w:line="360" w:lineRule="auto"/>
              <w:jc w:val="center"/>
              <w:rPr>
                <w:sz w:val="18"/>
                <w:szCs w:val="18"/>
              </w:rPr>
            </w:pPr>
          </w:p>
        </w:tc>
        <w:tc>
          <w:tcPr>
            <w:tcW w:w="1020" w:type="dxa"/>
            <w:vMerge/>
            <w:vAlign w:val="center"/>
          </w:tcPr>
          <w:p w:rsidR="00E05F13" w:rsidRPr="00C041B4" w:rsidRDefault="00E05F13" w:rsidP="00E05F13">
            <w:pPr>
              <w:spacing w:line="360" w:lineRule="auto"/>
              <w:jc w:val="center"/>
              <w:rPr>
                <w:sz w:val="18"/>
                <w:szCs w:val="18"/>
              </w:rPr>
            </w:pPr>
          </w:p>
        </w:tc>
        <w:tc>
          <w:tcPr>
            <w:tcW w:w="1485" w:type="dxa"/>
            <w:vMerge w:val="restart"/>
            <w:vAlign w:val="center"/>
          </w:tcPr>
          <w:p w:rsidR="00E05F13" w:rsidRPr="00C041B4" w:rsidRDefault="00E05F13" w:rsidP="00E05F13">
            <w:pPr>
              <w:spacing w:line="360" w:lineRule="auto"/>
              <w:jc w:val="center"/>
              <w:rPr>
                <w:sz w:val="18"/>
                <w:szCs w:val="18"/>
              </w:rPr>
            </w:pPr>
            <w:r w:rsidRPr="00C041B4">
              <w:rPr>
                <w:sz w:val="18"/>
                <w:szCs w:val="18"/>
              </w:rPr>
              <w:t>滴定操作</w:t>
            </w:r>
          </w:p>
        </w:tc>
        <w:tc>
          <w:tcPr>
            <w:tcW w:w="570" w:type="dxa"/>
            <w:vMerge w:val="restart"/>
            <w:vAlign w:val="center"/>
          </w:tcPr>
          <w:p w:rsidR="00E05F13" w:rsidRPr="00C041B4" w:rsidRDefault="00E05F13" w:rsidP="00E05F13">
            <w:pPr>
              <w:spacing w:line="360" w:lineRule="auto"/>
              <w:jc w:val="center"/>
              <w:rPr>
                <w:sz w:val="18"/>
                <w:szCs w:val="18"/>
              </w:rPr>
            </w:pPr>
            <w:r w:rsidRPr="00C041B4">
              <w:rPr>
                <w:sz w:val="18"/>
                <w:szCs w:val="18"/>
              </w:rPr>
              <w:t>2</w:t>
            </w:r>
          </w:p>
        </w:tc>
        <w:tc>
          <w:tcPr>
            <w:tcW w:w="2175" w:type="dxa"/>
            <w:vAlign w:val="center"/>
          </w:tcPr>
          <w:p w:rsidR="00E05F13" w:rsidRPr="00C041B4" w:rsidRDefault="00E05F13" w:rsidP="00E05F13">
            <w:pPr>
              <w:spacing w:line="360" w:lineRule="auto"/>
              <w:rPr>
                <w:sz w:val="18"/>
                <w:szCs w:val="18"/>
              </w:rPr>
            </w:pPr>
            <w:r w:rsidRPr="00C041B4">
              <w:rPr>
                <w:sz w:val="18"/>
                <w:szCs w:val="18"/>
              </w:rPr>
              <w:t>1.</w:t>
            </w:r>
            <w:r w:rsidRPr="00C041B4">
              <w:rPr>
                <w:sz w:val="18"/>
                <w:szCs w:val="18"/>
              </w:rPr>
              <w:t>滴定速度适当</w:t>
            </w:r>
          </w:p>
        </w:tc>
        <w:tc>
          <w:tcPr>
            <w:tcW w:w="810" w:type="dxa"/>
            <w:vAlign w:val="center"/>
          </w:tcPr>
          <w:p w:rsidR="00E05F13" w:rsidRPr="00C041B4" w:rsidRDefault="00E05F13" w:rsidP="00E05F13">
            <w:pPr>
              <w:spacing w:line="360" w:lineRule="auto"/>
              <w:rPr>
                <w:sz w:val="18"/>
                <w:szCs w:val="18"/>
              </w:rPr>
            </w:pPr>
          </w:p>
        </w:tc>
        <w:tc>
          <w:tcPr>
            <w:tcW w:w="2265" w:type="dxa"/>
            <w:vMerge w:val="restart"/>
            <w:vAlign w:val="center"/>
          </w:tcPr>
          <w:p w:rsidR="00E05F13" w:rsidRPr="00C041B4" w:rsidRDefault="00E05F13" w:rsidP="00E05F13">
            <w:pPr>
              <w:spacing w:line="360" w:lineRule="auto"/>
              <w:jc w:val="left"/>
              <w:rPr>
                <w:sz w:val="18"/>
                <w:szCs w:val="18"/>
              </w:rPr>
            </w:pPr>
            <w:r w:rsidRPr="00C041B4">
              <w:rPr>
                <w:sz w:val="18"/>
                <w:szCs w:val="18"/>
              </w:rPr>
              <w:t>每错一项扣</w:t>
            </w:r>
            <w:r w:rsidRPr="00C041B4">
              <w:rPr>
                <w:sz w:val="18"/>
                <w:szCs w:val="18"/>
              </w:rPr>
              <w:t>1</w:t>
            </w:r>
            <w:r w:rsidRPr="00C041B4">
              <w:rPr>
                <w:sz w:val="18"/>
                <w:szCs w:val="18"/>
              </w:rPr>
              <w:t>分，扣完为止</w:t>
            </w:r>
          </w:p>
        </w:tc>
        <w:tc>
          <w:tcPr>
            <w:tcW w:w="458" w:type="dxa"/>
            <w:vMerge w:val="restart"/>
            <w:vAlign w:val="center"/>
          </w:tcPr>
          <w:p w:rsidR="00E05F13" w:rsidRPr="00C041B4" w:rsidRDefault="00E05F13" w:rsidP="00E05F13">
            <w:pPr>
              <w:spacing w:line="360" w:lineRule="auto"/>
              <w:jc w:val="center"/>
              <w:rPr>
                <w:sz w:val="18"/>
                <w:szCs w:val="18"/>
              </w:rPr>
            </w:pPr>
          </w:p>
        </w:tc>
        <w:tc>
          <w:tcPr>
            <w:tcW w:w="360" w:type="dxa"/>
            <w:vMerge/>
            <w:vAlign w:val="center"/>
          </w:tcPr>
          <w:p w:rsidR="00E05F13" w:rsidRPr="00C041B4" w:rsidRDefault="00E05F13" w:rsidP="00E05F13">
            <w:pPr>
              <w:spacing w:line="360" w:lineRule="auto"/>
              <w:jc w:val="center"/>
              <w:rPr>
                <w:sz w:val="18"/>
                <w:szCs w:val="18"/>
              </w:rPr>
            </w:pPr>
          </w:p>
        </w:tc>
      </w:tr>
      <w:tr w:rsidR="00E05F13" w:rsidRPr="00C041B4" w:rsidTr="00E05F13">
        <w:trPr>
          <w:trHeight w:val="145"/>
          <w:jc w:val="center"/>
        </w:trPr>
        <w:tc>
          <w:tcPr>
            <w:tcW w:w="397" w:type="dxa"/>
            <w:vMerge/>
            <w:vAlign w:val="center"/>
          </w:tcPr>
          <w:p w:rsidR="00E05F13" w:rsidRPr="00C041B4" w:rsidRDefault="00E05F13" w:rsidP="00E05F13">
            <w:pPr>
              <w:spacing w:line="360" w:lineRule="auto"/>
              <w:jc w:val="center"/>
              <w:rPr>
                <w:sz w:val="18"/>
                <w:szCs w:val="18"/>
              </w:rPr>
            </w:pPr>
          </w:p>
        </w:tc>
        <w:tc>
          <w:tcPr>
            <w:tcW w:w="1020" w:type="dxa"/>
            <w:vMerge/>
            <w:vAlign w:val="center"/>
          </w:tcPr>
          <w:p w:rsidR="00E05F13" w:rsidRPr="00C041B4" w:rsidRDefault="00E05F13" w:rsidP="00E05F13">
            <w:pPr>
              <w:spacing w:line="360" w:lineRule="auto"/>
              <w:jc w:val="center"/>
              <w:rPr>
                <w:sz w:val="18"/>
                <w:szCs w:val="18"/>
              </w:rPr>
            </w:pPr>
          </w:p>
        </w:tc>
        <w:tc>
          <w:tcPr>
            <w:tcW w:w="1485" w:type="dxa"/>
            <w:vMerge/>
            <w:vAlign w:val="center"/>
          </w:tcPr>
          <w:p w:rsidR="00E05F13" w:rsidRPr="00C041B4" w:rsidRDefault="00E05F13" w:rsidP="00E05F13">
            <w:pPr>
              <w:spacing w:line="360" w:lineRule="auto"/>
              <w:jc w:val="center"/>
              <w:rPr>
                <w:sz w:val="18"/>
                <w:szCs w:val="18"/>
              </w:rPr>
            </w:pPr>
          </w:p>
        </w:tc>
        <w:tc>
          <w:tcPr>
            <w:tcW w:w="570" w:type="dxa"/>
            <w:vMerge/>
            <w:vAlign w:val="center"/>
          </w:tcPr>
          <w:p w:rsidR="00E05F13" w:rsidRPr="00C041B4" w:rsidRDefault="00E05F13" w:rsidP="00E05F13">
            <w:pPr>
              <w:spacing w:line="360" w:lineRule="auto"/>
              <w:jc w:val="center"/>
              <w:rPr>
                <w:sz w:val="18"/>
                <w:szCs w:val="18"/>
              </w:rPr>
            </w:pPr>
          </w:p>
        </w:tc>
        <w:tc>
          <w:tcPr>
            <w:tcW w:w="2175" w:type="dxa"/>
            <w:vAlign w:val="center"/>
          </w:tcPr>
          <w:p w:rsidR="00E05F13" w:rsidRPr="00C041B4" w:rsidRDefault="00E05F13" w:rsidP="00E05F13">
            <w:pPr>
              <w:spacing w:line="360" w:lineRule="auto"/>
              <w:rPr>
                <w:sz w:val="18"/>
                <w:szCs w:val="18"/>
              </w:rPr>
            </w:pPr>
            <w:r w:rsidRPr="00C041B4">
              <w:rPr>
                <w:sz w:val="18"/>
                <w:szCs w:val="18"/>
              </w:rPr>
              <w:t>2.</w:t>
            </w:r>
            <w:r w:rsidRPr="00C041B4">
              <w:rPr>
                <w:sz w:val="18"/>
                <w:szCs w:val="18"/>
              </w:rPr>
              <w:t>终点控制熟练</w:t>
            </w:r>
          </w:p>
        </w:tc>
        <w:tc>
          <w:tcPr>
            <w:tcW w:w="810" w:type="dxa"/>
            <w:vAlign w:val="center"/>
          </w:tcPr>
          <w:p w:rsidR="00E05F13" w:rsidRPr="00C041B4" w:rsidRDefault="00E05F13" w:rsidP="00E05F13">
            <w:pPr>
              <w:spacing w:line="360" w:lineRule="auto"/>
              <w:rPr>
                <w:sz w:val="18"/>
                <w:szCs w:val="18"/>
              </w:rPr>
            </w:pPr>
          </w:p>
        </w:tc>
        <w:tc>
          <w:tcPr>
            <w:tcW w:w="2265" w:type="dxa"/>
            <w:vMerge/>
            <w:vAlign w:val="center"/>
          </w:tcPr>
          <w:p w:rsidR="00E05F13" w:rsidRPr="00C041B4" w:rsidRDefault="00E05F13" w:rsidP="00E05F13">
            <w:pPr>
              <w:spacing w:line="360" w:lineRule="auto"/>
              <w:jc w:val="center"/>
              <w:rPr>
                <w:sz w:val="18"/>
                <w:szCs w:val="18"/>
              </w:rPr>
            </w:pPr>
          </w:p>
        </w:tc>
        <w:tc>
          <w:tcPr>
            <w:tcW w:w="458" w:type="dxa"/>
            <w:vMerge/>
            <w:vAlign w:val="center"/>
          </w:tcPr>
          <w:p w:rsidR="00E05F13" w:rsidRPr="00C041B4" w:rsidRDefault="00E05F13" w:rsidP="00E05F13">
            <w:pPr>
              <w:spacing w:line="360" w:lineRule="auto"/>
              <w:jc w:val="center"/>
              <w:rPr>
                <w:sz w:val="18"/>
                <w:szCs w:val="18"/>
              </w:rPr>
            </w:pPr>
          </w:p>
        </w:tc>
        <w:tc>
          <w:tcPr>
            <w:tcW w:w="360" w:type="dxa"/>
            <w:vMerge/>
            <w:vAlign w:val="center"/>
          </w:tcPr>
          <w:p w:rsidR="00E05F13" w:rsidRPr="00C041B4" w:rsidRDefault="00E05F13" w:rsidP="00E05F13">
            <w:pPr>
              <w:spacing w:line="360" w:lineRule="auto"/>
              <w:jc w:val="center"/>
              <w:rPr>
                <w:sz w:val="18"/>
                <w:szCs w:val="18"/>
              </w:rPr>
            </w:pPr>
          </w:p>
        </w:tc>
      </w:tr>
    </w:tbl>
    <w:p w:rsidR="00E05F13" w:rsidRPr="00C041B4" w:rsidRDefault="00E05F13" w:rsidP="00E05F13">
      <w:pPr>
        <w:spacing w:beforeLines="50" w:line="360" w:lineRule="auto"/>
        <w:jc w:val="right"/>
        <w:rPr>
          <w:sz w:val="18"/>
          <w:szCs w:val="18"/>
        </w:rPr>
      </w:pPr>
      <w:r w:rsidRPr="00C041B4">
        <w:rPr>
          <w:sz w:val="18"/>
          <w:szCs w:val="18"/>
        </w:rPr>
        <w:t>（续前表）</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
        <w:gridCol w:w="962"/>
        <w:gridCol w:w="675"/>
        <w:gridCol w:w="810"/>
        <w:gridCol w:w="540"/>
        <w:gridCol w:w="2220"/>
        <w:gridCol w:w="780"/>
        <w:gridCol w:w="2670"/>
        <w:gridCol w:w="507"/>
        <w:gridCol w:w="540"/>
      </w:tblGrid>
      <w:tr w:rsidR="00E05F13" w:rsidRPr="00C041B4" w:rsidTr="00E05F13">
        <w:trPr>
          <w:cantSplit/>
          <w:trHeight w:val="210"/>
          <w:jc w:val="center"/>
        </w:trPr>
        <w:tc>
          <w:tcPr>
            <w:tcW w:w="368" w:type="dxa"/>
            <w:vAlign w:val="center"/>
          </w:tcPr>
          <w:p w:rsidR="00E05F13" w:rsidRPr="00C041B4" w:rsidRDefault="00E05F13" w:rsidP="00E05F13">
            <w:pPr>
              <w:jc w:val="center"/>
              <w:rPr>
                <w:sz w:val="18"/>
                <w:szCs w:val="18"/>
              </w:rPr>
            </w:pPr>
            <w:r w:rsidRPr="00C041B4">
              <w:rPr>
                <w:b/>
                <w:sz w:val="18"/>
                <w:szCs w:val="18"/>
              </w:rPr>
              <w:t>序号</w:t>
            </w:r>
          </w:p>
        </w:tc>
        <w:tc>
          <w:tcPr>
            <w:tcW w:w="962" w:type="dxa"/>
            <w:vAlign w:val="center"/>
          </w:tcPr>
          <w:p w:rsidR="00E05F13" w:rsidRPr="00C041B4" w:rsidRDefault="00E05F13" w:rsidP="00E05F13">
            <w:pPr>
              <w:jc w:val="center"/>
              <w:rPr>
                <w:sz w:val="18"/>
                <w:szCs w:val="18"/>
              </w:rPr>
            </w:pPr>
            <w:r w:rsidRPr="00C041B4">
              <w:rPr>
                <w:b/>
                <w:sz w:val="18"/>
                <w:szCs w:val="18"/>
              </w:rPr>
              <w:t>作业项目</w:t>
            </w:r>
          </w:p>
        </w:tc>
        <w:tc>
          <w:tcPr>
            <w:tcW w:w="1485" w:type="dxa"/>
            <w:gridSpan w:val="2"/>
            <w:vAlign w:val="center"/>
          </w:tcPr>
          <w:p w:rsidR="00E05F13" w:rsidRPr="00C041B4" w:rsidRDefault="00E05F13" w:rsidP="00E05F13">
            <w:pPr>
              <w:jc w:val="center"/>
              <w:rPr>
                <w:sz w:val="18"/>
                <w:szCs w:val="18"/>
              </w:rPr>
            </w:pPr>
            <w:r w:rsidRPr="00C041B4">
              <w:rPr>
                <w:b/>
                <w:sz w:val="18"/>
                <w:szCs w:val="18"/>
              </w:rPr>
              <w:t>考核内容</w:t>
            </w:r>
          </w:p>
        </w:tc>
        <w:tc>
          <w:tcPr>
            <w:tcW w:w="540" w:type="dxa"/>
            <w:vAlign w:val="center"/>
          </w:tcPr>
          <w:p w:rsidR="00E05F13" w:rsidRPr="00C041B4" w:rsidRDefault="00E05F13" w:rsidP="00E05F13">
            <w:pPr>
              <w:jc w:val="center"/>
              <w:rPr>
                <w:sz w:val="18"/>
                <w:szCs w:val="18"/>
              </w:rPr>
            </w:pPr>
            <w:r w:rsidRPr="00C041B4">
              <w:rPr>
                <w:b/>
                <w:sz w:val="18"/>
                <w:szCs w:val="18"/>
              </w:rPr>
              <w:t>配分</w:t>
            </w:r>
          </w:p>
        </w:tc>
        <w:tc>
          <w:tcPr>
            <w:tcW w:w="2220" w:type="dxa"/>
            <w:vAlign w:val="center"/>
          </w:tcPr>
          <w:p w:rsidR="00E05F13" w:rsidRPr="00C041B4" w:rsidRDefault="00E05F13" w:rsidP="00E05F13">
            <w:pPr>
              <w:jc w:val="center"/>
              <w:rPr>
                <w:sz w:val="18"/>
                <w:szCs w:val="18"/>
              </w:rPr>
            </w:pPr>
            <w:r w:rsidRPr="00C041B4">
              <w:rPr>
                <w:b/>
                <w:sz w:val="18"/>
                <w:szCs w:val="18"/>
              </w:rPr>
              <w:t>操作要求</w:t>
            </w:r>
          </w:p>
        </w:tc>
        <w:tc>
          <w:tcPr>
            <w:tcW w:w="780" w:type="dxa"/>
            <w:vAlign w:val="center"/>
          </w:tcPr>
          <w:p w:rsidR="00E05F13" w:rsidRPr="00C041B4" w:rsidRDefault="00E05F13" w:rsidP="00E05F13">
            <w:pPr>
              <w:rPr>
                <w:b/>
                <w:sz w:val="18"/>
                <w:szCs w:val="18"/>
              </w:rPr>
            </w:pPr>
            <w:r w:rsidRPr="00C041B4">
              <w:rPr>
                <w:b/>
                <w:sz w:val="18"/>
                <w:szCs w:val="18"/>
              </w:rPr>
              <w:t>考核</w:t>
            </w:r>
          </w:p>
          <w:p w:rsidR="00E05F13" w:rsidRPr="00C041B4" w:rsidRDefault="00E05F13" w:rsidP="00E05F13">
            <w:pPr>
              <w:rPr>
                <w:sz w:val="18"/>
                <w:szCs w:val="18"/>
              </w:rPr>
            </w:pPr>
            <w:r w:rsidRPr="00C041B4">
              <w:rPr>
                <w:b/>
                <w:sz w:val="18"/>
                <w:szCs w:val="18"/>
              </w:rPr>
              <w:t>记录</w:t>
            </w:r>
          </w:p>
        </w:tc>
        <w:tc>
          <w:tcPr>
            <w:tcW w:w="2670" w:type="dxa"/>
            <w:vAlign w:val="center"/>
          </w:tcPr>
          <w:p w:rsidR="00E05F13" w:rsidRPr="00C041B4" w:rsidRDefault="00E05F13" w:rsidP="00E05F13">
            <w:pPr>
              <w:jc w:val="center"/>
              <w:rPr>
                <w:sz w:val="18"/>
                <w:szCs w:val="18"/>
              </w:rPr>
            </w:pPr>
            <w:r w:rsidRPr="00C041B4">
              <w:rPr>
                <w:b/>
                <w:sz w:val="18"/>
                <w:szCs w:val="18"/>
              </w:rPr>
              <w:t>扣分说明</w:t>
            </w:r>
          </w:p>
        </w:tc>
        <w:tc>
          <w:tcPr>
            <w:tcW w:w="507" w:type="dxa"/>
            <w:vAlign w:val="center"/>
          </w:tcPr>
          <w:p w:rsidR="00E05F13" w:rsidRPr="00C041B4" w:rsidRDefault="00E05F13" w:rsidP="00E05F13">
            <w:pPr>
              <w:jc w:val="center"/>
              <w:rPr>
                <w:sz w:val="18"/>
                <w:szCs w:val="18"/>
              </w:rPr>
            </w:pPr>
            <w:r w:rsidRPr="00C041B4">
              <w:rPr>
                <w:b/>
                <w:sz w:val="18"/>
                <w:szCs w:val="18"/>
              </w:rPr>
              <w:t>扣分</w:t>
            </w:r>
          </w:p>
        </w:tc>
        <w:tc>
          <w:tcPr>
            <w:tcW w:w="540" w:type="dxa"/>
            <w:vAlign w:val="center"/>
          </w:tcPr>
          <w:p w:rsidR="00E05F13" w:rsidRPr="00C041B4" w:rsidRDefault="00E05F13" w:rsidP="00E05F13">
            <w:pPr>
              <w:jc w:val="center"/>
              <w:rPr>
                <w:b/>
                <w:sz w:val="18"/>
                <w:szCs w:val="18"/>
              </w:rPr>
            </w:pPr>
            <w:r w:rsidRPr="00C041B4">
              <w:rPr>
                <w:b/>
                <w:sz w:val="18"/>
                <w:szCs w:val="18"/>
              </w:rPr>
              <w:t>得分</w:t>
            </w:r>
          </w:p>
        </w:tc>
      </w:tr>
      <w:tr w:rsidR="00E05F13" w:rsidRPr="00C041B4" w:rsidTr="00E05F13">
        <w:trPr>
          <w:cantSplit/>
          <w:trHeight w:val="746"/>
          <w:jc w:val="center"/>
        </w:trPr>
        <w:tc>
          <w:tcPr>
            <w:tcW w:w="368" w:type="dxa"/>
            <w:vMerge w:val="restart"/>
            <w:vAlign w:val="center"/>
          </w:tcPr>
          <w:p w:rsidR="00E05F13" w:rsidRPr="00C041B4" w:rsidRDefault="00E05F13" w:rsidP="00E05F13">
            <w:pPr>
              <w:spacing w:line="360" w:lineRule="auto"/>
              <w:jc w:val="center"/>
              <w:rPr>
                <w:sz w:val="18"/>
                <w:szCs w:val="18"/>
              </w:rPr>
            </w:pPr>
            <w:r w:rsidRPr="00C041B4">
              <w:rPr>
                <w:sz w:val="18"/>
                <w:szCs w:val="18"/>
              </w:rPr>
              <w:t>六</w:t>
            </w:r>
          </w:p>
        </w:tc>
        <w:tc>
          <w:tcPr>
            <w:tcW w:w="962" w:type="dxa"/>
            <w:vMerge w:val="restart"/>
            <w:vAlign w:val="center"/>
          </w:tcPr>
          <w:p w:rsidR="00E05F13" w:rsidRPr="00C041B4" w:rsidRDefault="00E05F13" w:rsidP="00E05F13">
            <w:pPr>
              <w:spacing w:line="360" w:lineRule="auto"/>
              <w:jc w:val="center"/>
              <w:rPr>
                <w:sz w:val="18"/>
                <w:szCs w:val="18"/>
              </w:rPr>
            </w:pPr>
            <w:r w:rsidRPr="00C041B4">
              <w:rPr>
                <w:sz w:val="18"/>
                <w:szCs w:val="18"/>
              </w:rPr>
              <w:t>滴定终点</w:t>
            </w:r>
          </w:p>
          <w:p w:rsidR="00E05F13" w:rsidRPr="00C041B4" w:rsidRDefault="00E05F13" w:rsidP="00E05F13">
            <w:pPr>
              <w:spacing w:line="360" w:lineRule="auto"/>
              <w:jc w:val="center"/>
              <w:rPr>
                <w:sz w:val="18"/>
                <w:szCs w:val="18"/>
              </w:rPr>
            </w:pPr>
            <w:r w:rsidRPr="00C041B4">
              <w:rPr>
                <w:sz w:val="18"/>
                <w:szCs w:val="18"/>
              </w:rPr>
              <w:t>（</w:t>
            </w:r>
            <w:r w:rsidRPr="00C041B4">
              <w:rPr>
                <w:sz w:val="18"/>
                <w:szCs w:val="18"/>
              </w:rPr>
              <w:t>4</w:t>
            </w:r>
            <w:r w:rsidRPr="00C041B4">
              <w:rPr>
                <w:sz w:val="18"/>
                <w:szCs w:val="18"/>
              </w:rPr>
              <w:t>分）</w:t>
            </w:r>
          </w:p>
        </w:tc>
        <w:tc>
          <w:tcPr>
            <w:tcW w:w="675" w:type="dxa"/>
            <w:vAlign w:val="center"/>
          </w:tcPr>
          <w:p w:rsidR="00E05F13" w:rsidRPr="00C041B4" w:rsidRDefault="00E05F13" w:rsidP="00E05F13">
            <w:pPr>
              <w:spacing w:line="360" w:lineRule="auto"/>
              <w:jc w:val="center"/>
              <w:rPr>
                <w:sz w:val="18"/>
                <w:szCs w:val="18"/>
              </w:rPr>
            </w:pPr>
            <w:r w:rsidRPr="00C041B4">
              <w:rPr>
                <w:sz w:val="18"/>
                <w:szCs w:val="18"/>
              </w:rPr>
              <w:t>标定终点</w:t>
            </w:r>
          </w:p>
        </w:tc>
        <w:tc>
          <w:tcPr>
            <w:tcW w:w="810" w:type="dxa"/>
            <w:vAlign w:val="center"/>
          </w:tcPr>
          <w:p w:rsidR="00E05F13" w:rsidRPr="00C041B4" w:rsidRDefault="00E05F13" w:rsidP="00E05F13">
            <w:pPr>
              <w:spacing w:line="360" w:lineRule="auto"/>
              <w:jc w:val="center"/>
              <w:rPr>
                <w:sz w:val="18"/>
                <w:szCs w:val="18"/>
              </w:rPr>
            </w:pPr>
            <w:r w:rsidRPr="00C041B4">
              <w:rPr>
                <w:sz w:val="18"/>
                <w:szCs w:val="18"/>
              </w:rPr>
              <w:t>纯蓝色</w:t>
            </w:r>
          </w:p>
        </w:tc>
        <w:tc>
          <w:tcPr>
            <w:tcW w:w="540" w:type="dxa"/>
            <w:vMerge w:val="restart"/>
            <w:vAlign w:val="center"/>
          </w:tcPr>
          <w:p w:rsidR="00E05F13" w:rsidRPr="00C041B4" w:rsidRDefault="00E05F13" w:rsidP="00E05F13">
            <w:pPr>
              <w:spacing w:line="360" w:lineRule="auto"/>
              <w:jc w:val="center"/>
              <w:rPr>
                <w:sz w:val="18"/>
                <w:szCs w:val="18"/>
              </w:rPr>
            </w:pPr>
            <w:r w:rsidRPr="00C041B4">
              <w:rPr>
                <w:sz w:val="18"/>
                <w:szCs w:val="18"/>
              </w:rPr>
              <w:t>4</w:t>
            </w:r>
          </w:p>
        </w:tc>
        <w:tc>
          <w:tcPr>
            <w:tcW w:w="2220" w:type="dxa"/>
            <w:vAlign w:val="center"/>
          </w:tcPr>
          <w:p w:rsidR="00E05F13" w:rsidRPr="00C041B4" w:rsidRDefault="00E05F13" w:rsidP="00E05F13">
            <w:pPr>
              <w:spacing w:line="360" w:lineRule="auto"/>
              <w:rPr>
                <w:sz w:val="18"/>
                <w:szCs w:val="18"/>
              </w:rPr>
            </w:pPr>
            <w:r w:rsidRPr="00C041B4">
              <w:rPr>
                <w:sz w:val="18"/>
                <w:szCs w:val="18"/>
              </w:rPr>
              <w:t>终点判断正确</w:t>
            </w:r>
          </w:p>
        </w:tc>
        <w:tc>
          <w:tcPr>
            <w:tcW w:w="780" w:type="dxa"/>
            <w:vAlign w:val="center"/>
          </w:tcPr>
          <w:p w:rsidR="00E05F13" w:rsidRPr="00C041B4" w:rsidRDefault="00E05F13" w:rsidP="00E05F13">
            <w:pPr>
              <w:spacing w:line="360" w:lineRule="auto"/>
              <w:rPr>
                <w:sz w:val="18"/>
                <w:szCs w:val="18"/>
              </w:rPr>
            </w:pPr>
          </w:p>
        </w:tc>
        <w:tc>
          <w:tcPr>
            <w:tcW w:w="2670" w:type="dxa"/>
            <w:vMerge w:val="restart"/>
            <w:vAlign w:val="center"/>
          </w:tcPr>
          <w:p w:rsidR="00E05F13" w:rsidRPr="00C041B4" w:rsidRDefault="00E05F13" w:rsidP="00E05F13">
            <w:pPr>
              <w:spacing w:line="360" w:lineRule="auto"/>
              <w:rPr>
                <w:sz w:val="18"/>
                <w:szCs w:val="18"/>
              </w:rPr>
            </w:pPr>
            <w:r w:rsidRPr="00C041B4">
              <w:rPr>
                <w:sz w:val="18"/>
                <w:szCs w:val="18"/>
              </w:rPr>
              <w:t>每错一个扣</w:t>
            </w:r>
            <w:r w:rsidRPr="00C041B4">
              <w:rPr>
                <w:sz w:val="18"/>
                <w:szCs w:val="18"/>
              </w:rPr>
              <w:t>1</w:t>
            </w:r>
            <w:r w:rsidRPr="00C041B4">
              <w:rPr>
                <w:sz w:val="18"/>
                <w:szCs w:val="18"/>
              </w:rPr>
              <w:t>分，扣完为止</w:t>
            </w:r>
          </w:p>
        </w:tc>
        <w:tc>
          <w:tcPr>
            <w:tcW w:w="507" w:type="dxa"/>
            <w:vAlign w:val="center"/>
          </w:tcPr>
          <w:p w:rsidR="00E05F13" w:rsidRPr="00C041B4" w:rsidRDefault="00E05F13" w:rsidP="00E05F13">
            <w:pPr>
              <w:spacing w:line="360" w:lineRule="auto"/>
              <w:jc w:val="center"/>
              <w:rPr>
                <w:sz w:val="18"/>
                <w:szCs w:val="18"/>
              </w:rPr>
            </w:pPr>
          </w:p>
        </w:tc>
        <w:tc>
          <w:tcPr>
            <w:tcW w:w="540" w:type="dxa"/>
            <w:vAlign w:val="center"/>
          </w:tcPr>
          <w:p w:rsidR="00E05F13" w:rsidRPr="00C041B4" w:rsidRDefault="00E05F13" w:rsidP="00E05F13">
            <w:pPr>
              <w:spacing w:line="360" w:lineRule="auto"/>
              <w:jc w:val="center"/>
              <w:rPr>
                <w:sz w:val="18"/>
                <w:szCs w:val="18"/>
              </w:rPr>
            </w:pPr>
          </w:p>
        </w:tc>
      </w:tr>
      <w:tr w:rsidR="00E05F13" w:rsidRPr="00C041B4" w:rsidTr="00E05F13">
        <w:trPr>
          <w:cantSplit/>
          <w:trHeight w:val="90"/>
          <w:jc w:val="center"/>
        </w:trPr>
        <w:tc>
          <w:tcPr>
            <w:tcW w:w="368" w:type="dxa"/>
            <w:vMerge/>
            <w:vAlign w:val="center"/>
          </w:tcPr>
          <w:p w:rsidR="00E05F13" w:rsidRPr="00C041B4" w:rsidRDefault="00E05F13" w:rsidP="00E05F13">
            <w:pPr>
              <w:spacing w:line="360" w:lineRule="auto"/>
              <w:jc w:val="center"/>
              <w:rPr>
                <w:sz w:val="18"/>
                <w:szCs w:val="18"/>
              </w:rPr>
            </w:pPr>
          </w:p>
        </w:tc>
        <w:tc>
          <w:tcPr>
            <w:tcW w:w="962" w:type="dxa"/>
            <w:vMerge/>
            <w:vAlign w:val="center"/>
          </w:tcPr>
          <w:p w:rsidR="00E05F13" w:rsidRPr="00C041B4" w:rsidRDefault="00E05F13" w:rsidP="00E05F13">
            <w:pPr>
              <w:spacing w:line="360" w:lineRule="auto"/>
              <w:jc w:val="center"/>
              <w:rPr>
                <w:sz w:val="18"/>
                <w:szCs w:val="18"/>
              </w:rPr>
            </w:pPr>
          </w:p>
        </w:tc>
        <w:tc>
          <w:tcPr>
            <w:tcW w:w="675" w:type="dxa"/>
            <w:vAlign w:val="center"/>
          </w:tcPr>
          <w:p w:rsidR="00E05F13" w:rsidRPr="00C041B4" w:rsidRDefault="00E05F13" w:rsidP="00E05F13">
            <w:pPr>
              <w:spacing w:line="360" w:lineRule="auto"/>
              <w:jc w:val="center"/>
              <w:rPr>
                <w:sz w:val="18"/>
                <w:szCs w:val="18"/>
              </w:rPr>
            </w:pPr>
            <w:r w:rsidRPr="00C041B4">
              <w:rPr>
                <w:sz w:val="18"/>
                <w:szCs w:val="18"/>
              </w:rPr>
              <w:t>测定终点</w:t>
            </w:r>
          </w:p>
        </w:tc>
        <w:tc>
          <w:tcPr>
            <w:tcW w:w="810" w:type="dxa"/>
            <w:vAlign w:val="center"/>
          </w:tcPr>
          <w:p w:rsidR="00E05F13" w:rsidRPr="00C041B4" w:rsidRDefault="00E05F13" w:rsidP="00E05F13">
            <w:pPr>
              <w:spacing w:line="360" w:lineRule="auto"/>
              <w:jc w:val="center"/>
              <w:rPr>
                <w:rFonts w:hint="eastAsia"/>
                <w:sz w:val="18"/>
                <w:szCs w:val="18"/>
              </w:rPr>
            </w:pPr>
            <w:r w:rsidRPr="00C041B4">
              <w:rPr>
                <w:rFonts w:hint="eastAsia"/>
                <w:sz w:val="18"/>
                <w:szCs w:val="18"/>
              </w:rPr>
              <w:t>蓝紫色</w:t>
            </w:r>
          </w:p>
        </w:tc>
        <w:tc>
          <w:tcPr>
            <w:tcW w:w="540" w:type="dxa"/>
            <w:vMerge/>
            <w:vAlign w:val="center"/>
          </w:tcPr>
          <w:p w:rsidR="00E05F13" w:rsidRPr="00C041B4" w:rsidRDefault="00E05F13" w:rsidP="00E05F13">
            <w:pPr>
              <w:spacing w:line="360" w:lineRule="auto"/>
              <w:jc w:val="center"/>
              <w:rPr>
                <w:sz w:val="18"/>
                <w:szCs w:val="18"/>
              </w:rPr>
            </w:pPr>
          </w:p>
        </w:tc>
        <w:tc>
          <w:tcPr>
            <w:tcW w:w="2220" w:type="dxa"/>
            <w:vAlign w:val="center"/>
          </w:tcPr>
          <w:p w:rsidR="00E05F13" w:rsidRPr="00C041B4" w:rsidRDefault="00E05F13" w:rsidP="00E05F13">
            <w:pPr>
              <w:spacing w:line="360" w:lineRule="auto"/>
              <w:rPr>
                <w:sz w:val="18"/>
                <w:szCs w:val="18"/>
              </w:rPr>
            </w:pPr>
            <w:r w:rsidRPr="00C041B4">
              <w:rPr>
                <w:sz w:val="18"/>
                <w:szCs w:val="18"/>
              </w:rPr>
              <w:t>终点判断正确</w:t>
            </w:r>
          </w:p>
        </w:tc>
        <w:tc>
          <w:tcPr>
            <w:tcW w:w="780" w:type="dxa"/>
            <w:vAlign w:val="center"/>
          </w:tcPr>
          <w:p w:rsidR="00E05F13" w:rsidRPr="00C041B4" w:rsidRDefault="00E05F13" w:rsidP="00E05F13">
            <w:pPr>
              <w:spacing w:line="360" w:lineRule="auto"/>
              <w:rPr>
                <w:sz w:val="18"/>
                <w:szCs w:val="18"/>
              </w:rPr>
            </w:pPr>
          </w:p>
        </w:tc>
        <w:tc>
          <w:tcPr>
            <w:tcW w:w="2670" w:type="dxa"/>
            <w:vMerge/>
            <w:vAlign w:val="center"/>
          </w:tcPr>
          <w:p w:rsidR="00E05F13" w:rsidRPr="00C041B4" w:rsidRDefault="00E05F13" w:rsidP="00E05F13">
            <w:pPr>
              <w:spacing w:line="360" w:lineRule="auto"/>
              <w:rPr>
                <w:sz w:val="18"/>
                <w:szCs w:val="18"/>
              </w:rPr>
            </w:pPr>
          </w:p>
        </w:tc>
        <w:tc>
          <w:tcPr>
            <w:tcW w:w="507" w:type="dxa"/>
            <w:vAlign w:val="center"/>
          </w:tcPr>
          <w:p w:rsidR="00E05F13" w:rsidRPr="00C041B4" w:rsidRDefault="00E05F13" w:rsidP="00E05F13">
            <w:pPr>
              <w:spacing w:line="360" w:lineRule="auto"/>
              <w:jc w:val="center"/>
              <w:rPr>
                <w:sz w:val="18"/>
                <w:szCs w:val="18"/>
              </w:rPr>
            </w:pPr>
          </w:p>
        </w:tc>
        <w:tc>
          <w:tcPr>
            <w:tcW w:w="540" w:type="dxa"/>
            <w:vAlign w:val="center"/>
          </w:tcPr>
          <w:p w:rsidR="00E05F13" w:rsidRPr="00C041B4" w:rsidRDefault="00E05F13" w:rsidP="00E05F13">
            <w:pPr>
              <w:spacing w:line="360" w:lineRule="auto"/>
              <w:jc w:val="center"/>
              <w:rPr>
                <w:sz w:val="18"/>
                <w:szCs w:val="18"/>
              </w:rPr>
            </w:pPr>
          </w:p>
        </w:tc>
      </w:tr>
      <w:tr w:rsidR="00E05F13" w:rsidRPr="00C041B4" w:rsidTr="00E05F13">
        <w:trPr>
          <w:cantSplit/>
          <w:trHeight w:val="299"/>
          <w:jc w:val="center"/>
        </w:trPr>
        <w:tc>
          <w:tcPr>
            <w:tcW w:w="368" w:type="dxa"/>
            <w:vAlign w:val="center"/>
          </w:tcPr>
          <w:p w:rsidR="00E05F13" w:rsidRPr="00C041B4" w:rsidRDefault="00E05F13" w:rsidP="00E05F13">
            <w:pPr>
              <w:spacing w:line="360" w:lineRule="auto"/>
              <w:rPr>
                <w:sz w:val="18"/>
                <w:szCs w:val="18"/>
              </w:rPr>
            </w:pPr>
            <w:r w:rsidRPr="00C041B4">
              <w:rPr>
                <w:rFonts w:hint="eastAsia"/>
                <w:sz w:val="18"/>
                <w:szCs w:val="18"/>
              </w:rPr>
              <w:t>七</w:t>
            </w:r>
          </w:p>
        </w:tc>
        <w:tc>
          <w:tcPr>
            <w:tcW w:w="962" w:type="dxa"/>
            <w:vAlign w:val="center"/>
          </w:tcPr>
          <w:p w:rsidR="00E05F13" w:rsidRPr="00C041B4" w:rsidRDefault="00E05F13" w:rsidP="00E05F13">
            <w:pPr>
              <w:spacing w:line="360" w:lineRule="auto"/>
              <w:rPr>
                <w:sz w:val="18"/>
                <w:szCs w:val="18"/>
              </w:rPr>
            </w:pPr>
            <w:r w:rsidRPr="00C041B4">
              <w:rPr>
                <w:rFonts w:hint="eastAsia"/>
                <w:sz w:val="18"/>
                <w:szCs w:val="18"/>
              </w:rPr>
              <w:t>空白试验（</w:t>
            </w:r>
            <w:r w:rsidRPr="00C041B4">
              <w:rPr>
                <w:rFonts w:hint="eastAsia"/>
                <w:sz w:val="18"/>
                <w:szCs w:val="18"/>
              </w:rPr>
              <w:t>1</w:t>
            </w:r>
            <w:r w:rsidRPr="00C041B4">
              <w:rPr>
                <w:rFonts w:hint="eastAsia"/>
                <w:sz w:val="18"/>
                <w:szCs w:val="18"/>
              </w:rPr>
              <w:t>分）</w:t>
            </w:r>
          </w:p>
        </w:tc>
        <w:tc>
          <w:tcPr>
            <w:tcW w:w="1485" w:type="dxa"/>
            <w:gridSpan w:val="2"/>
            <w:vAlign w:val="center"/>
          </w:tcPr>
          <w:p w:rsidR="00E05F13" w:rsidRPr="00C041B4" w:rsidRDefault="00E05F13" w:rsidP="00E05F13">
            <w:pPr>
              <w:spacing w:line="360" w:lineRule="auto"/>
              <w:rPr>
                <w:sz w:val="18"/>
                <w:szCs w:val="18"/>
              </w:rPr>
            </w:pPr>
            <w:r w:rsidRPr="00C041B4">
              <w:rPr>
                <w:rFonts w:hint="eastAsia"/>
                <w:sz w:val="18"/>
                <w:szCs w:val="18"/>
              </w:rPr>
              <w:t>空白试验测定规范</w:t>
            </w:r>
          </w:p>
        </w:tc>
        <w:tc>
          <w:tcPr>
            <w:tcW w:w="540" w:type="dxa"/>
            <w:vAlign w:val="center"/>
          </w:tcPr>
          <w:p w:rsidR="00E05F13" w:rsidRPr="00C041B4" w:rsidRDefault="00E05F13" w:rsidP="00E05F13">
            <w:pPr>
              <w:spacing w:line="360" w:lineRule="auto"/>
              <w:rPr>
                <w:sz w:val="18"/>
                <w:szCs w:val="18"/>
              </w:rPr>
            </w:pPr>
            <w:r w:rsidRPr="00C041B4">
              <w:rPr>
                <w:rFonts w:hint="eastAsia"/>
                <w:sz w:val="18"/>
                <w:szCs w:val="18"/>
              </w:rPr>
              <w:t>1</w:t>
            </w:r>
          </w:p>
        </w:tc>
        <w:tc>
          <w:tcPr>
            <w:tcW w:w="2220" w:type="dxa"/>
            <w:vAlign w:val="center"/>
          </w:tcPr>
          <w:p w:rsidR="00E05F13" w:rsidRPr="00C041B4" w:rsidRDefault="00E05F13" w:rsidP="00E05F13">
            <w:pPr>
              <w:spacing w:line="360" w:lineRule="auto"/>
              <w:rPr>
                <w:sz w:val="18"/>
                <w:szCs w:val="18"/>
              </w:rPr>
            </w:pPr>
            <w:r w:rsidRPr="00C041B4">
              <w:rPr>
                <w:rFonts w:hint="eastAsia"/>
                <w:sz w:val="18"/>
                <w:szCs w:val="18"/>
              </w:rPr>
              <w:t>按照规范要求完成空白试验</w:t>
            </w:r>
          </w:p>
        </w:tc>
        <w:tc>
          <w:tcPr>
            <w:tcW w:w="780" w:type="dxa"/>
            <w:vAlign w:val="center"/>
          </w:tcPr>
          <w:p w:rsidR="00E05F13" w:rsidRPr="00C041B4" w:rsidRDefault="00E05F13" w:rsidP="00E05F13">
            <w:pPr>
              <w:spacing w:line="360" w:lineRule="auto"/>
              <w:rPr>
                <w:sz w:val="18"/>
                <w:szCs w:val="18"/>
              </w:rPr>
            </w:pPr>
          </w:p>
        </w:tc>
        <w:tc>
          <w:tcPr>
            <w:tcW w:w="2670" w:type="dxa"/>
            <w:vAlign w:val="center"/>
          </w:tcPr>
          <w:p w:rsidR="00E05F13" w:rsidRPr="00C041B4" w:rsidRDefault="00E05F13" w:rsidP="00E05F13">
            <w:pPr>
              <w:spacing w:line="360" w:lineRule="auto"/>
              <w:rPr>
                <w:sz w:val="18"/>
                <w:szCs w:val="18"/>
              </w:rPr>
            </w:pPr>
            <w:r w:rsidRPr="00C041B4">
              <w:rPr>
                <w:rFonts w:hint="eastAsia"/>
                <w:sz w:val="18"/>
                <w:szCs w:val="18"/>
              </w:rPr>
              <w:t>测定不规范扣</w:t>
            </w:r>
            <w:r w:rsidRPr="00C041B4">
              <w:rPr>
                <w:rFonts w:hint="eastAsia"/>
                <w:sz w:val="18"/>
                <w:szCs w:val="18"/>
              </w:rPr>
              <w:t>1</w:t>
            </w:r>
            <w:r w:rsidRPr="00C041B4">
              <w:rPr>
                <w:rFonts w:hint="eastAsia"/>
                <w:sz w:val="18"/>
                <w:szCs w:val="18"/>
              </w:rPr>
              <w:t>分，扣完为止</w:t>
            </w:r>
          </w:p>
        </w:tc>
        <w:tc>
          <w:tcPr>
            <w:tcW w:w="507" w:type="dxa"/>
            <w:vAlign w:val="center"/>
          </w:tcPr>
          <w:p w:rsidR="00E05F13" w:rsidRPr="00C041B4" w:rsidRDefault="00E05F13" w:rsidP="00E05F13">
            <w:pPr>
              <w:spacing w:line="360" w:lineRule="auto"/>
              <w:jc w:val="center"/>
              <w:rPr>
                <w:sz w:val="18"/>
                <w:szCs w:val="18"/>
              </w:rPr>
            </w:pPr>
          </w:p>
        </w:tc>
        <w:tc>
          <w:tcPr>
            <w:tcW w:w="540" w:type="dxa"/>
            <w:vAlign w:val="center"/>
          </w:tcPr>
          <w:p w:rsidR="00E05F13" w:rsidRPr="00C041B4" w:rsidRDefault="00E05F13" w:rsidP="00E05F13">
            <w:pPr>
              <w:spacing w:line="360" w:lineRule="auto"/>
              <w:jc w:val="center"/>
              <w:rPr>
                <w:sz w:val="18"/>
                <w:szCs w:val="18"/>
              </w:rPr>
            </w:pPr>
          </w:p>
        </w:tc>
      </w:tr>
      <w:tr w:rsidR="00E05F13" w:rsidRPr="00C041B4" w:rsidTr="00E05F13">
        <w:trPr>
          <w:cantSplit/>
          <w:trHeight w:val="299"/>
          <w:jc w:val="center"/>
        </w:trPr>
        <w:tc>
          <w:tcPr>
            <w:tcW w:w="368" w:type="dxa"/>
            <w:vAlign w:val="center"/>
          </w:tcPr>
          <w:p w:rsidR="00E05F13" w:rsidRPr="00C041B4" w:rsidRDefault="00E05F13" w:rsidP="00E05F13">
            <w:pPr>
              <w:spacing w:line="360" w:lineRule="auto"/>
              <w:jc w:val="center"/>
              <w:rPr>
                <w:rFonts w:hint="eastAsia"/>
                <w:sz w:val="18"/>
                <w:szCs w:val="18"/>
              </w:rPr>
            </w:pPr>
            <w:r w:rsidRPr="00C041B4">
              <w:rPr>
                <w:rFonts w:hint="eastAsia"/>
                <w:sz w:val="18"/>
                <w:szCs w:val="18"/>
              </w:rPr>
              <w:t>八</w:t>
            </w:r>
          </w:p>
        </w:tc>
        <w:tc>
          <w:tcPr>
            <w:tcW w:w="962" w:type="dxa"/>
            <w:vAlign w:val="center"/>
          </w:tcPr>
          <w:p w:rsidR="00E05F13" w:rsidRPr="00C041B4" w:rsidRDefault="00E05F13" w:rsidP="00E05F13">
            <w:pPr>
              <w:spacing w:line="360" w:lineRule="auto"/>
              <w:jc w:val="center"/>
              <w:rPr>
                <w:sz w:val="18"/>
                <w:szCs w:val="18"/>
              </w:rPr>
            </w:pPr>
            <w:r w:rsidRPr="00C041B4">
              <w:rPr>
                <w:sz w:val="18"/>
                <w:szCs w:val="18"/>
              </w:rPr>
              <w:t>读数</w:t>
            </w:r>
          </w:p>
          <w:p w:rsidR="00E05F13" w:rsidRPr="00C041B4" w:rsidRDefault="00E05F13" w:rsidP="00E05F13">
            <w:pPr>
              <w:spacing w:line="360" w:lineRule="auto"/>
              <w:jc w:val="center"/>
              <w:rPr>
                <w:sz w:val="18"/>
                <w:szCs w:val="18"/>
              </w:rPr>
            </w:pPr>
            <w:r w:rsidRPr="00C041B4">
              <w:rPr>
                <w:sz w:val="18"/>
                <w:szCs w:val="18"/>
              </w:rPr>
              <w:t>（</w:t>
            </w:r>
            <w:r w:rsidRPr="00C041B4">
              <w:rPr>
                <w:sz w:val="18"/>
                <w:szCs w:val="18"/>
              </w:rPr>
              <w:t>2</w:t>
            </w:r>
            <w:r w:rsidRPr="00C041B4">
              <w:rPr>
                <w:sz w:val="18"/>
                <w:szCs w:val="18"/>
              </w:rPr>
              <w:t>分）</w:t>
            </w:r>
          </w:p>
        </w:tc>
        <w:tc>
          <w:tcPr>
            <w:tcW w:w="1485" w:type="dxa"/>
            <w:gridSpan w:val="2"/>
            <w:vAlign w:val="center"/>
          </w:tcPr>
          <w:p w:rsidR="00E05F13" w:rsidRPr="00C041B4" w:rsidRDefault="00E05F13" w:rsidP="00E05F13">
            <w:pPr>
              <w:spacing w:line="360" w:lineRule="auto"/>
              <w:rPr>
                <w:sz w:val="18"/>
                <w:szCs w:val="18"/>
              </w:rPr>
            </w:pPr>
            <w:r w:rsidRPr="00C041B4">
              <w:rPr>
                <w:sz w:val="18"/>
                <w:szCs w:val="18"/>
              </w:rPr>
              <w:t xml:space="preserve">    </w:t>
            </w:r>
            <w:r w:rsidRPr="00C041B4">
              <w:rPr>
                <w:sz w:val="18"/>
                <w:szCs w:val="18"/>
              </w:rPr>
              <w:t>读数</w:t>
            </w:r>
          </w:p>
        </w:tc>
        <w:tc>
          <w:tcPr>
            <w:tcW w:w="540" w:type="dxa"/>
            <w:vAlign w:val="center"/>
          </w:tcPr>
          <w:p w:rsidR="00E05F13" w:rsidRPr="00C041B4" w:rsidRDefault="00E05F13" w:rsidP="00E05F13">
            <w:pPr>
              <w:spacing w:line="360" w:lineRule="auto"/>
              <w:jc w:val="center"/>
              <w:rPr>
                <w:sz w:val="18"/>
                <w:szCs w:val="18"/>
              </w:rPr>
            </w:pPr>
            <w:r w:rsidRPr="00C041B4">
              <w:rPr>
                <w:sz w:val="18"/>
                <w:szCs w:val="18"/>
              </w:rPr>
              <w:t xml:space="preserve"> 2      </w:t>
            </w:r>
          </w:p>
        </w:tc>
        <w:tc>
          <w:tcPr>
            <w:tcW w:w="2220" w:type="dxa"/>
            <w:vAlign w:val="center"/>
          </w:tcPr>
          <w:p w:rsidR="00E05F13" w:rsidRPr="00C041B4" w:rsidRDefault="00E05F13" w:rsidP="00E05F13">
            <w:pPr>
              <w:spacing w:line="360" w:lineRule="auto"/>
              <w:rPr>
                <w:sz w:val="18"/>
                <w:szCs w:val="18"/>
              </w:rPr>
            </w:pPr>
            <w:r w:rsidRPr="00C041B4">
              <w:rPr>
                <w:sz w:val="18"/>
                <w:szCs w:val="18"/>
              </w:rPr>
              <w:t>读数正确</w:t>
            </w:r>
          </w:p>
          <w:p w:rsidR="00E05F13" w:rsidRPr="00C041B4" w:rsidRDefault="00E05F13" w:rsidP="00E05F13">
            <w:pPr>
              <w:spacing w:line="360" w:lineRule="auto"/>
              <w:rPr>
                <w:sz w:val="18"/>
                <w:szCs w:val="18"/>
              </w:rPr>
            </w:pPr>
          </w:p>
        </w:tc>
        <w:tc>
          <w:tcPr>
            <w:tcW w:w="780" w:type="dxa"/>
            <w:vAlign w:val="center"/>
          </w:tcPr>
          <w:p w:rsidR="00E05F13" w:rsidRPr="00C041B4" w:rsidRDefault="00E05F13" w:rsidP="00E05F13">
            <w:pPr>
              <w:spacing w:line="360" w:lineRule="auto"/>
              <w:rPr>
                <w:sz w:val="18"/>
                <w:szCs w:val="18"/>
              </w:rPr>
            </w:pPr>
          </w:p>
        </w:tc>
        <w:tc>
          <w:tcPr>
            <w:tcW w:w="2670" w:type="dxa"/>
            <w:vAlign w:val="center"/>
          </w:tcPr>
          <w:p w:rsidR="00E05F13" w:rsidRPr="00C041B4" w:rsidRDefault="00E05F13" w:rsidP="00E05F13">
            <w:pPr>
              <w:spacing w:line="360" w:lineRule="auto"/>
              <w:rPr>
                <w:sz w:val="18"/>
                <w:szCs w:val="18"/>
              </w:rPr>
            </w:pPr>
            <w:r w:rsidRPr="00C041B4">
              <w:rPr>
                <w:sz w:val="18"/>
                <w:szCs w:val="18"/>
              </w:rPr>
              <w:t>以读数差在</w:t>
            </w:r>
            <w:r w:rsidRPr="00C041B4">
              <w:rPr>
                <w:sz w:val="18"/>
                <w:szCs w:val="18"/>
              </w:rPr>
              <w:t>0.02mL</w:t>
            </w:r>
            <w:r w:rsidRPr="00C041B4">
              <w:rPr>
                <w:sz w:val="18"/>
                <w:szCs w:val="18"/>
              </w:rPr>
              <w:t>为正确，每错一个扣</w:t>
            </w:r>
            <w:r w:rsidRPr="00C041B4">
              <w:rPr>
                <w:sz w:val="18"/>
                <w:szCs w:val="18"/>
              </w:rPr>
              <w:t>1</w:t>
            </w:r>
            <w:r w:rsidRPr="00C041B4">
              <w:rPr>
                <w:sz w:val="18"/>
                <w:szCs w:val="18"/>
              </w:rPr>
              <w:t>分，扣完为止</w:t>
            </w:r>
          </w:p>
        </w:tc>
        <w:tc>
          <w:tcPr>
            <w:tcW w:w="507" w:type="dxa"/>
            <w:vAlign w:val="center"/>
          </w:tcPr>
          <w:p w:rsidR="00E05F13" w:rsidRPr="00C041B4" w:rsidRDefault="00E05F13" w:rsidP="00E05F13">
            <w:pPr>
              <w:spacing w:line="360" w:lineRule="auto"/>
              <w:jc w:val="center"/>
              <w:rPr>
                <w:sz w:val="18"/>
                <w:szCs w:val="18"/>
              </w:rPr>
            </w:pPr>
          </w:p>
        </w:tc>
        <w:tc>
          <w:tcPr>
            <w:tcW w:w="540" w:type="dxa"/>
            <w:vAlign w:val="center"/>
          </w:tcPr>
          <w:p w:rsidR="00E05F13" w:rsidRPr="00C041B4" w:rsidRDefault="00E05F13" w:rsidP="00E05F13">
            <w:pPr>
              <w:spacing w:line="360" w:lineRule="auto"/>
              <w:jc w:val="center"/>
              <w:rPr>
                <w:sz w:val="18"/>
                <w:szCs w:val="18"/>
              </w:rPr>
            </w:pPr>
          </w:p>
        </w:tc>
      </w:tr>
      <w:tr w:rsidR="00E05F13" w:rsidRPr="00C041B4" w:rsidTr="00E05F13">
        <w:trPr>
          <w:cantSplit/>
          <w:trHeight w:val="404"/>
          <w:jc w:val="center"/>
        </w:trPr>
        <w:tc>
          <w:tcPr>
            <w:tcW w:w="368" w:type="dxa"/>
            <w:vMerge w:val="restart"/>
            <w:vAlign w:val="center"/>
          </w:tcPr>
          <w:p w:rsidR="00E05F13" w:rsidRPr="00C041B4" w:rsidRDefault="00E05F13" w:rsidP="00E05F13">
            <w:pPr>
              <w:spacing w:line="360" w:lineRule="auto"/>
              <w:jc w:val="center"/>
              <w:rPr>
                <w:rFonts w:hint="eastAsia"/>
                <w:sz w:val="18"/>
                <w:szCs w:val="18"/>
              </w:rPr>
            </w:pPr>
            <w:r w:rsidRPr="00C041B4">
              <w:rPr>
                <w:rFonts w:hint="eastAsia"/>
                <w:sz w:val="18"/>
                <w:szCs w:val="18"/>
              </w:rPr>
              <w:t>九</w:t>
            </w:r>
          </w:p>
        </w:tc>
        <w:tc>
          <w:tcPr>
            <w:tcW w:w="962" w:type="dxa"/>
            <w:vMerge w:val="restart"/>
            <w:vAlign w:val="center"/>
          </w:tcPr>
          <w:p w:rsidR="00E05F13" w:rsidRPr="00C041B4" w:rsidRDefault="00E05F13" w:rsidP="00E05F13">
            <w:pPr>
              <w:spacing w:line="360" w:lineRule="auto"/>
              <w:jc w:val="center"/>
              <w:rPr>
                <w:sz w:val="18"/>
                <w:szCs w:val="18"/>
              </w:rPr>
            </w:pPr>
            <w:r w:rsidRPr="00C041B4">
              <w:rPr>
                <w:sz w:val="18"/>
                <w:szCs w:val="18"/>
              </w:rPr>
              <w:t>原始数据记录（</w:t>
            </w:r>
            <w:r w:rsidRPr="00C041B4">
              <w:rPr>
                <w:sz w:val="18"/>
                <w:szCs w:val="18"/>
              </w:rPr>
              <w:t>2</w:t>
            </w:r>
            <w:r w:rsidRPr="00C041B4">
              <w:rPr>
                <w:sz w:val="18"/>
                <w:szCs w:val="18"/>
              </w:rPr>
              <w:t>分）</w:t>
            </w:r>
          </w:p>
        </w:tc>
        <w:tc>
          <w:tcPr>
            <w:tcW w:w="1485" w:type="dxa"/>
            <w:gridSpan w:val="2"/>
            <w:vMerge w:val="restart"/>
            <w:vAlign w:val="center"/>
          </w:tcPr>
          <w:p w:rsidR="00E05F13" w:rsidRPr="00C041B4" w:rsidRDefault="00E05F13" w:rsidP="00E05F13">
            <w:pPr>
              <w:spacing w:line="360" w:lineRule="auto"/>
              <w:jc w:val="center"/>
              <w:rPr>
                <w:sz w:val="18"/>
                <w:szCs w:val="18"/>
              </w:rPr>
            </w:pPr>
          </w:p>
          <w:p w:rsidR="00E05F13" w:rsidRPr="00C041B4" w:rsidRDefault="00E05F13" w:rsidP="00E05F13">
            <w:pPr>
              <w:spacing w:line="360" w:lineRule="auto"/>
              <w:jc w:val="center"/>
              <w:rPr>
                <w:sz w:val="18"/>
                <w:szCs w:val="18"/>
              </w:rPr>
            </w:pPr>
            <w:r w:rsidRPr="00C041B4">
              <w:rPr>
                <w:sz w:val="18"/>
                <w:szCs w:val="18"/>
              </w:rPr>
              <w:t>原始数据记录</w:t>
            </w:r>
          </w:p>
          <w:p w:rsidR="00E05F13" w:rsidRPr="00C041B4" w:rsidRDefault="00E05F13" w:rsidP="00E05F13">
            <w:pPr>
              <w:spacing w:line="360" w:lineRule="auto"/>
              <w:jc w:val="center"/>
              <w:rPr>
                <w:sz w:val="18"/>
                <w:szCs w:val="18"/>
              </w:rPr>
            </w:pPr>
          </w:p>
        </w:tc>
        <w:tc>
          <w:tcPr>
            <w:tcW w:w="540" w:type="dxa"/>
            <w:vMerge w:val="restart"/>
            <w:vAlign w:val="center"/>
          </w:tcPr>
          <w:p w:rsidR="00E05F13" w:rsidRPr="00C041B4" w:rsidRDefault="00E05F13" w:rsidP="00E05F13">
            <w:pPr>
              <w:spacing w:line="360" w:lineRule="auto"/>
              <w:jc w:val="center"/>
              <w:rPr>
                <w:sz w:val="18"/>
                <w:szCs w:val="18"/>
              </w:rPr>
            </w:pPr>
            <w:r w:rsidRPr="00C041B4">
              <w:rPr>
                <w:sz w:val="18"/>
                <w:szCs w:val="18"/>
              </w:rPr>
              <w:t>2</w:t>
            </w:r>
          </w:p>
        </w:tc>
        <w:tc>
          <w:tcPr>
            <w:tcW w:w="2220" w:type="dxa"/>
            <w:vAlign w:val="center"/>
          </w:tcPr>
          <w:p w:rsidR="00E05F13" w:rsidRPr="00C041B4" w:rsidRDefault="00E05F13" w:rsidP="00E05F13">
            <w:pPr>
              <w:spacing w:line="360" w:lineRule="auto"/>
              <w:rPr>
                <w:sz w:val="18"/>
                <w:szCs w:val="18"/>
              </w:rPr>
            </w:pPr>
            <w:r w:rsidRPr="00C041B4">
              <w:rPr>
                <w:sz w:val="18"/>
                <w:szCs w:val="18"/>
              </w:rPr>
              <w:t>1.</w:t>
            </w:r>
            <w:r w:rsidRPr="00C041B4">
              <w:rPr>
                <w:sz w:val="18"/>
                <w:szCs w:val="18"/>
              </w:rPr>
              <w:t>原始数据记录不用其他纸张记录</w:t>
            </w:r>
          </w:p>
        </w:tc>
        <w:tc>
          <w:tcPr>
            <w:tcW w:w="780" w:type="dxa"/>
            <w:vAlign w:val="center"/>
          </w:tcPr>
          <w:p w:rsidR="00E05F13" w:rsidRPr="00C041B4" w:rsidRDefault="00E05F13" w:rsidP="00E05F13">
            <w:pPr>
              <w:spacing w:line="360" w:lineRule="auto"/>
              <w:rPr>
                <w:sz w:val="18"/>
                <w:szCs w:val="18"/>
              </w:rPr>
            </w:pPr>
          </w:p>
        </w:tc>
        <w:tc>
          <w:tcPr>
            <w:tcW w:w="2670" w:type="dxa"/>
            <w:vMerge w:val="restart"/>
            <w:vAlign w:val="center"/>
          </w:tcPr>
          <w:p w:rsidR="00E05F13" w:rsidRPr="00C041B4" w:rsidRDefault="00E05F13" w:rsidP="00E05F13">
            <w:pPr>
              <w:spacing w:line="360" w:lineRule="auto"/>
              <w:rPr>
                <w:sz w:val="18"/>
                <w:szCs w:val="18"/>
              </w:rPr>
            </w:pPr>
            <w:r w:rsidRPr="00C041B4">
              <w:rPr>
                <w:sz w:val="18"/>
                <w:szCs w:val="18"/>
              </w:rPr>
              <w:t>每错一个扣</w:t>
            </w:r>
            <w:r w:rsidRPr="00C041B4">
              <w:rPr>
                <w:sz w:val="18"/>
                <w:szCs w:val="18"/>
              </w:rPr>
              <w:t>1</w:t>
            </w:r>
            <w:r w:rsidRPr="00C041B4">
              <w:rPr>
                <w:sz w:val="18"/>
                <w:szCs w:val="18"/>
              </w:rPr>
              <w:t>分，扣完为止</w:t>
            </w:r>
          </w:p>
        </w:tc>
        <w:tc>
          <w:tcPr>
            <w:tcW w:w="507" w:type="dxa"/>
          </w:tcPr>
          <w:p w:rsidR="00E05F13" w:rsidRPr="00C041B4" w:rsidRDefault="00E05F13" w:rsidP="00E05F13">
            <w:pPr>
              <w:spacing w:line="360" w:lineRule="auto"/>
              <w:jc w:val="center"/>
              <w:rPr>
                <w:sz w:val="18"/>
                <w:szCs w:val="18"/>
              </w:rPr>
            </w:pPr>
          </w:p>
        </w:tc>
        <w:tc>
          <w:tcPr>
            <w:tcW w:w="540" w:type="dxa"/>
          </w:tcPr>
          <w:p w:rsidR="00E05F13" w:rsidRPr="00C041B4" w:rsidRDefault="00E05F13" w:rsidP="00E05F13">
            <w:pPr>
              <w:spacing w:line="360" w:lineRule="auto"/>
              <w:jc w:val="center"/>
              <w:rPr>
                <w:sz w:val="18"/>
                <w:szCs w:val="18"/>
              </w:rPr>
            </w:pPr>
          </w:p>
        </w:tc>
      </w:tr>
      <w:tr w:rsidR="00E05F13" w:rsidRPr="00C041B4" w:rsidTr="00E05F13">
        <w:trPr>
          <w:cantSplit/>
          <w:trHeight w:val="287"/>
          <w:jc w:val="center"/>
        </w:trPr>
        <w:tc>
          <w:tcPr>
            <w:tcW w:w="368" w:type="dxa"/>
            <w:vMerge/>
            <w:vAlign w:val="center"/>
          </w:tcPr>
          <w:p w:rsidR="00E05F13" w:rsidRPr="00C041B4" w:rsidRDefault="00E05F13" w:rsidP="00E05F13">
            <w:pPr>
              <w:spacing w:line="360" w:lineRule="auto"/>
              <w:jc w:val="center"/>
              <w:rPr>
                <w:sz w:val="18"/>
                <w:szCs w:val="18"/>
              </w:rPr>
            </w:pPr>
          </w:p>
        </w:tc>
        <w:tc>
          <w:tcPr>
            <w:tcW w:w="962" w:type="dxa"/>
            <w:vMerge/>
            <w:vAlign w:val="center"/>
          </w:tcPr>
          <w:p w:rsidR="00E05F13" w:rsidRPr="00C041B4" w:rsidRDefault="00E05F13" w:rsidP="00E05F13">
            <w:pPr>
              <w:spacing w:line="360" w:lineRule="auto"/>
              <w:jc w:val="center"/>
              <w:rPr>
                <w:sz w:val="18"/>
                <w:szCs w:val="18"/>
              </w:rPr>
            </w:pPr>
          </w:p>
        </w:tc>
        <w:tc>
          <w:tcPr>
            <w:tcW w:w="1485" w:type="dxa"/>
            <w:gridSpan w:val="2"/>
            <w:vMerge/>
            <w:vAlign w:val="center"/>
          </w:tcPr>
          <w:p w:rsidR="00E05F13" w:rsidRPr="00C041B4" w:rsidRDefault="00E05F13" w:rsidP="00E05F13">
            <w:pPr>
              <w:spacing w:line="360" w:lineRule="auto"/>
              <w:jc w:val="center"/>
              <w:rPr>
                <w:sz w:val="18"/>
                <w:szCs w:val="18"/>
              </w:rPr>
            </w:pPr>
          </w:p>
        </w:tc>
        <w:tc>
          <w:tcPr>
            <w:tcW w:w="540" w:type="dxa"/>
            <w:vMerge/>
            <w:vAlign w:val="center"/>
          </w:tcPr>
          <w:p w:rsidR="00E05F13" w:rsidRPr="00C041B4" w:rsidRDefault="00E05F13" w:rsidP="00E05F13">
            <w:pPr>
              <w:spacing w:line="360" w:lineRule="auto"/>
              <w:jc w:val="center"/>
              <w:rPr>
                <w:sz w:val="18"/>
                <w:szCs w:val="18"/>
              </w:rPr>
            </w:pPr>
          </w:p>
        </w:tc>
        <w:tc>
          <w:tcPr>
            <w:tcW w:w="2220" w:type="dxa"/>
            <w:vAlign w:val="center"/>
          </w:tcPr>
          <w:p w:rsidR="00E05F13" w:rsidRPr="00C041B4" w:rsidRDefault="00E05F13" w:rsidP="00E05F13">
            <w:pPr>
              <w:spacing w:line="360" w:lineRule="auto"/>
              <w:rPr>
                <w:sz w:val="18"/>
                <w:szCs w:val="18"/>
              </w:rPr>
            </w:pPr>
            <w:r w:rsidRPr="00C041B4">
              <w:rPr>
                <w:sz w:val="18"/>
                <w:szCs w:val="18"/>
              </w:rPr>
              <w:t>2.</w:t>
            </w:r>
            <w:r w:rsidRPr="00C041B4">
              <w:rPr>
                <w:sz w:val="18"/>
                <w:szCs w:val="18"/>
              </w:rPr>
              <w:t>原始数据及时记录</w:t>
            </w:r>
          </w:p>
        </w:tc>
        <w:tc>
          <w:tcPr>
            <w:tcW w:w="780" w:type="dxa"/>
            <w:vAlign w:val="center"/>
          </w:tcPr>
          <w:p w:rsidR="00E05F13" w:rsidRPr="00C041B4" w:rsidRDefault="00E05F13" w:rsidP="00E05F13">
            <w:pPr>
              <w:spacing w:line="360" w:lineRule="auto"/>
              <w:rPr>
                <w:sz w:val="18"/>
                <w:szCs w:val="18"/>
              </w:rPr>
            </w:pPr>
          </w:p>
        </w:tc>
        <w:tc>
          <w:tcPr>
            <w:tcW w:w="2670" w:type="dxa"/>
            <w:vMerge/>
          </w:tcPr>
          <w:p w:rsidR="00E05F13" w:rsidRPr="00C041B4" w:rsidRDefault="00E05F13" w:rsidP="00E05F13">
            <w:pPr>
              <w:spacing w:line="360" w:lineRule="auto"/>
              <w:jc w:val="center"/>
              <w:rPr>
                <w:sz w:val="18"/>
                <w:szCs w:val="18"/>
              </w:rPr>
            </w:pPr>
          </w:p>
        </w:tc>
        <w:tc>
          <w:tcPr>
            <w:tcW w:w="507" w:type="dxa"/>
          </w:tcPr>
          <w:p w:rsidR="00E05F13" w:rsidRPr="00C041B4" w:rsidRDefault="00E05F13" w:rsidP="00E05F13">
            <w:pPr>
              <w:spacing w:line="360" w:lineRule="auto"/>
              <w:jc w:val="center"/>
              <w:rPr>
                <w:sz w:val="18"/>
                <w:szCs w:val="18"/>
              </w:rPr>
            </w:pPr>
          </w:p>
        </w:tc>
        <w:tc>
          <w:tcPr>
            <w:tcW w:w="540" w:type="dxa"/>
          </w:tcPr>
          <w:p w:rsidR="00E05F13" w:rsidRPr="00C041B4" w:rsidRDefault="00E05F13" w:rsidP="00E05F13">
            <w:pPr>
              <w:spacing w:line="360" w:lineRule="auto"/>
              <w:jc w:val="center"/>
              <w:rPr>
                <w:sz w:val="18"/>
                <w:szCs w:val="18"/>
              </w:rPr>
            </w:pPr>
          </w:p>
        </w:tc>
      </w:tr>
      <w:tr w:rsidR="00E05F13" w:rsidRPr="00C041B4" w:rsidTr="00E05F13">
        <w:trPr>
          <w:cantSplit/>
          <w:trHeight w:val="180"/>
          <w:jc w:val="center"/>
        </w:trPr>
        <w:tc>
          <w:tcPr>
            <w:tcW w:w="368" w:type="dxa"/>
            <w:vMerge/>
            <w:vAlign w:val="center"/>
          </w:tcPr>
          <w:p w:rsidR="00E05F13" w:rsidRPr="00C041B4" w:rsidRDefault="00E05F13" w:rsidP="00E05F13">
            <w:pPr>
              <w:spacing w:line="360" w:lineRule="auto"/>
              <w:jc w:val="center"/>
              <w:rPr>
                <w:sz w:val="18"/>
                <w:szCs w:val="18"/>
              </w:rPr>
            </w:pPr>
          </w:p>
        </w:tc>
        <w:tc>
          <w:tcPr>
            <w:tcW w:w="962" w:type="dxa"/>
            <w:vMerge/>
            <w:vAlign w:val="center"/>
          </w:tcPr>
          <w:p w:rsidR="00E05F13" w:rsidRPr="00C041B4" w:rsidRDefault="00E05F13" w:rsidP="00E05F13">
            <w:pPr>
              <w:spacing w:line="360" w:lineRule="auto"/>
              <w:jc w:val="center"/>
              <w:rPr>
                <w:sz w:val="18"/>
                <w:szCs w:val="18"/>
              </w:rPr>
            </w:pPr>
          </w:p>
        </w:tc>
        <w:tc>
          <w:tcPr>
            <w:tcW w:w="1485" w:type="dxa"/>
            <w:gridSpan w:val="2"/>
            <w:vMerge/>
            <w:vAlign w:val="center"/>
          </w:tcPr>
          <w:p w:rsidR="00E05F13" w:rsidRPr="00C041B4" w:rsidRDefault="00E05F13" w:rsidP="00E05F13">
            <w:pPr>
              <w:spacing w:line="360" w:lineRule="auto"/>
              <w:jc w:val="center"/>
              <w:rPr>
                <w:sz w:val="18"/>
                <w:szCs w:val="18"/>
              </w:rPr>
            </w:pPr>
          </w:p>
        </w:tc>
        <w:tc>
          <w:tcPr>
            <w:tcW w:w="540" w:type="dxa"/>
            <w:vMerge/>
            <w:vAlign w:val="center"/>
          </w:tcPr>
          <w:p w:rsidR="00E05F13" w:rsidRPr="00C041B4" w:rsidRDefault="00E05F13" w:rsidP="00E05F13">
            <w:pPr>
              <w:spacing w:line="360" w:lineRule="auto"/>
              <w:jc w:val="center"/>
              <w:rPr>
                <w:sz w:val="18"/>
                <w:szCs w:val="18"/>
              </w:rPr>
            </w:pPr>
          </w:p>
        </w:tc>
        <w:tc>
          <w:tcPr>
            <w:tcW w:w="2220" w:type="dxa"/>
            <w:vAlign w:val="center"/>
          </w:tcPr>
          <w:p w:rsidR="00E05F13" w:rsidRPr="00C041B4" w:rsidRDefault="00E05F13" w:rsidP="00E05F13">
            <w:pPr>
              <w:spacing w:line="360" w:lineRule="auto"/>
              <w:rPr>
                <w:sz w:val="18"/>
                <w:szCs w:val="18"/>
              </w:rPr>
            </w:pPr>
            <w:r w:rsidRPr="00C041B4">
              <w:rPr>
                <w:sz w:val="18"/>
                <w:szCs w:val="18"/>
              </w:rPr>
              <w:t>3.</w:t>
            </w:r>
            <w:r w:rsidRPr="00C041B4">
              <w:rPr>
                <w:sz w:val="18"/>
                <w:szCs w:val="18"/>
              </w:rPr>
              <w:t>正确进行滴定管体积校正（现场裁判应核对校正体积校正值）</w:t>
            </w:r>
          </w:p>
        </w:tc>
        <w:tc>
          <w:tcPr>
            <w:tcW w:w="780" w:type="dxa"/>
            <w:vAlign w:val="center"/>
          </w:tcPr>
          <w:p w:rsidR="00E05F13" w:rsidRPr="00C041B4" w:rsidRDefault="00E05F13" w:rsidP="00E05F13">
            <w:pPr>
              <w:spacing w:line="360" w:lineRule="auto"/>
              <w:rPr>
                <w:sz w:val="18"/>
                <w:szCs w:val="18"/>
              </w:rPr>
            </w:pPr>
          </w:p>
        </w:tc>
        <w:tc>
          <w:tcPr>
            <w:tcW w:w="2670" w:type="dxa"/>
            <w:vMerge/>
          </w:tcPr>
          <w:p w:rsidR="00E05F13" w:rsidRPr="00C041B4" w:rsidRDefault="00E05F13" w:rsidP="00E05F13">
            <w:pPr>
              <w:spacing w:line="360" w:lineRule="auto"/>
              <w:jc w:val="center"/>
              <w:rPr>
                <w:sz w:val="18"/>
                <w:szCs w:val="18"/>
              </w:rPr>
            </w:pPr>
          </w:p>
        </w:tc>
        <w:tc>
          <w:tcPr>
            <w:tcW w:w="507" w:type="dxa"/>
          </w:tcPr>
          <w:p w:rsidR="00E05F13" w:rsidRPr="00C041B4" w:rsidRDefault="00E05F13" w:rsidP="00E05F13">
            <w:pPr>
              <w:spacing w:line="360" w:lineRule="auto"/>
              <w:jc w:val="center"/>
              <w:rPr>
                <w:sz w:val="18"/>
                <w:szCs w:val="18"/>
              </w:rPr>
            </w:pPr>
          </w:p>
        </w:tc>
        <w:tc>
          <w:tcPr>
            <w:tcW w:w="540" w:type="dxa"/>
          </w:tcPr>
          <w:p w:rsidR="00E05F13" w:rsidRPr="00C041B4" w:rsidRDefault="00E05F13" w:rsidP="00E05F13">
            <w:pPr>
              <w:spacing w:line="360" w:lineRule="auto"/>
              <w:jc w:val="center"/>
              <w:rPr>
                <w:sz w:val="18"/>
                <w:szCs w:val="18"/>
              </w:rPr>
            </w:pPr>
          </w:p>
        </w:tc>
      </w:tr>
      <w:tr w:rsidR="00E05F13" w:rsidRPr="00C041B4" w:rsidTr="00E05F13">
        <w:trPr>
          <w:cantSplit/>
          <w:trHeight w:val="192"/>
          <w:jc w:val="center"/>
        </w:trPr>
        <w:tc>
          <w:tcPr>
            <w:tcW w:w="368" w:type="dxa"/>
            <w:vMerge w:val="restart"/>
            <w:vAlign w:val="center"/>
          </w:tcPr>
          <w:p w:rsidR="00E05F13" w:rsidRPr="00C041B4" w:rsidRDefault="00E05F13" w:rsidP="00E05F13">
            <w:pPr>
              <w:spacing w:line="360" w:lineRule="auto"/>
              <w:jc w:val="center"/>
              <w:rPr>
                <w:rFonts w:hint="eastAsia"/>
                <w:sz w:val="18"/>
                <w:szCs w:val="18"/>
              </w:rPr>
            </w:pPr>
            <w:r w:rsidRPr="00C041B4">
              <w:rPr>
                <w:rFonts w:hint="eastAsia"/>
                <w:sz w:val="18"/>
                <w:szCs w:val="18"/>
              </w:rPr>
              <w:t>十</w:t>
            </w:r>
          </w:p>
        </w:tc>
        <w:tc>
          <w:tcPr>
            <w:tcW w:w="962" w:type="dxa"/>
            <w:vMerge w:val="restart"/>
            <w:vAlign w:val="center"/>
          </w:tcPr>
          <w:p w:rsidR="00E05F13" w:rsidRPr="00C041B4" w:rsidRDefault="00E05F13" w:rsidP="00E05F13">
            <w:pPr>
              <w:spacing w:line="360" w:lineRule="auto"/>
              <w:jc w:val="center"/>
              <w:rPr>
                <w:sz w:val="18"/>
                <w:szCs w:val="18"/>
              </w:rPr>
            </w:pPr>
            <w:r w:rsidRPr="00C041B4">
              <w:rPr>
                <w:sz w:val="18"/>
                <w:szCs w:val="18"/>
              </w:rPr>
              <w:t>文明操作结束工作</w:t>
            </w:r>
          </w:p>
          <w:p w:rsidR="00E05F13" w:rsidRPr="00C041B4" w:rsidRDefault="00E05F13" w:rsidP="00E05F13">
            <w:pPr>
              <w:spacing w:line="360" w:lineRule="auto"/>
              <w:jc w:val="center"/>
              <w:rPr>
                <w:sz w:val="18"/>
                <w:szCs w:val="18"/>
              </w:rPr>
            </w:pPr>
            <w:r w:rsidRPr="00C041B4">
              <w:rPr>
                <w:sz w:val="18"/>
                <w:szCs w:val="18"/>
              </w:rPr>
              <w:t>（</w:t>
            </w:r>
            <w:r w:rsidRPr="00C041B4">
              <w:rPr>
                <w:sz w:val="18"/>
                <w:szCs w:val="18"/>
              </w:rPr>
              <w:t>1</w:t>
            </w:r>
            <w:r w:rsidRPr="00C041B4">
              <w:rPr>
                <w:sz w:val="18"/>
                <w:szCs w:val="18"/>
              </w:rPr>
              <w:t>分）</w:t>
            </w:r>
          </w:p>
        </w:tc>
        <w:tc>
          <w:tcPr>
            <w:tcW w:w="1485" w:type="dxa"/>
            <w:gridSpan w:val="2"/>
            <w:vMerge w:val="restart"/>
            <w:vAlign w:val="center"/>
          </w:tcPr>
          <w:p w:rsidR="00E05F13" w:rsidRPr="00C041B4" w:rsidRDefault="00E05F13" w:rsidP="00E05F13">
            <w:pPr>
              <w:spacing w:line="360" w:lineRule="auto"/>
              <w:jc w:val="center"/>
              <w:rPr>
                <w:sz w:val="18"/>
                <w:szCs w:val="18"/>
              </w:rPr>
            </w:pPr>
            <w:r w:rsidRPr="00C041B4">
              <w:rPr>
                <w:sz w:val="18"/>
                <w:szCs w:val="18"/>
              </w:rPr>
              <w:t>物品摆放</w:t>
            </w:r>
          </w:p>
          <w:p w:rsidR="00E05F13" w:rsidRPr="00C041B4" w:rsidRDefault="00E05F13" w:rsidP="00E05F13">
            <w:pPr>
              <w:spacing w:line="360" w:lineRule="auto"/>
              <w:jc w:val="center"/>
              <w:rPr>
                <w:sz w:val="18"/>
                <w:szCs w:val="18"/>
              </w:rPr>
            </w:pPr>
            <w:r w:rsidRPr="00C041B4">
              <w:rPr>
                <w:sz w:val="18"/>
                <w:szCs w:val="18"/>
              </w:rPr>
              <w:t>仪器洗涤</w:t>
            </w:r>
          </w:p>
          <w:p w:rsidR="00E05F13" w:rsidRPr="00C041B4" w:rsidRDefault="00E05F13" w:rsidP="00E05F13">
            <w:pPr>
              <w:spacing w:line="360" w:lineRule="auto"/>
              <w:jc w:val="center"/>
              <w:rPr>
                <w:sz w:val="18"/>
                <w:szCs w:val="18"/>
              </w:rPr>
            </w:pPr>
            <w:r w:rsidRPr="00C041B4">
              <w:rPr>
                <w:sz w:val="18"/>
                <w:szCs w:val="18"/>
              </w:rPr>
              <w:t>“</w:t>
            </w:r>
            <w:r w:rsidRPr="00C041B4">
              <w:rPr>
                <w:sz w:val="18"/>
                <w:szCs w:val="18"/>
              </w:rPr>
              <w:t>三废</w:t>
            </w:r>
            <w:r w:rsidRPr="00C041B4">
              <w:rPr>
                <w:sz w:val="18"/>
                <w:szCs w:val="18"/>
              </w:rPr>
              <w:t>”</w:t>
            </w:r>
            <w:r w:rsidRPr="00C041B4">
              <w:rPr>
                <w:sz w:val="18"/>
                <w:szCs w:val="18"/>
              </w:rPr>
              <w:t>处理</w:t>
            </w:r>
          </w:p>
        </w:tc>
        <w:tc>
          <w:tcPr>
            <w:tcW w:w="540" w:type="dxa"/>
            <w:vMerge w:val="restart"/>
            <w:vAlign w:val="center"/>
          </w:tcPr>
          <w:p w:rsidR="00E05F13" w:rsidRPr="00C041B4" w:rsidRDefault="00E05F13" w:rsidP="00E05F13">
            <w:pPr>
              <w:spacing w:line="360" w:lineRule="auto"/>
              <w:jc w:val="center"/>
              <w:rPr>
                <w:sz w:val="18"/>
                <w:szCs w:val="18"/>
              </w:rPr>
            </w:pPr>
            <w:r w:rsidRPr="00C041B4">
              <w:rPr>
                <w:sz w:val="18"/>
                <w:szCs w:val="18"/>
              </w:rPr>
              <w:t>1</w:t>
            </w:r>
          </w:p>
        </w:tc>
        <w:tc>
          <w:tcPr>
            <w:tcW w:w="2220" w:type="dxa"/>
            <w:vAlign w:val="center"/>
          </w:tcPr>
          <w:p w:rsidR="00E05F13" w:rsidRPr="00C041B4" w:rsidRDefault="00E05F13" w:rsidP="00E05F13">
            <w:pPr>
              <w:spacing w:line="360" w:lineRule="auto"/>
              <w:rPr>
                <w:sz w:val="18"/>
                <w:szCs w:val="18"/>
              </w:rPr>
            </w:pPr>
            <w:r w:rsidRPr="00C041B4">
              <w:rPr>
                <w:sz w:val="18"/>
                <w:szCs w:val="18"/>
              </w:rPr>
              <w:t>1.</w:t>
            </w:r>
            <w:r w:rsidRPr="00C041B4">
              <w:rPr>
                <w:sz w:val="18"/>
                <w:szCs w:val="18"/>
              </w:rPr>
              <w:t>仪器摆放整齐</w:t>
            </w:r>
          </w:p>
        </w:tc>
        <w:tc>
          <w:tcPr>
            <w:tcW w:w="780" w:type="dxa"/>
            <w:vAlign w:val="center"/>
          </w:tcPr>
          <w:p w:rsidR="00E05F13" w:rsidRPr="00C041B4" w:rsidRDefault="00E05F13" w:rsidP="00E05F13">
            <w:pPr>
              <w:spacing w:line="360" w:lineRule="auto"/>
              <w:rPr>
                <w:sz w:val="18"/>
                <w:szCs w:val="18"/>
              </w:rPr>
            </w:pPr>
          </w:p>
        </w:tc>
        <w:tc>
          <w:tcPr>
            <w:tcW w:w="2670" w:type="dxa"/>
            <w:vMerge w:val="restart"/>
            <w:vAlign w:val="center"/>
          </w:tcPr>
          <w:p w:rsidR="00E05F13" w:rsidRPr="00C041B4" w:rsidRDefault="00E05F13" w:rsidP="00E05F13">
            <w:pPr>
              <w:spacing w:line="360" w:lineRule="auto"/>
              <w:rPr>
                <w:sz w:val="18"/>
                <w:szCs w:val="18"/>
              </w:rPr>
            </w:pPr>
            <w:r w:rsidRPr="00C041B4">
              <w:rPr>
                <w:sz w:val="18"/>
                <w:szCs w:val="18"/>
              </w:rPr>
              <w:t>每错一项扣</w:t>
            </w:r>
            <w:r w:rsidRPr="00C041B4">
              <w:rPr>
                <w:sz w:val="18"/>
                <w:szCs w:val="18"/>
              </w:rPr>
              <w:t>0.5</w:t>
            </w:r>
            <w:r w:rsidRPr="00C041B4">
              <w:rPr>
                <w:sz w:val="18"/>
                <w:szCs w:val="18"/>
              </w:rPr>
              <w:t>分，扣完为止</w:t>
            </w:r>
          </w:p>
        </w:tc>
        <w:tc>
          <w:tcPr>
            <w:tcW w:w="507" w:type="dxa"/>
          </w:tcPr>
          <w:p w:rsidR="00E05F13" w:rsidRPr="00C041B4" w:rsidRDefault="00E05F13" w:rsidP="00E05F13">
            <w:pPr>
              <w:spacing w:line="360" w:lineRule="auto"/>
              <w:jc w:val="center"/>
              <w:rPr>
                <w:sz w:val="18"/>
                <w:szCs w:val="18"/>
              </w:rPr>
            </w:pPr>
          </w:p>
        </w:tc>
        <w:tc>
          <w:tcPr>
            <w:tcW w:w="540" w:type="dxa"/>
          </w:tcPr>
          <w:p w:rsidR="00E05F13" w:rsidRPr="00C041B4" w:rsidRDefault="00E05F13" w:rsidP="00E05F13">
            <w:pPr>
              <w:spacing w:line="360" w:lineRule="auto"/>
              <w:jc w:val="center"/>
              <w:rPr>
                <w:sz w:val="18"/>
                <w:szCs w:val="18"/>
              </w:rPr>
            </w:pPr>
          </w:p>
        </w:tc>
      </w:tr>
      <w:tr w:rsidR="00E05F13" w:rsidRPr="00C041B4" w:rsidTr="00E05F13">
        <w:trPr>
          <w:cantSplit/>
          <w:trHeight w:val="329"/>
          <w:jc w:val="center"/>
        </w:trPr>
        <w:tc>
          <w:tcPr>
            <w:tcW w:w="368" w:type="dxa"/>
            <w:vMerge/>
            <w:vAlign w:val="center"/>
          </w:tcPr>
          <w:p w:rsidR="00E05F13" w:rsidRPr="00C041B4" w:rsidRDefault="00E05F13" w:rsidP="00E05F13">
            <w:pPr>
              <w:spacing w:line="360" w:lineRule="auto"/>
              <w:jc w:val="center"/>
              <w:rPr>
                <w:sz w:val="18"/>
                <w:szCs w:val="18"/>
              </w:rPr>
            </w:pPr>
          </w:p>
        </w:tc>
        <w:tc>
          <w:tcPr>
            <w:tcW w:w="962" w:type="dxa"/>
            <w:vMerge/>
            <w:vAlign w:val="center"/>
          </w:tcPr>
          <w:p w:rsidR="00E05F13" w:rsidRPr="00C041B4" w:rsidRDefault="00E05F13" w:rsidP="00E05F13">
            <w:pPr>
              <w:spacing w:line="360" w:lineRule="auto"/>
              <w:jc w:val="center"/>
              <w:rPr>
                <w:sz w:val="18"/>
                <w:szCs w:val="18"/>
              </w:rPr>
            </w:pPr>
          </w:p>
        </w:tc>
        <w:tc>
          <w:tcPr>
            <w:tcW w:w="1485" w:type="dxa"/>
            <w:gridSpan w:val="2"/>
            <w:vMerge/>
            <w:vAlign w:val="center"/>
          </w:tcPr>
          <w:p w:rsidR="00E05F13" w:rsidRPr="00C041B4" w:rsidRDefault="00E05F13" w:rsidP="00E05F13">
            <w:pPr>
              <w:spacing w:line="360" w:lineRule="auto"/>
              <w:jc w:val="center"/>
              <w:rPr>
                <w:sz w:val="18"/>
                <w:szCs w:val="18"/>
              </w:rPr>
            </w:pPr>
          </w:p>
        </w:tc>
        <w:tc>
          <w:tcPr>
            <w:tcW w:w="540" w:type="dxa"/>
            <w:vMerge/>
            <w:vAlign w:val="center"/>
          </w:tcPr>
          <w:p w:rsidR="00E05F13" w:rsidRPr="00C041B4" w:rsidRDefault="00E05F13" w:rsidP="00E05F13">
            <w:pPr>
              <w:spacing w:line="360" w:lineRule="auto"/>
              <w:jc w:val="center"/>
              <w:rPr>
                <w:sz w:val="18"/>
                <w:szCs w:val="18"/>
              </w:rPr>
            </w:pPr>
          </w:p>
        </w:tc>
        <w:tc>
          <w:tcPr>
            <w:tcW w:w="2220" w:type="dxa"/>
            <w:vAlign w:val="center"/>
          </w:tcPr>
          <w:p w:rsidR="00E05F13" w:rsidRPr="00C041B4" w:rsidRDefault="00E05F13" w:rsidP="00E05F13">
            <w:pPr>
              <w:spacing w:line="360" w:lineRule="auto"/>
              <w:rPr>
                <w:sz w:val="18"/>
                <w:szCs w:val="18"/>
              </w:rPr>
            </w:pPr>
            <w:r w:rsidRPr="00C041B4">
              <w:rPr>
                <w:sz w:val="18"/>
                <w:szCs w:val="18"/>
              </w:rPr>
              <w:t>2.</w:t>
            </w:r>
            <w:r w:rsidRPr="00C041B4">
              <w:rPr>
                <w:sz w:val="18"/>
                <w:szCs w:val="18"/>
              </w:rPr>
              <w:t>废纸</w:t>
            </w:r>
            <w:r w:rsidRPr="00C041B4">
              <w:rPr>
                <w:sz w:val="18"/>
                <w:szCs w:val="18"/>
              </w:rPr>
              <w:t>/</w:t>
            </w:r>
            <w:r w:rsidRPr="00C041B4">
              <w:rPr>
                <w:sz w:val="18"/>
                <w:szCs w:val="18"/>
              </w:rPr>
              <w:t>废液不乱扔乱倒</w:t>
            </w:r>
          </w:p>
        </w:tc>
        <w:tc>
          <w:tcPr>
            <w:tcW w:w="780" w:type="dxa"/>
            <w:vAlign w:val="center"/>
          </w:tcPr>
          <w:p w:rsidR="00E05F13" w:rsidRPr="00C041B4" w:rsidRDefault="00E05F13" w:rsidP="00E05F13">
            <w:pPr>
              <w:spacing w:line="360" w:lineRule="auto"/>
              <w:rPr>
                <w:sz w:val="18"/>
                <w:szCs w:val="18"/>
              </w:rPr>
            </w:pPr>
          </w:p>
        </w:tc>
        <w:tc>
          <w:tcPr>
            <w:tcW w:w="2670" w:type="dxa"/>
            <w:vMerge/>
            <w:vAlign w:val="center"/>
          </w:tcPr>
          <w:p w:rsidR="00E05F13" w:rsidRPr="00C041B4" w:rsidRDefault="00E05F13" w:rsidP="00E05F13">
            <w:pPr>
              <w:spacing w:line="360" w:lineRule="auto"/>
              <w:rPr>
                <w:sz w:val="18"/>
                <w:szCs w:val="18"/>
              </w:rPr>
            </w:pPr>
          </w:p>
        </w:tc>
        <w:tc>
          <w:tcPr>
            <w:tcW w:w="507" w:type="dxa"/>
          </w:tcPr>
          <w:p w:rsidR="00E05F13" w:rsidRPr="00C041B4" w:rsidRDefault="00E05F13" w:rsidP="00E05F13">
            <w:pPr>
              <w:spacing w:line="360" w:lineRule="auto"/>
              <w:jc w:val="center"/>
              <w:rPr>
                <w:sz w:val="18"/>
                <w:szCs w:val="18"/>
              </w:rPr>
            </w:pPr>
          </w:p>
        </w:tc>
        <w:tc>
          <w:tcPr>
            <w:tcW w:w="540" w:type="dxa"/>
          </w:tcPr>
          <w:p w:rsidR="00E05F13" w:rsidRPr="00C041B4" w:rsidRDefault="00E05F13" w:rsidP="00E05F13">
            <w:pPr>
              <w:spacing w:line="360" w:lineRule="auto"/>
              <w:jc w:val="center"/>
              <w:rPr>
                <w:sz w:val="18"/>
                <w:szCs w:val="18"/>
              </w:rPr>
            </w:pPr>
          </w:p>
        </w:tc>
      </w:tr>
      <w:tr w:rsidR="00E05F13" w:rsidRPr="00C041B4" w:rsidTr="00E05F13">
        <w:trPr>
          <w:cantSplit/>
          <w:trHeight w:val="287"/>
          <w:jc w:val="center"/>
        </w:trPr>
        <w:tc>
          <w:tcPr>
            <w:tcW w:w="368" w:type="dxa"/>
            <w:vMerge/>
            <w:vAlign w:val="center"/>
          </w:tcPr>
          <w:p w:rsidR="00E05F13" w:rsidRPr="00C041B4" w:rsidRDefault="00E05F13" w:rsidP="00E05F13">
            <w:pPr>
              <w:spacing w:line="360" w:lineRule="auto"/>
              <w:jc w:val="center"/>
              <w:rPr>
                <w:sz w:val="18"/>
                <w:szCs w:val="18"/>
              </w:rPr>
            </w:pPr>
          </w:p>
        </w:tc>
        <w:tc>
          <w:tcPr>
            <w:tcW w:w="962" w:type="dxa"/>
            <w:vMerge/>
            <w:vAlign w:val="center"/>
          </w:tcPr>
          <w:p w:rsidR="00E05F13" w:rsidRPr="00C041B4" w:rsidRDefault="00E05F13" w:rsidP="00E05F13">
            <w:pPr>
              <w:spacing w:line="360" w:lineRule="auto"/>
              <w:jc w:val="center"/>
              <w:rPr>
                <w:sz w:val="18"/>
                <w:szCs w:val="18"/>
              </w:rPr>
            </w:pPr>
          </w:p>
        </w:tc>
        <w:tc>
          <w:tcPr>
            <w:tcW w:w="1485" w:type="dxa"/>
            <w:gridSpan w:val="2"/>
            <w:vMerge/>
            <w:vAlign w:val="center"/>
          </w:tcPr>
          <w:p w:rsidR="00E05F13" w:rsidRPr="00C041B4" w:rsidRDefault="00E05F13" w:rsidP="00E05F13">
            <w:pPr>
              <w:spacing w:line="360" w:lineRule="auto"/>
              <w:jc w:val="center"/>
              <w:rPr>
                <w:sz w:val="18"/>
                <w:szCs w:val="18"/>
              </w:rPr>
            </w:pPr>
          </w:p>
        </w:tc>
        <w:tc>
          <w:tcPr>
            <w:tcW w:w="540" w:type="dxa"/>
            <w:vMerge/>
            <w:vAlign w:val="center"/>
          </w:tcPr>
          <w:p w:rsidR="00E05F13" w:rsidRPr="00C041B4" w:rsidRDefault="00E05F13" w:rsidP="00E05F13">
            <w:pPr>
              <w:spacing w:line="360" w:lineRule="auto"/>
              <w:jc w:val="center"/>
              <w:rPr>
                <w:sz w:val="18"/>
                <w:szCs w:val="18"/>
              </w:rPr>
            </w:pPr>
          </w:p>
        </w:tc>
        <w:tc>
          <w:tcPr>
            <w:tcW w:w="2220" w:type="dxa"/>
            <w:vAlign w:val="center"/>
          </w:tcPr>
          <w:p w:rsidR="00E05F13" w:rsidRPr="00C041B4" w:rsidRDefault="00E05F13" w:rsidP="00E05F13">
            <w:pPr>
              <w:spacing w:line="360" w:lineRule="auto"/>
              <w:rPr>
                <w:sz w:val="18"/>
                <w:szCs w:val="18"/>
              </w:rPr>
            </w:pPr>
            <w:r w:rsidRPr="00C041B4">
              <w:rPr>
                <w:sz w:val="18"/>
                <w:szCs w:val="18"/>
              </w:rPr>
              <w:t>3.</w:t>
            </w:r>
            <w:r w:rsidRPr="00C041B4">
              <w:rPr>
                <w:sz w:val="18"/>
                <w:szCs w:val="18"/>
              </w:rPr>
              <w:t>结束后清洗仪器</w:t>
            </w:r>
          </w:p>
        </w:tc>
        <w:tc>
          <w:tcPr>
            <w:tcW w:w="780" w:type="dxa"/>
            <w:vAlign w:val="center"/>
          </w:tcPr>
          <w:p w:rsidR="00E05F13" w:rsidRPr="00C041B4" w:rsidRDefault="00E05F13" w:rsidP="00E05F13">
            <w:pPr>
              <w:spacing w:line="360" w:lineRule="auto"/>
              <w:rPr>
                <w:sz w:val="18"/>
                <w:szCs w:val="18"/>
              </w:rPr>
            </w:pPr>
          </w:p>
        </w:tc>
        <w:tc>
          <w:tcPr>
            <w:tcW w:w="2670" w:type="dxa"/>
            <w:vMerge/>
            <w:vAlign w:val="center"/>
          </w:tcPr>
          <w:p w:rsidR="00E05F13" w:rsidRPr="00C041B4" w:rsidRDefault="00E05F13" w:rsidP="00E05F13">
            <w:pPr>
              <w:spacing w:line="360" w:lineRule="auto"/>
              <w:rPr>
                <w:sz w:val="18"/>
                <w:szCs w:val="18"/>
              </w:rPr>
            </w:pPr>
          </w:p>
        </w:tc>
        <w:tc>
          <w:tcPr>
            <w:tcW w:w="507" w:type="dxa"/>
          </w:tcPr>
          <w:p w:rsidR="00E05F13" w:rsidRPr="00C041B4" w:rsidRDefault="00E05F13" w:rsidP="00E05F13">
            <w:pPr>
              <w:spacing w:line="360" w:lineRule="auto"/>
              <w:jc w:val="center"/>
              <w:rPr>
                <w:sz w:val="18"/>
                <w:szCs w:val="18"/>
              </w:rPr>
            </w:pPr>
          </w:p>
        </w:tc>
        <w:tc>
          <w:tcPr>
            <w:tcW w:w="540" w:type="dxa"/>
          </w:tcPr>
          <w:p w:rsidR="00E05F13" w:rsidRPr="00C041B4" w:rsidRDefault="00E05F13" w:rsidP="00E05F13">
            <w:pPr>
              <w:spacing w:line="360" w:lineRule="auto"/>
              <w:jc w:val="center"/>
              <w:rPr>
                <w:sz w:val="18"/>
                <w:szCs w:val="18"/>
              </w:rPr>
            </w:pPr>
          </w:p>
        </w:tc>
      </w:tr>
      <w:tr w:rsidR="00E05F13" w:rsidRPr="00C041B4" w:rsidTr="00E05F13">
        <w:trPr>
          <w:cantSplit/>
          <w:trHeight w:val="134"/>
          <w:jc w:val="center"/>
        </w:trPr>
        <w:tc>
          <w:tcPr>
            <w:tcW w:w="368" w:type="dxa"/>
            <w:vMerge w:val="restart"/>
            <w:vAlign w:val="center"/>
          </w:tcPr>
          <w:p w:rsidR="00E05F13" w:rsidRPr="00C041B4" w:rsidRDefault="00E05F13" w:rsidP="00E05F13">
            <w:pPr>
              <w:spacing w:line="360" w:lineRule="auto"/>
              <w:jc w:val="center"/>
              <w:rPr>
                <w:sz w:val="18"/>
                <w:szCs w:val="18"/>
              </w:rPr>
            </w:pPr>
            <w:r w:rsidRPr="00C041B4">
              <w:rPr>
                <w:sz w:val="18"/>
                <w:szCs w:val="18"/>
              </w:rPr>
              <w:t>十一</w:t>
            </w:r>
          </w:p>
        </w:tc>
        <w:tc>
          <w:tcPr>
            <w:tcW w:w="962" w:type="dxa"/>
            <w:vMerge w:val="restart"/>
            <w:vAlign w:val="center"/>
          </w:tcPr>
          <w:p w:rsidR="00E05F13" w:rsidRPr="00C041B4" w:rsidRDefault="00E05F13" w:rsidP="00E05F13">
            <w:pPr>
              <w:spacing w:line="360" w:lineRule="auto"/>
              <w:jc w:val="center"/>
              <w:rPr>
                <w:sz w:val="18"/>
                <w:szCs w:val="18"/>
              </w:rPr>
            </w:pPr>
            <w:r w:rsidRPr="00C041B4">
              <w:rPr>
                <w:sz w:val="18"/>
                <w:szCs w:val="18"/>
              </w:rPr>
              <w:t>重大失误（本项最多扣</w:t>
            </w:r>
            <w:r w:rsidRPr="00C041B4">
              <w:rPr>
                <w:sz w:val="18"/>
                <w:szCs w:val="18"/>
              </w:rPr>
              <w:t>10</w:t>
            </w:r>
            <w:r w:rsidRPr="00C041B4">
              <w:rPr>
                <w:sz w:val="18"/>
                <w:szCs w:val="18"/>
              </w:rPr>
              <w:t>分）</w:t>
            </w:r>
          </w:p>
        </w:tc>
        <w:tc>
          <w:tcPr>
            <w:tcW w:w="1485" w:type="dxa"/>
            <w:gridSpan w:val="2"/>
            <w:vAlign w:val="center"/>
          </w:tcPr>
          <w:p w:rsidR="00E05F13" w:rsidRPr="00C041B4" w:rsidRDefault="00E05F13" w:rsidP="00E05F13">
            <w:pPr>
              <w:spacing w:line="360" w:lineRule="auto"/>
              <w:jc w:val="center"/>
              <w:rPr>
                <w:sz w:val="18"/>
                <w:szCs w:val="18"/>
              </w:rPr>
            </w:pPr>
          </w:p>
        </w:tc>
        <w:tc>
          <w:tcPr>
            <w:tcW w:w="540" w:type="dxa"/>
            <w:vAlign w:val="center"/>
          </w:tcPr>
          <w:p w:rsidR="00E05F13" w:rsidRPr="00C041B4" w:rsidRDefault="00E05F13" w:rsidP="00E05F13">
            <w:pPr>
              <w:spacing w:line="360" w:lineRule="auto"/>
              <w:rPr>
                <w:sz w:val="18"/>
                <w:szCs w:val="18"/>
              </w:rPr>
            </w:pPr>
          </w:p>
        </w:tc>
        <w:tc>
          <w:tcPr>
            <w:tcW w:w="2220" w:type="dxa"/>
            <w:vAlign w:val="center"/>
          </w:tcPr>
          <w:p w:rsidR="00E05F13" w:rsidRPr="00C041B4" w:rsidRDefault="00E05F13" w:rsidP="00E05F13">
            <w:pPr>
              <w:spacing w:line="360" w:lineRule="auto"/>
              <w:rPr>
                <w:sz w:val="18"/>
                <w:szCs w:val="18"/>
              </w:rPr>
            </w:pPr>
            <w:r w:rsidRPr="00C041B4">
              <w:rPr>
                <w:sz w:val="18"/>
                <w:szCs w:val="18"/>
              </w:rPr>
              <w:t>基准物的称量</w:t>
            </w:r>
          </w:p>
        </w:tc>
        <w:tc>
          <w:tcPr>
            <w:tcW w:w="780" w:type="dxa"/>
            <w:vAlign w:val="center"/>
          </w:tcPr>
          <w:p w:rsidR="00E05F13" w:rsidRPr="00C041B4" w:rsidRDefault="00E05F13" w:rsidP="00E05F13">
            <w:pPr>
              <w:spacing w:line="360" w:lineRule="auto"/>
              <w:rPr>
                <w:sz w:val="18"/>
                <w:szCs w:val="18"/>
              </w:rPr>
            </w:pPr>
          </w:p>
        </w:tc>
        <w:tc>
          <w:tcPr>
            <w:tcW w:w="2670" w:type="dxa"/>
            <w:vAlign w:val="center"/>
          </w:tcPr>
          <w:p w:rsidR="00E05F13" w:rsidRPr="00C041B4" w:rsidRDefault="00E05F13" w:rsidP="00E05F13">
            <w:pPr>
              <w:spacing w:line="360" w:lineRule="auto"/>
              <w:rPr>
                <w:sz w:val="18"/>
                <w:szCs w:val="18"/>
              </w:rPr>
            </w:pPr>
            <w:r w:rsidRPr="00C041B4">
              <w:rPr>
                <w:sz w:val="18"/>
                <w:szCs w:val="18"/>
              </w:rPr>
              <w:t>称量失败，每重称一次倒扣</w:t>
            </w:r>
            <w:r w:rsidRPr="00C041B4">
              <w:rPr>
                <w:sz w:val="18"/>
                <w:szCs w:val="18"/>
              </w:rPr>
              <w:t>2</w:t>
            </w:r>
            <w:r w:rsidRPr="00C041B4">
              <w:rPr>
                <w:sz w:val="18"/>
                <w:szCs w:val="18"/>
              </w:rPr>
              <w:t>分。</w:t>
            </w:r>
          </w:p>
        </w:tc>
        <w:tc>
          <w:tcPr>
            <w:tcW w:w="507" w:type="dxa"/>
            <w:vAlign w:val="center"/>
          </w:tcPr>
          <w:p w:rsidR="00E05F13" w:rsidRPr="00C041B4" w:rsidRDefault="00E05F13" w:rsidP="00E05F13">
            <w:pPr>
              <w:spacing w:line="360" w:lineRule="auto"/>
              <w:jc w:val="center"/>
              <w:rPr>
                <w:sz w:val="18"/>
                <w:szCs w:val="18"/>
              </w:rPr>
            </w:pPr>
          </w:p>
        </w:tc>
        <w:tc>
          <w:tcPr>
            <w:tcW w:w="540" w:type="dxa"/>
            <w:vAlign w:val="center"/>
          </w:tcPr>
          <w:p w:rsidR="00E05F13" w:rsidRPr="00C041B4" w:rsidRDefault="00E05F13" w:rsidP="00E05F13">
            <w:pPr>
              <w:spacing w:line="360" w:lineRule="auto"/>
              <w:jc w:val="center"/>
              <w:rPr>
                <w:sz w:val="18"/>
                <w:szCs w:val="18"/>
              </w:rPr>
            </w:pPr>
          </w:p>
        </w:tc>
      </w:tr>
      <w:tr w:rsidR="00E05F13" w:rsidRPr="00C041B4" w:rsidTr="00E05F13">
        <w:trPr>
          <w:cantSplit/>
          <w:trHeight w:val="325"/>
          <w:jc w:val="center"/>
        </w:trPr>
        <w:tc>
          <w:tcPr>
            <w:tcW w:w="368" w:type="dxa"/>
            <w:vMerge/>
            <w:vAlign w:val="center"/>
          </w:tcPr>
          <w:p w:rsidR="00E05F13" w:rsidRPr="00C041B4" w:rsidRDefault="00E05F13" w:rsidP="00E05F13">
            <w:pPr>
              <w:spacing w:line="360" w:lineRule="auto"/>
              <w:jc w:val="center"/>
              <w:rPr>
                <w:sz w:val="18"/>
                <w:szCs w:val="18"/>
              </w:rPr>
            </w:pPr>
          </w:p>
        </w:tc>
        <w:tc>
          <w:tcPr>
            <w:tcW w:w="962" w:type="dxa"/>
            <w:vMerge/>
            <w:vAlign w:val="center"/>
          </w:tcPr>
          <w:p w:rsidR="00E05F13" w:rsidRPr="00C041B4" w:rsidRDefault="00E05F13" w:rsidP="00E05F13">
            <w:pPr>
              <w:spacing w:line="360" w:lineRule="auto"/>
              <w:jc w:val="center"/>
              <w:rPr>
                <w:sz w:val="18"/>
                <w:szCs w:val="18"/>
              </w:rPr>
            </w:pPr>
          </w:p>
        </w:tc>
        <w:tc>
          <w:tcPr>
            <w:tcW w:w="1485" w:type="dxa"/>
            <w:gridSpan w:val="2"/>
            <w:vAlign w:val="center"/>
          </w:tcPr>
          <w:p w:rsidR="00E05F13" w:rsidRPr="00C041B4" w:rsidRDefault="00E05F13" w:rsidP="00E05F13">
            <w:pPr>
              <w:spacing w:line="360" w:lineRule="auto"/>
              <w:jc w:val="center"/>
              <w:rPr>
                <w:sz w:val="18"/>
                <w:szCs w:val="18"/>
              </w:rPr>
            </w:pPr>
          </w:p>
        </w:tc>
        <w:tc>
          <w:tcPr>
            <w:tcW w:w="540" w:type="dxa"/>
            <w:vAlign w:val="center"/>
          </w:tcPr>
          <w:p w:rsidR="00E05F13" w:rsidRPr="00C041B4" w:rsidRDefault="00E05F13" w:rsidP="00E05F13">
            <w:pPr>
              <w:spacing w:line="360" w:lineRule="auto"/>
              <w:rPr>
                <w:sz w:val="18"/>
                <w:szCs w:val="18"/>
              </w:rPr>
            </w:pPr>
          </w:p>
        </w:tc>
        <w:tc>
          <w:tcPr>
            <w:tcW w:w="2220" w:type="dxa"/>
            <w:vAlign w:val="center"/>
          </w:tcPr>
          <w:p w:rsidR="00E05F13" w:rsidRPr="00C041B4" w:rsidRDefault="00E05F13" w:rsidP="00E05F13">
            <w:pPr>
              <w:spacing w:line="360" w:lineRule="auto"/>
              <w:rPr>
                <w:sz w:val="18"/>
                <w:szCs w:val="18"/>
              </w:rPr>
            </w:pPr>
            <w:r w:rsidRPr="00C041B4">
              <w:rPr>
                <w:sz w:val="18"/>
                <w:szCs w:val="18"/>
              </w:rPr>
              <w:t>试液配制</w:t>
            </w:r>
          </w:p>
          <w:p w:rsidR="00E05F13" w:rsidRPr="00C041B4" w:rsidRDefault="00E05F13" w:rsidP="00E05F13">
            <w:pPr>
              <w:spacing w:line="360" w:lineRule="auto"/>
              <w:rPr>
                <w:sz w:val="18"/>
                <w:szCs w:val="18"/>
              </w:rPr>
            </w:pPr>
          </w:p>
        </w:tc>
        <w:tc>
          <w:tcPr>
            <w:tcW w:w="780" w:type="dxa"/>
            <w:vAlign w:val="center"/>
          </w:tcPr>
          <w:p w:rsidR="00E05F13" w:rsidRPr="00C041B4" w:rsidRDefault="00E05F13" w:rsidP="00E05F13">
            <w:pPr>
              <w:spacing w:line="360" w:lineRule="auto"/>
              <w:rPr>
                <w:sz w:val="18"/>
                <w:szCs w:val="18"/>
              </w:rPr>
            </w:pPr>
          </w:p>
        </w:tc>
        <w:tc>
          <w:tcPr>
            <w:tcW w:w="2670" w:type="dxa"/>
            <w:vAlign w:val="center"/>
          </w:tcPr>
          <w:p w:rsidR="00E05F13" w:rsidRPr="00C041B4" w:rsidRDefault="00E05F13" w:rsidP="00E05F13">
            <w:pPr>
              <w:spacing w:line="360" w:lineRule="auto"/>
              <w:jc w:val="center"/>
              <w:rPr>
                <w:sz w:val="18"/>
                <w:szCs w:val="18"/>
              </w:rPr>
            </w:pPr>
            <w:r w:rsidRPr="00C041B4">
              <w:rPr>
                <w:sz w:val="18"/>
                <w:szCs w:val="18"/>
              </w:rPr>
              <w:t>溶液配制失误，重新配制的，每次倒扣</w:t>
            </w:r>
            <w:r w:rsidRPr="00C041B4">
              <w:rPr>
                <w:sz w:val="18"/>
                <w:szCs w:val="18"/>
              </w:rPr>
              <w:t>5</w:t>
            </w:r>
            <w:r w:rsidRPr="00C041B4">
              <w:rPr>
                <w:sz w:val="18"/>
                <w:szCs w:val="18"/>
              </w:rPr>
              <w:t>分</w:t>
            </w:r>
          </w:p>
        </w:tc>
        <w:tc>
          <w:tcPr>
            <w:tcW w:w="507" w:type="dxa"/>
            <w:vAlign w:val="center"/>
          </w:tcPr>
          <w:p w:rsidR="00E05F13" w:rsidRPr="00C041B4" w:rsidRDefault="00E05F13" w:rsidP="00E05F13">
            <w:pPr>
              <w:spacing w:line="360" w:lineRule="auto"/>
              <w:jc w:val="center"/>
              <w:rPr>
                <w:sz w:val="18"/>
                <w:szCs w:val="18"/>
              </w:rPr>
            </w:pPr>
          </w:p>
        </w:tc>
        <w:tc>
          <w:tcPr>
            <w:tcW w:w="540" w:type="dxa"/>
            <w:vAlign w:val="center"/>
          </w:tcPr>
          <w:p w:rsidR="00E05F13" w:rsidRPr="00C041B4" w:rsidRDefault="00E05F13" w:rsidP="00E05F13">
            <w:pPr>
              <w:spacing w:line="360" w:lineRule="auto"/>
              <w:jc w:val="center"/>
              <w:rPr>
                <w:sz w:val="18"/>
                <w:szCs w:val="18"/>
              </w:rPr>
            </w:pPr>
          </w:p>
        </w:tc>
      </w:tr>
      <w:tr w:rsidR="00E05F13" w:rsidRPr="00C041B4" w:rsidTr="00E05F13">
        <w:trPr>
          <w:cantSplit/>
          <w:trHeight w:val="325"/>
          <w:jc w:val="center"/>
        </w:trPr>
        <w:tc>
          <w:tcPr>
            <w:tcW w:w="368" w:type="dxa"/>
            <w:vMerge/>
            <w:vAlign w:val="center"/>
          </w:tcPr>
          <w:p w:rsidR="00E05F13" w:rsidRPr="00C041B4" w:rsidRDefault="00E05F13" w:rsidP="00E05F13">
            <w:pPr>
              <w:spacing w:line="360" w:lineRule="auto"/>
              <w:jc w:val="center"/>
              <w:rPr>
                <w:sz w:val="18"/>
                <w:szCs w:val="18"/>
              </w:rPr>
            </w:pPr>
          </w:p>
        </w:tc>
        <w:tc>
          <w:tcPr>
            <w:tcW w:w="962" w:type="dxa"/>
            <w:vMerge/>
            <w:vAlign w:val="center"/>
          </w:tcPr>
          <w:p w:rsidR="00E05F13" w:rsidRPr="00C041B4" w:rsidRDefault="00E05F13" w:rsidP="00E05F13">
            <w:pPr>
              <w:spacing w:line="360" w:lineRule="auto"/>
              <w:jc w:val="center"/>
              <w:rPr>
                <w:sz w:val="18"/>
                <w:szCs w:val="18"/>
              </w:rPr>
            </w:pPr>
          </w:p>
        </w:tc>
        <w:tc>
          <w:tcPr>
            <w:tcW w:w="1485" w:type="dxa"/>
            <w:gridSpan w:val="2"/>
            <w:vAlign w:val="center"/>
          </w:tcPr>
          <w:p w:rsidR="00E05F13" w:rsidRPr="00C041B4" w:rsidRDefault="00E05F13" w:rsidP="00E05F13">
            <w:pPr>
              <w:spacing w:line="360" w:lineRule="auto"/>
              <w:jc w:val="center"/>
              <w:rPr>
                <w:sz w:val="18"/>
                <w:szCs w:val="18"/>
              </w:rPr>
            </w:pPr>
          </w:p>
        </w:tc>
        <w:tc>
          <w:tcPr>
            <w:tcW w:w="540" w:type="dxa"/>
            <w:vAlign w:val="center"/>
          </w:tcPr>
          <w:p w:rsidR="00E05F13" w:rsidRPr="00C041B4" w:rsidRDefault="00E05F13" w:rsidP="00E05F13">
            <w:pPr>
              <w:spacing w:line="360" w:lineRule="auto"/>
              <w:rPr>
                <w:sz w:val="18"/>
                <w:szCs w:val="18"/>
              </w:rPr>
            </w:pPr>
          </w:p>
        </w:tc>
        <w:tc>
          <w:tcPr>
            <w:tcW w:w="2220" w:type="dxa"/>
            <w:vAlign w:val="center"/>
          </w:tcPr>
          <w:p w:rsidR="00E05F13" w:rsidRPr="00C041B4" w:rsidRDefault="00E05F13" w:rsidP="00E05F13">
            <w:pPr>
              <w:spacing w:line="360" w:lineRule="auto"/>
              <w:rPr>
                <w:sz w:val="18"/>
                <w:szCs w:val="18"/>
              </w:rPr>
            </w:pPr>
            <w:r w:rsidRPr="00C041B4">
              <w:rPr>
                <w:sz w:val="18"/>
                <w:szCs w:val="18"/>
              </w:rPr>
              <w:t>滴定操作</w:t>
            </w:r>
          </w:p>
        </w:tc>
        <w:tc>
          <w:tcPr>
            <w:tcW w:w="780" w:type="dxa"/>
            <w:vAlign w:val="center"/>
          </w:tcPr>
          <w:p w:rsidR="00E05F13" w:rsidRPr="00C041B4" w:rsidRDefault="00E05F13" w:rsidP="00E05F13">
            <w:pPr>
              <w:spacing w:line="360" w:lineRule="auto"/>
              <w:rPr>
                <w:sz w:val="18"/>
                <w:szCs w:val="18"/>
              </w:rPr>
            </w:pPr>
          </w:p>
        </w:tc>
        <w:tc>
          <w:tcPr>
            <w:tcW w:w="2670" w:type="dxa"/>
            <w:vAlign w:val="center"/>
          </w:tcPr>
          <w:p w:rsidR="00E05F13" w:rsidRPr="00C041B4" w:rsidRDefault="00E05F13" w:rsidP="00E05F13">
            <w:pPr>
              <w:spacing w:line="360" w:lineRule="auto"/>
              <w:rPr>
                <w:sz w:val="18"/>
                <w:szCs w:val="18"/>
              </w:rPr>
            </w:pPr>
            <w:r w:rsidRPr="00C041B4">
              <w:rPr>
                <w:sz w:val="18"/>
                <w:szCs w:val="18"/>
              </w:rPr>
              <w:t>重新滴定，每次倒扣</w:t>
            </w:r>
            <w:r w:rsidRPr="00C041B4">
              <w:rPr>
                <w:sz w:val="18"/>
                <w:szCs w:val="18"/>
              </w:rPr>
              <w:t>5</w:t>
            </w:r>
            <w:r w:rsidRPr="00C041B4">
              <w:rPr>
                <w:sz w:val="18"/>
                <w:szCs w:val="18"/>
              </w:rPr>
              <w:t>分</w:t>
            </w:r>
          </w:p>
        </w:tc>
        <w:tc>
          <w:tcPr>
            <w:tcW w:w="507" w:type="dxa"/>
            <w:vAlign w:val="center"/>
          </w:tcPr>
          <w:p w:rsidR="00E05F13" w:rsidRPr="00C041B4" w:rsidRDefault="00E05F13" w:rsidP="00E05F13">
            <w:pPr>
              <w:spacing w:line="360" w:lineRule="auto"/>
              <w:jc w:val="center"/>
              <w:rPr>
                <w:sz w:val="18"/>
                <w:szCs w:val="18"/>
              </w:rPr>
            </w:pPr>
          </w:p>
        </w:tc>
        <w:tc>
          <w:tcPr>
            <w:tcW w:w="540" w:type="dxa"/>
            <w:vAlign w:val="center"/>
          </w:tcPr>
          <w:p w:rsidR="00E05F13" w:rsidRPr="00C041B4" w:rsidRDefault="00E05F13" w:rsidP="00E05F13">
            <w:pPr>
              <w:spacing w:line="360" w:lineRule="auto"/>
              <w:jc w:val="center"/>
              <w:rPr>
                <w:sz w:val="18"/>
                <w:szCs w:val="18"/>
              </w:rPr>
            </w:pPr>
          </w:p>
        </w:tc>
      </w:tr>
      <w:tr w:rsidR="00E05F13" w:rsidRPr="00C041B4" w:rsidTr="00E05F13">
        <w:trPr>
          <w:cantSplit/>
          <w:trHeight w:val="325"/>
          <w:jc w:val="center"/>
        </w:trPr>
        <w:tc>
          <w:tcPr>
            <w:tcW w:w="368" w:type="dxa"/>
            <w:vMerge/>
            <w:vAlign w:val="center"/>
          </w:tcPr>
          <w:p w:rsidR="00E05F13" w:rsidRPr="00C041B4" w:rsidRDefault="00E05F13" w:rsidP="00E05F13">
            <w:pPr>
              <w:spacing w:line="360" w:lineRule="auto"/>
              <w:jc w:val="center"/>
              <w:rPr>
                <w:sz w:val="18"/>
                <w:szCs w:val="18"/>
              </w:rPr>
            </w:pPr>
          </w:p>
        </w:tc>
        <w:tc>
          <w:tcPr>
            <w:tcW w:w="962" w:type="dxa"/>
            <w:vMerge/>
            <w:vAlign w:val="center"/>
          </w:tcPr>
          <w:p w:rsidR="00E05F13" w:rsidRPr="00C041B4" w:rsidRDefault="00E05F13" w:rsidP="00E05F13">
            <w:pPr>
              <w:spacing w:line="360" w:lineRule="auto"/>
              <w:jc w:val="center"/>
              <w:rPr>
                <w:sz w:val="18"/>
                <w:szCs w:val="18"/>
              </w:rPr>
            </w:pPr>
          </w:p>
        </w:tc>
        <w:tc>
          <w:tcPr>
            <w:tcW w:w="1485" w:type="dxa"/>
            <w:gridSpan w:val="2"/>
            <w:vAlign w:val="center"/>
          </w:tcPr>
          <w:p w:rsidR="00E05F13" w:rsidRPr="00C041B4" w:rsidRDefault="00E05F13" w:rsidP="00E05F13">
            <w:pPr>
              <w:spacing w:line="360" w:lineRule="auto"/>
              <w:jc w:val="center"/>
              <w:rPr>
                <w:sz w:val="18"/>
                <w:szCs w:val="18"/>
              </w:rPr>
            </w:pPr>
          </w:p>
        </w:tc>
        <w:tc>
          <w:tcPr>
            <w:tcW w:w="540" w:type="dxa"/>
            <w:vAlign w:val="center"/>
          </w:tcPr>
          <w:p w:rsidR="00E05F13" w:rsidRPr="00C041B4" w:rsidRDefault="00E05F13" w:rsidP="00E05F13">
            <w:pPr>
              <w:spacing w:line="360" w:lineRule="auto"/>
              <w:rPr>
                <w:sz w:val="18"/>
                <w:szCs w:val="18"/>
              </w:rPr>
            </w:pPr>
          </w:p>
        </w:tc>
        <w:tc>
          <w:tcPr>
            <w:tcW w:w="2220" w:type="dxa"/>
            <w:vAlign w:val="center"/>
          </w:tcPr>
          <w:p w:rsidR="00E05F13" w:rsidRPr="00C041B4" w:rsidRDefault="00E05F13" w:rsidP="00E05F13">
            <w:pPr>
              <w:spacing w:line="360" w:lineRule="auto"/>
              <w:rPr>
                <w:sz w:val="18"/>
                <w:szCs w:val="18"/>
              </w:rPr>
            </w:pPr>
          </w:p>
        </w:tc>
        <w:tc>
          <w:tcPr>
            <w:tcW w:w="780" w:type="dxa"/>
            <w:vAlign w:val="center"/>
          </w:tcPr>
          <w:p w:rsidR="00E05F13" w:rsidRPr="00C041B4" w:rsidRDefault="00E05F13" w:rsidP="00E05F13">
            <w:pPr>
              <w:spacing w:line="360" w:lineRule="auto"/>
              <w:rPr>
                <w:sz w:val="18"/>
                <w:szCs w:val="18"/>
              </w:rPr>
            </w:pPr>
          </w:p>
        </w:tc>
        <w:tc>
          <w:tcPr>
            <w:tcW w:w="2670" w:type="dxa"/>
            <w:vAlign w:val="center"/>
          </w:tcPr>
          <w:p w:rsidR="00E05F13" w:rsidRPr="00C041B4" w:rsidRDefault="00E05F13" w:rsidP="00E05F13">
            <w:pPr>
              <w:spacing w:line="360" w:lineRule="auto"/>
              <w:rPr>
                <w:sz w:val="18"/>
                <w:szCs w:val="18"/>
              </w:rPr>
            </w:pPr>
            <w:r w:rsidRPr="00C041B4">
              <w:rPr>
                <w:b/>
                <w:sz w:val="18"/>
                <w:szCs w:val="18"/>
              </w:rPr>
              <w:t>篡改（如伪造、凑数据等）测量数据的，总分以零分计。</w:t>
            </w:r>
          </w:p>
        </w:tc>
        <w:tc>
          <w:tcPr>
            <w:tcW w:w="507" w:type="dxa"/>
            <w:vAlign w:val="center"/>
          </w:tcPr>
          <w:p w:rsidR="00E05F13" w:rsidRPr="00C041B4" w:rsidRDefault="00E05F13" w:rsidP="00E05F13">
            <w:pPr>
              <w:spacing w:line="360" w:lineRule="auto"/>
              <w:jc w:val="center"/>
              <w:rPr>
                <w:sz w:val="18"/>
                <w:szCs w:val="18"/>
              </w:rPr>
            </w:pPr>
          </w:p>
        </w:tc>
        <w:tc>
          <w:tcPr>
            <w:tcW w:w="540" w:type="dxa"/>
            <w:vAlign w:val="center"/>
          </w:tcPr>
          <w:p w:rsidR="00E05F13" w:rsidRPr="00C041B4" w:rsidRDefault="00E05F13" w:rsidP="00E05F13">
            <w:pPr>
              <w:spacing w:line="360" w:lineRule="auto"/>
              <w:jc w:val="center"/>
              <w:rPr>
                <w:sz w:val="18"/>
                <w:szCs w:val="18"/>
              </w:rPr>
            </w:pPr>
          </w:p>
        </w:tc>
      </w:tr>
      <w:tr w:rsidR="00E05F13" w:rsidRPr="00C041B4" w:rsidTr="00E05F13">
        <w:trPr>
          <w:cantSplit/>
          <w:trHeight w:val="325"/>
          <w:jc w:val="center"/>
        </w:trPr>
        <w:tc>
          <w:tcPr>
            <w:tcW w:w="368" w:type="dxa"/>
            <w:vAlign w:val="center"/>
          </w:tcPr>
          <w:p w:rsidR="00E05F13" w:rsidRPr="00C041B4" w:rsidRDefault="00E05F13" w:rsidP="00E05F13">
            <w:pPr>
              <w:spacing w:line="360" w:lineRule="auto"/>
              <w:jc w:val="center"/>
              <w:rPr>
                <w:sz w:val="18"/>
                <w:szCs w:val="18"/>
              </w:rPr>
            </w:pPr>
            <w:r w:rsidRPr="00C041B4">
              <w:rPr>
                <w:sz w:val="18"/>
                <w:szCs w:val="18"/>
              </w:rPr>
              <w:t>十</w:t>
            </w:r>
          </w:p>
          <w:p w:rsidR="00E05F13" w:rsidRPr="00C041B4" w:rsidRDefault="00E05F13" w:rsidP="00E05F13">
            <w:pPr>
              <w:spacing w:line="360" w:lineRule="auto"/>
              <w:jc w:val="center"/>
              <w:rPr>
                <w:rFonts w:hint="eastAsia"/>
                <w:sz w:val="18"/>
                <w:szCs w:val="18"/>
              </w:rPr>
            </w:pPr>
            <w:r w:rsidRPr="00C041B4">
              <w:rPr>
                <w:rFonts w:hint="eastAsia"/>
                <w:sz w:val="18"/>
                <w:szCs w:val="18"/>
              </w:rPr>
              <w:t>二</w:t>
            </w:r>
          </w:p>
        </w:tc>
        <w:tc>
          <w:tcPr>
            <w:tcW w:w="962" w:type="dxa"/>
            <w:vAlign w:val="center"/>
          </w:tcPr>
          <w:p w:rsidR="00E05F13" w:rsidRPr="00C041B4" w:rsidRDefault="00E05F13" w:rsidP="00E05F13">
            <w:pPr>
              <w:spacing w:line="360" w:lineRule="auto"/>
              <w:jc w:val="center"/>
              <w:rPr>
                <w:sz w:val="18"/>
                <w:szCs w:val="18"/>
              </w:rPr>
            </w:pPr>
            <w:r w:rsidRPr="00C041B4">
              <w:rPr>
                <w:sz w:val="18"/>
                <w:szCs w:val="18"/>
              </w:rPr>
              <w:t>总时间</w:t>
            </w:r>
          </w:p>
          <w:p w:rsidR="00E05F13" w:rsidRPr="00C041B4" w:rsidRDefault="00E05F13" w:rsidP="00E05F13">
            <w:pPr>
              <w:spacing w:line="360" w:lineRule="auto"/>
              <w:jc w:val="center"/>
              <w:rPr>
                <w:sz w:val="18"/>
                <w:szCs w:val="18"/>
              </w:rPr>
            </w:pPr>
            <w:r w:rsidRPr="00C041B4">
              <w:rPr>
                <w:sz w:val="18"/>
                <w:szCs w:val="18"/>
              </w:rPr>
              <w:t>（</w:t>
            </w:r>
            <w:r w:rsidRPr="00C041B4">
              <w:rPr>
                <w:sz w:val="18"/>
                <w:szCs w:val="18"/>
              </w:rPr>
              <w:t>0</w:t>
            </w:r>
            <w:r w:rsidRPr="00C041B4">
              <w:rPr>
                <w:sz w:val="18"/>
                <w:szCs w:val="18"/>
              </w:rPr>
              <w:t>分）</w:t>
            </w:r>
          </w:p>
        </w:tc>
        <w:tc>
          <w:tcPr>
            <w:tcW w:w="1485" w:type="dxa"/>
            <w:gridSpan w:val="2"/>
            <w:vAlign w:val="center"/>
          </w:tcPr>
          <w:p w:rsidR="00E05F13" w:rsidRPr="00C041B4" w:rsidRDefault="00E05F13" w:rsidP="00E05F13">
            <w:pPr>
              <w:spacing w:line="360" w:lineRule="auto"/>
              <w:jc w:val="center"/>
              <w:rPr>
                <w:sz w:val="18"/>
                <w:szCs w:val="18"/>
              </w:rPr>
            </w:pPr>
            <w:r w:rsidRPr="00C041B4">
              <w:rPr>
                <w:sz w:val="18"/>
                <w:szCs w:val="18"/>
              </w:rPr>
              <w:t>210min</w:t>
            </w:r>
          </w:p>
        </w:tc>
        <w:tc>
          <w:tcPr>
            <w:tcW w:w="540" w:type="dxa"/>
            <w:vAlign w:val="center"/>
          </w:tcPr>
          <w:p w:rsidR="00E05F13" w:rsidRPr="00C041B4" w:rsidRDefault="00E05F13" w:rsidP="00E05F13">
            <w:pPr>
              <w:spacing w:line="360" w:lineRule="auto"/>
              <w:rPr>
                <w:sz w:val="18"/>
                <w:szCs w:val="18"/>
              </w:rPr>
            </w:pPr>
            <w:r w:rsidRPr="00C041B4">
              <w:rPr>
                <w:sz w:val="18"/>
                <w:szCs w:val="18"/>
              </w:rPr>
              <w:t>0</w:t>
            </w:r>
          </w:p>
        </w:tc>
        <w:tc>
          <w:tcPr>
            <w:tcW w:w="2220" w:type="dxa"/>
            <w:vAlign w:val="center"/>
          </w:tcPr>
          <w:p w:rsidR="00E05F13" w:rsidRPr="00C041B4" w:rsidRDefault="00E05F13" w:rsidP="00E05F13">
            <w:pPr>
              <w:spacing w:line="360" w:lineRule="auto"/>
              <w:rPr>
                <w:sz w:val="18"/>
                <w:szCs w:val="18"/>
              </w:rPr>
            </w:pPr>
            <w:r w:rsidRPr="00C041B4">
              <w:rPr>
                <w:sz w:val="18"/>
                <w:szCs w:val="18"/>
              </w:rPr>
              <w:t>按时收卷，不得延时</w:t>
            </w:r>
          </w:p>
        </w:tc>
        <w:tc>
          <w:tcPr>
            <w:tcW w:w="780" w:type="dxa"/>
            <w:vAlign w:val="center"/>
          </w:tcPr>
          <w:p w:rsidR="00E05F13" w:rsidRPr="00C041B4" w:rsidRDefault="00E05F13" w:rsidP="00E05F13">
            <w:pPr>
              <w:spacing w:line="360" w:lineRule="auto"/>
              <w:rPr>
                <w:sz w:val="18"/>
                <w:szCs w:val="18"/>
              </w:rPr>
            </w:pPr>
          </w:p>
        </w:tc>
        <w:tc>
          <w:tcPr>
            <w:tcW w:w="2670" w:type="dxa"/>
            <w:vAlign w:val="center"/>
          </w:tcPr>
          <w:p w:rsidR="00E05F13" w:rsidRPr="00C041B4" w:rsidRDefault="00E05F13" w:rsidP="00E05F13">
            <w:pPr>
              <w:spacing w:line="360" w:lineRule="auto"/>
              <w:jc w:val="center"/>
              <w:rPr>
                <w:sz w:val="18"/>
                <w:szCs w:val="18"/>
              </w:rPr>
            </w:pPr>
          </w:p>
        </w:tc>
        <w:tc>
          <w:tcPr>
            <w:tcW w:w="507" w:type="dxa"/>
            <w:vAlign w:val="center"/>
          </w:tcPr>
          <w:p w:rsidR="00E05F13" w:rsidRPr="00C041B4" w:rsidRDefault="00E05F13" w:rsidP="00E05F13">
            <w:pPr>
              <w:spacing w:line="360" w:lineRule="auto"/>
              <w:jc w:val="center"/>
              <w:rPr>
                <w:sz w:val="18"/>
                <w:szCs w:val="18"/>
              </w:rPr>
            </w:pPr>
          </w:p>
        </w:tc>
        <w:tc>
          <w:tcPr>
            <w:tcW w:w="540" w:type="dxa"/>
            <w:vAlign w:val="center"/>
          </w:tcPr>
          <w:p w:rsidR="00E05F13" w:rsidRPr="00C041B4" w:rsidRDefault="00E05F13" w:rsidP="00E05F13">
            <w:pPr>
              <w:spacing w:line="360" w:lineRule="auto"/>
              <w:jc w:val="center"/>
              <w:rPr>
                <w:sz w:val="18"/>
                <w:szCs w:val="18"/>
              </w:rPr>
            </w:pPr>
          </w:p>
        </w:tc>
      </w:tr>
      <w:tr w:rsidR="00E05F13" w:rsidRPr="00C041B4" w:rsidTr="00E05F13">
        <w:trPr>
          <w:cantSplit/>
          <w:trHeight w:val="471"/>
          <w:jc w:val="center"/>
        </w:trPr>
        <w:tc>
          <w:tcPr>
            <w:tcW w:w="368" w:type="dxa"/>
            <w:vAlign w:val="center"/>
          </w:tcPr>
          <w:p w:rsidR="00E05F13" w:rsidRPr="00C041B4" w:rsidRDefault="00E05F13" w:rsidP="00E05F13">
            <w:pPr>
              <w:spacing w:line="360" w:lineRule="auto"/>
              <w:jc w:val="center"/>
              <w:rPr>
                <w:sz w:val="18"/>
                <w:szCs w:val="18"/>
              </w:rPr>
            </w:pPr>
          </w:p>
        </w:tc>
        <w:tc>
          <w:tcPr>
            <w:tcW w:w="962" w:type="dxa"/>
            <w:vAlign w:val="center"/>
          </w:tcPr>
          <w:p w:rsidR="00E05F13" w:rsidRPr="00C041B4" w:rsidRDefault="00E05F13" w:rsidP="00E05F13">
            <w:pPr>
              <w:spacing w:line="360" w:lineRule="auto"/>
              <w:jc w:val="center"/>
              <w:rPr>
                <w:b/>
                <w:sz w:val="18"/>
                <w:szCs w:val="18"/>
              </w:rPr>
            </w:pPr>
            <w:r w:rsidRPr="00C041B4">
              <w:rPr>
                <w:b/>
                <w:sz w:val="18"/>
                <w:szCs w:val="18"/>
              </w:rPr>
              <w:t>特别</w:t>
            </w:r>
          </w:p>
          <w:p w:rsidR="00E05F13" w:rsidRPr="00C041B4" w:rsidRDefault="00E05F13" w:rsidP="00E05F13">
            <w:pPr>
              <w:spacing w:line="360" w:lineRule="auto"/>
              <w:jc w:val="center"/>
              <w:rPr>
                <w:sz w:val="18"/>
                <w:szCs w:val="18"/>
              </w:rPr>
            </w:pPr>
            <w:r w:rsidRPr="00C041B4">
              <w:rPr>
                <w:b/>
                <w:sz w:val="18"/>
                <w:szCs w:val="18"/>
              </w:rPr>
              <w:t>说明</w:t>
            </w:r>
          </w:p>
        </w:tc>
        <w:tc>
          <w:tcPr>
            <w:tcW w:w="1485" w:type="dxa"/>
            <w:gridSpan w:val="2"/>
            <w:vAlign w:val="center"/>
          </w:tcPr>
          <w:p w:rsidR="00E05F13" w:rsidRPr="00C041B4" w:rsidRDefault="00E05F13" w:rsidP="00E05F13">
            <w:pPr>
              <w:spacing w:line="360" w:lineRule="auto"/>
              <w:rPr>
                <w:sz w:val="18"/>
                <w:szCs w:val="18"/>
              </w:rPr>
            </w:pPr>
          </w:p>
        </w:tc>
        <w:tc>
          <w:tcPr>
            <w:tcW w:w="540" w:type="dxa"/>
            <w:vAlign w:val="center"/>
          </w:tcPr>
          <w:p w:rsidR="00E05F13" w:rsidRPr="00C041B4" w:rsidRDefault="00E05F13" w:rsidP="00E05F13">
            <w:pPr>
              <w:spacing w:line="360" w:lineRule="auto"/>
              <w:rPr>
                <w:sz w:val="18"/>
                <w:szCs w:val="18"/>
              </w:rPr>
            </w:pPr>
          </w:p>
        </w:tc>
        <w:tc>
          <w:tcPr>
            <w:tcW w:w="2220" w:type="dxa"/>
            <w:vAlign w:val="center"/>
          </w:tcPr>
          <w:p w:rsidR="00E05F13" w:rsidRPr="00C041B4" w:rsidRDefault="00E05F13" w:rsidP="00E05F13">
            <w:pPr>
              <w:spacing w:line="360" w:lineRule="auto"/>
              <w:rPr>
                <w:sz w:val="18"/>
                <w:szCs w:val="18"/>
              </w:rPr>
            </w:pPr>
            <w:r w:rsidRPr="00C041B4">
              <w:rPr>
                <w:b/>
                <w:sz w:val="18"/>
                <w:szCs w:val="18"/>
              </w:rPr>
              <w:t>打坏仪器照价赔偿</w:t>
            </w:r>
          </w:p>
        </w:tc>
        <w:tc>
          <w:tcPr>
            <w:tcW w:w="780" w:type="dxa"/>
            <w:vAlign w:val="center"/>
          </w:tcPr>
          <w:p w:rsidR="00E05F13" w:rsidRPr="00C041B4" w:rsidRDefault="00E05F13" w:rsidP="00E05F13">
            <w:pPr>
              <w:spacing w:line="360" w:lineRule="auto"/>
              <w:rPr>
                <w:sz w:val="18"/>
                <w:szCs w:val="18"/>
              </w:rPr>
            </w:pPr>
          </w:p>
        </w:tc>
        <w:tc>
          <w:tcPr>
            <w:tcW w:w="2670" w:type="dxa"/>
            <w:vAlign w:val="center"/>
          </w:tcPr>
          <w:p w:rsidR="00E05F13" w:rsidRPr="00C041B4" w:rsidRDefault="00E05F13" w:rsidP="00E05F13">
            <w:pPr>
              <w:spacing w:line="360" w:lineRule="auto"/>
              <w:jc w:val="center"/>
              <w:rPr>
                <w:sz w:val="18"/>
                <w:szCs w:val="18"/>
              </w:rPr>
            </w:pPr>
          </w:p>
        </w:tc>
        <w:tc>
          <w:tcPr>
            <w:tcW w:w="507" w:type="dxa"/>
            <w:vAlign w:val="center"/>
          </w:tcPr>
          <w:p w:rsidR="00E05F13" w:rsidRPr="00C041B4" w:rsidRDefault="00E05F13" w:rsidP="00E05F13">
            <w:pPr>
              <w:spacing w:line="360" w:lineRule="auto"/>
              <w:jc w:val="center"/>
              <w:rPr>
                <w:sz w:val="18"/>
                <w:szCs w:val="18"/>
              </w:rPr>
            </w:pPr>
          </w:p>
        </w:tc>
        <w:tc>
          <w:tcPr>
            <w:tcW w:w="540" w:type="dxa"/>
            <w:vAlign w:val="center"/>
          </w:tcPr>
          <w:p w:rsidR="00E05F13" w:rsidRPr="00C041B4" w:rsidRDefault="00E05F13" w:rsidP="00E05F13">
            <w:pPr>
              <w:spacing w:line="360" w:lineRule="auto"/>
              <w:jc w:val="center"/>
              <w:rPr>
                <w:sz w:val="18"/>
                <w:szCs w:val="18"/>
              </w:rPr>
            </w:pPr>
          </w:p>
        </w:tc>
      </w:tr>
    </w:tbl>
    <w:p w:rsidR="00E05F13" w:rsidRPr="00C041B4" w:rsidRDefault="00E05F13" w:rsidP="00E05F13">
      <w:pPr>
        <w:spacing w:beforeLines="50" w:line="360" w:lineRule="auto"/>
        <w:jc w:val="right"/>
        <w:rPr>
          <w:sz w:val="18"/>
          <w:szCs w:val="18"/>
        </w:rPr>
      </w:pPr>
      <w:r w:rsidRPr="00C041B4">
        <w:rPr>
          <w:sz w:val="18"/>
          <w:szCs w:val="18"/>
        </w:rPr>
        <w:t>（续前表）</w:t>
      </w:r>
    </w:p>
    <w:tbl>
      <w:tblPr>
        <w:tblW w:w="9881"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7"/>
        <w:gridCol w:w="882"/>
        <w:gridCol w:w="1440"/>
        <w:gridCol w:w="540"/>
        <w:gridCol w:w="2520"/>
        <w:gridCol w:w="900"/>
        <w:gridCol w:w="2154"/>
        <w:gridCol w:w="508"/>
        <w:gridCol w:w="540"/>
      </w:tblGrid>
      <w:tr w:rsidR="00E05F13" w:rsidRPr="00C041B4" w:rsidTr="003D4D35">
        <w:trPr>
          <w:cantSplit/>
          <w:trHeight w:val="380"/>
          <w:jc w:val="center"/>
        </w:trPr>
        <w:tc>
          <w:tcPr>
            <w:tcW w:w="397" w:type="dxa"/>
            <w:vAlign w:val="center"/>
          </w:tcPr>
          <w:p w:rsidR="00E05F13" w:rsidRPr="00C041B4" w:rsidRDefault="00E05F13" w:rsidP="00E05F13">
            <w:pPr>
              <w:jc w:val="center"/>
              <w:rPr>
                <w:sz w:val="18"/>
                <w:szCs w:val="18"/>
              </w:rPr>
            </w:pPr>
            <w:r w:rsidRPr="00C041B4">
              <w:rPr>
                <w:sz w:val="18"/>
                <w:szCs w:val="18"/>
              </w:rPr>
              <w:t>序号</w:t>
            </w:r>
          </w:p>
        </w:tc>
        <w:tc>
          <w:tcPr>
            <w:tcW w:w="882" w:type="dxa"/>
            <w:vAlign w:val="center"/>
          </w:tcPr>
          <w:p w:rsidR="00E05F13" w:rsidRPr="00C041B4" w:rsidRDefault="00E05F13" w:rsidP="00E05F13">
            <w:pPr>
              <w:jc w:val="center"/>
              <w:rPr>
                <w:sz w:val="18"/>
                <w:szCs w:val="18"/>
              </w:rPr>
            </w:pPr>
            <w:r w:rsidRPr="00C041B4">
              <w:rPr>
                <w:sz w:val="18"/>
                <w:szCs w:val="18"/>
              </w:rPr>
              <w:t>作业项目</w:t>
            </w:r>
          </w:p>
        </w:tc>
        <w:tc>
          <w:tcPr>
            <w:tcW w:w="1440" w:type="dxa"/>
            <w:vAlign w:val="center"/>
          </w:tcPr>
          <w:p w:rsidR="00E05F13" w:rsidRPr="00C041B4" w:rsidRDefault="00E05F13" w:rsidP="00E05F13">
            <w:pPr>
              <w:jc w:val="center"/>
              <w:rPr>
                <w:sz w:val="18"/>
                <w:szCs w:val="18"/>
              </w:rPr>
            </w:pPr>
            <w:r w:rsidRPr="00C041B4">
              <w:rPr>
                <w:sz w:val="18"/>
                <w:szCs w:val="18"/>
              </w:rPr>
              <w:t>考核内容</w:t>
            </w:r>
          </w:p>
        </w:tc>
        <w:tc>
          <w:tcPr>
            <w:tcW w:w="540" w:type="dxa"/>
            <w:vAlign w:val="center"/>
          </w:tcPr>
          <w:p w:rsidR="00E05F13" w:rsidRPr="00C041B4" w:rsidRDefault="00E05F13" w:rsidP="00E05F13">
            <w:pPr>
              <w:jc w:val="center"/>
              <w:rPr>
                <w:sz w:val="18"/>
                <w:szCs w:val="18"/>
              </w:rPr>
            </w:pPr>
            <w:r w:rsidRPr="00C041B4">
              <w:rPr>
                <w:sz w:val="18"/>
                <w:szCs w:val="18"/>
              </w:rPr>
              <w:t>配分</w:t>
            </w:r>
          </w:p>
        </w:tc>
        <w:tc>
          <w:tcPr>
            <w:tcW w:w="2520" w:type="dxa"/>
            <w:vAlign w:val="center"/>
          </w:tcPr>
          <w:p w:rsidR="00E05F13" w:rsidRPr="00C041B4" w:rsidRDefault="00E05F13" w:rsidP="00E05F13">
            <w:pPr>
              <w:jc w:val="center"/>
              <w:rPr>
                <w:sz w:val="18"/>
                <w:szCs w:val="18"/>
              </w:rPr>
            </w:pPr>
            <w:r w:rsidRPr="00C041B4">
              <w:rPr>
                <w:sz w:val="18"/>
                <w:szCs w:val="18"/>
              </w:rPr>
              <w:t>操作要求</w:t>
            </w:r>
          </w:p>
        </w:tc>
        <w:tc>
          <w:tcPr>
            <w:tcW w:w="900" w:type="dxa"/>
            <w:vAlign w:val="center"/>
          </w:tcPr>
          <w:p w:rsidR="00E05F13" w:rsidRPr="00C041B4" w:rsidRDefault="00E05F13" w:rsidP="00E05F13">
            <w:pPr>
              <w:jc w:val="center"/>
              <w:rPr>
                <w:sz w:val="18"/>
                <w:szCs w:val="18"/>
              </w:rPr>
            </w:pPr>
            <w:r w:rsidRPr="00C041B4">
              <w:rPr>
                <w:sz w:val="18"/>
                <w:szCs w:val="18"/>
              </w:rPr>
              <w:t>考核</w:t>
            </w:r>
          </w:p>
          <w:p w:rsidR="00E05F13" w:rsidRPr="00C041B4" w:rsidRDefault="00E05F13" w:rsidP="00E05F13">
            <w:pPr>
              <w:jc w:val="center"/>
              <w:rPr>
                <w:sz w:val="18"/>
                <w:szCs w:val="18"/>
              </w:rPr>
            </w:pPr>
            <w:r w:rsidRPr="00C041B4">
              <w:rPr>
                <w:sz w:val="18"/>
                <w:szCs w:val="18"/>
              </w:rPr>
              <w:t>记录</w:t>
            </w:r>
          </w:p>
        </w:tc>
        <w:tc>
          <w:tcPr>
            <w:tcW w:w="2154" w:type="dxa"/>
            <w:vAlign w:val="center"/>
          </w:tcPr>
          <w:p w:rsidR="00E05F13" w:rsidRPr="00C041B4" w:rsidRDefault="00E05F13" w:rsidP="00E05F13">
            <w:pPr>
              <w:rPr>
                <w:sz w:val="18"/>
                <w:szCs w:val="18"/>
              </w:rPr>
            </w:pPr>
            <w:r w:rsidRPr="00C041B4">
              <w:rPr>
                <w:sz w:val="18"/>
                <w:szCs w:val="18"/>
              </w:rPr>
              <w:t>扣分说明</w:t>
            </w:r>
          </w:p>
        </w:tc>
        <w:tc>
          <w:tcPr>
            <w:tcW w:w="508" w:type="dxa"/>
            <w:vAlign w:val="center"/>
          </w:tcPr>
          <w:p w:rsidR="00E05F13" w:rsidRPr="00C041B4" w:rsidRDefault="00E05F13" w:rsidP="00E05F13">
            <w:pPr>
              <w:jc w:val="center"/>
              <w:rPr>
                <w:sz w:val="18"/>
                <w:szCs w:val="18"/>
              </w:rPr>
            </w:pPr>
            <w:r w:rsidRPr="00C041B4">
              <w:rPr>
                <w:sz w:val="18"/>
                <w:szCs w:val="18"/>
              </w:rPr>
              <w:t>扣分</w:t>
            </w:r>
          </w:p>
        </w:tc>
        <w:tc>
          <w:tcPr>
            <w:tcW w:w="540" w:type="dxa"/>
            <w:vAlign w:val="center"/>
          </w:tcPr>
          <w:p w:rsidR="00E05F13" w:rsidRPr="00C041B4" w:rsidRDefault="00E05F13" w:rsidP="00E05F13">
            <w:pPr>
              <w:jc w:val="center"/>
              <w:rPr>
                <w:sz w:val="18"/>
                <w:szCs w:val="18"/>
              </w:rPr>
            </w:pPr>
            <w:r w:rsidRPr="00C041B4">
              <w:rPr>
                <w:sz w:val="18"/>
                <w:szCs w:val="18"/>
              </w:rPr>
              <w:t>得分</w:t>
            </w:r>
          </w:p>
        </w:tc>
      </w:tr>
      <w:tr w:rsidR="00E05F13" w:rsidRPr="00C041B4" w:rsidTr="003D4D35">
        <w:trPr>
          <w:cantSplit/>
          <w:trHeight w:val="291"/>
          <w:jc w:val="center"/>
        </w:trPr>
        <w:tc>
          <w:tcPr>
            <w:tcW w:w="397" w:type="dxa"/>
            <w:vMerge w:val="restart"/>
            <w:vAlign w:val="center"/>
          </w:tcPr>
          <w:p w:rsidR="00E05F13" w:rsidRPr="00C041B4" w:rsidRDefault="00E05F13" w:rsidP="00E05F13">
            <w:pPr>
              <w:spacing w:line="360" w:lineRule="auto"/>
              <w:jc w:val="center"/>
              <w:rPr>
                <w:sz w:val="18"/>
                <w:szCs w:val="18"/>
              </w:rPr>
            </w:pPr>
            <w:r w:rsidRPr="00C041B4">
              <w:rPr>
                <w:sz w:val="18"/>
                <w:szCs w:val="18"/>
              </w:rPr>
              <w:t>十</w:t>
            </w:r>
            <w:r w:rsidRPr="00C041B4">
              <w:rPr>
                <w:rFonts w:hint="eastAsia"/>
                <w:sz w:val="18"/>
                <w:szCs w:val="18"/>
              </w:rPr>
              <w:t>三</w:t>
            </w:r>
          </w:p>
        </w:tc>
        <w:tc>
          <w:tcPr>
            <w:tcW w:w="882" w:type="dxa"/>
            <w:vMerge w:val="restart"/>
            <w:vAlign w:val="center"/>
          </w:tcPr>
          <w:p w:rsidR="00E05F13" w:rsidRPr="00C041B4" w:rsidRDefault="00E05F13" w:rsidP="00E05F13">
            <w:pPr>
              <w:spacing w:line="360" w:lineRule="auto"/>
              <w:jc w:val="center"/>
              <w:rPr>
                <w:sz w:val="18"/>
                <w:szCs w:val="18"/>
              </w:rPr>
            </w:pPr>
            <w:r w:rsidRPr="00C041B4">
              <w:rPr>
                <w:sz w:val="18"/>
                <w:szCs w:val="18"/>
              </w:rPr>
              <w:t>数据记录及处理</w:t>
            </w:r>
          </w:p>
          <w:p w:rsidR="00E05F13" w:rsidRPr="00C041B4" w:rsidRDefault="00E05F13" w:rsidP="00E05F13">
            <w:pPr>
              <w:spacing w:line="360" w:lineRule="auto"/>
              <w:jc w:val="center"/>
              <w:rPr>
                <w:sz w:val="18"/>
                <w:szCs w:val="18"/>
              </w:rPr>
            </w:pPr>
            <w:r w:rsidRPr="00C041B4">
              <w:rPr>
                <w:sz w:val="18"/>
                <w:szCs w:val="18"/>
              </w:rPr>
              <w:t>（</w:t>
            </w:r>
            <w:r w:rsidRPr="00C041B4">
              <w:rPr>
                <w:rFonts w:hint="eastAsia"/>
                <w:sz w:val="18"/>
                <w:szCs w:val="18"/>
              </w:rPr>
              <w:t>5</w:t>
            </w:r>
            <w:r w:rsidRPr="00C041B4">
              <w:rPr>
                <w:sz w:val="18"/>
                <w:szCs w:val="18"/>
              </w:rPr>
              <w:t>分）</w:t>
            </w:r>
          </w:p>
        </w:tc>
        <w:tc>
          <w:tcPr>
            <w:tcW w:w="1440" w:type="dxa"/>
            <w:vMerge w:val="restart"/>
            <w:vAlign w:val="center"/>
          </w:tcPr>
          <w:p w:rsidR="00E05F13" w:rsidRPr="00C041B4" w:rsidRDefault="00E05F13" w:rsidP="00E05F13">
            <w:pPr>
              <w:spacing w:line="360" w:lineRule="auto"/>
              <w:jc w:val="center"/>
              <w:rPr>
                <w:sz w:val="18"/>
                <w:szCs w:val="18"/>
              </w:rPr>
            </w:pPr>
            <w:r w:rsidRPr="00C041B4">
              <w:rPr>
                <w:sz w:val="18"/>
                <w:szCs w:val="18"/>
              </w:rPr>
              <w:t>记录</w:t>
            </w:r>
          </w:p>
        </w:tc>
        <w:tc>
          <w:tcPr>
            <w:tcW w:w="540" w:type="dxa"/>
            <w:vMerge w:val="restart"/>
            <w:vAlign w:val="center"/>
          </w:tcPr>
          <w:p w:rsidR="00E05F13" w:rsidRPr="00C041B4" w:rsidRDefault="00E05F13" w:rsidP="00E05F13">
            <w:pPr>
              <w:spacing w:line="360" w:lineRule="auto"/>
              <w:jc w:val="center"/>
              <w:rPr>
                <w:sz w:val="18"/>
                <w:szCs w:val="18"/>
              </w:rPr>
            </w:pPr>
            <w:r w:rsidRPr="00C041B4">
              <w:rPr>
                <w:sz w:val="18"/>
                <w:szCs w:val="18"/>
              </w:rPr>
              <w:t>1</w:t>
            </w:r>
          </w:p>
        </w:tc>
        <w:tc>
          <w:tcPr>
            <w:tcW w:w="2520" w:type="dxa"/>
            <w:vAlign w:val="center"/>
          </w:tcPr>
          <w:p w:rsidR="00E05F13" w:rsidRPr="00C041B4" w:rsidRDefault="00E05F13" w:rsidP="00E05F13">
            <w:pPr>
              <w:spacing w:line="360" w:lineRule="auto"/>
              <w:rPr>
                <w:sz w:val="18"/>
                <w:szCs w:val="18"/>
              </w:rPr>
            </w:pPr>
            <w:r w:rsidRPr="00C041B4">
              <w:rPr>
                <w:sz w:val="18"/>
                <w:szCs w:val="18"/>
              </w:rPr>
              <w:t>1.</w:t>
            </w:r>
            <w:r w:rsidRPr="00C041B4">
              <w:rPr>
                <w:sz w:val="18"/>
                <w:szCs w:val="18"/>
              </w:rPr>
              <w:t>规范改正数据</w:t>
            </w:r>
          </w:p>
        </w:tc>
        <w:tc>
          <w:tcPr>
            <w:tcW w:w="900" w:type="dxa"/>
            <w:vAlign w:val="center"/>
          </w:tcPr>
          <w:p w:rsidR="00E05F13" w:rsidRPr="00C041B4" w:rsidRDefault="00E05F13" w:rsidP="00E05F13">
            <w:pPr>
              <w:jc w:val="center"/>
              <w:rPr>
                <w:sz w:val="18"/>
                <w:szCs w:val="18"/>
              </w:rPr>
            </w:pPr>
          </w:p>
        </w:tc>
        <w:tc>
          <w:tcPr>
            <w:tcW w:w="2154" w:type="dxa"/>
            <w:vMerge w:val="restart"/>
            <w:vAlign w:val="center"/>
          </w:tcPr>
          <w:p w:rsidR="00E05F13" w:rsidRPr="00C041B4" w:rsidRDefault="00E05F13" w:rsidP="00E05F13">
            <w:pPr>
              <w:spacing w:line="360" w:lineRule="auto"/>
              <w:rPr>
                <w:sz w:val="18"/>
                <w:szCs w:val="18"/>
              </w:rPr>
            </w:pPr>
            <w:r w:rsidRPr="00C041B4">
              <w:rPr>
                <w:sz w:val="18"/>
                <w:szCs w:val="18"/>
              </w:rPr>
              <w:t>每错一个扣</w:t>
            </w:r>
            <w:r w:rsidRPr="00C041B4">
              <w:rPr>
                <w:sz w:val="18"/>
                <w:szCs w:val="18"/>
              </w:rPr>
              <w:t>0.5</w:t>
            </w:r>
            <w:r w:rsidRPr="00C041B4">
              <w:rPr>
                <w:sz w:val="18"/>
                <w:szCs w:val="18"/>
              </w:rPr>
              <w:t>分，扣完为止</w:t>
            </w:r>
          </w:p>
        </w:tc>
        <w:tc>
          <w:tcPr>
            <w:tcW w:w="508" w:type="dxa"/>
            <w:vMerge w:val="restart"/>
            <w:vAlign w:val="center"/>
          </w:tcPr>
          <w:p w:rsidR="00E05F13" w:rsidRPr="00C041B4" w:rsidRDefault="00E05F13" w:rsidP="00E05F13">
            <w:pPr>
              <w:spacing w:line="360" w:lineRule="auto"/>
              <w:jc w:val="center"/>
              <w:rPr>
                <w:sz w:val="18"/>
                <w:szCs w:val="18"/>
              </w:rPr>
            </w:pPr>
          </w:p>
        </w:tc>
        <w:tc>
          <w:tcPr>
            <w:tcW w:w="540" w:type="dxa"/>
            <w:vMerge w:val="restart"/>
            <w:vAlign w:val="center"/>
          </w:tcPr>
          <w:p w:rsidR="00E05F13" w:rsidRPr="00C041B4" w:rsidRDefault="00E05F13" w:rsidP="00E05F13">
            <w:pPr>
              <w:spacing w:line="360" w:lineRule="auto"/>
              <w:jc w:val="center"/>
              <w:rPr>
                <w:sz w:val="18"/>
                <w:szCs w:val="18"/>
              </w:rPr>
            </w:pPr>
          </w:p>
        </w:tc>
      </w:tr>
      <w:tr w:rsidR="00E05F13" w:rsidRPr="00C041B4" w:rsidTr="003D4D35">
        <w:trPr>
          <w:cantSplit/>
          <w:trHeight w:val="436"/>
          <w:jc w:val="center"/>
        </w:trPr>
        <w:tc>
          <w:tcPr>
            <w:tcW w:w="397" w:type="dxa"/>
            <w:vMerge/>
            <w:vAlign w:val="center"/>
          </w:tcPr>
          <w:p w:rsidR="00E05F13" w:rsidRPr="00C041B4" w:rsidRDefault="00E05F13" w:rsidP="00E05F13">
            <w:pPr>
              <w:spacing w:line="360" w:lineRule="auto"/>
              <w:jc w:val="center"/>
              <w:rPr>
                <w:sz w:val="18"/>
                <w:szCs w:val="18"/>
              </w:rPr>
            </w:pPr>
          </w:p>
        </w:tc>
        <w:tc>
          <w:tcPr>
            <w:tcW w:w="882" w:type="dxa"/>
            <w:vMerge/>
            <w:vAlign w:val="center"/>
          </w:tcPr>
          <w:p w:rsidR="00E05F13" w:rsidRPr="00C041B4" w:rsidRDefault="00E05F13" w:rsidP="00E05F13">
            <w:pPr>
              <w:spacing w:line="360" w:lineRule="auto"/>
              <w:jc w:val="center"/>
              <w:rPr>
                <w:sz w:val="18"/>
                <w:szCs w:val="18"/>
              </w:rPr>
            </w:pPr>
          </w:p>
        </w:tc>
        <w:tc>
          <w:tcPr>
            <w:tcW w:w="1440" w:type="dxa"/>
            <w:vMerge/>
            <w:vAlign w:val="center"/>
          </w:tcPr>
          <w:p w:rsidR="00E05F13" w:rsidRPr="00C041B4" w:rsidRDefault="00E05F13" w:rsidP="00E05F13">
            <w:pPr>
              <w:spacing w:line="360" w:lineRule="auto"/>
              <w:jc w:val="center"/>
              <w:rPr>
                <w:sz w:val="18"/>
                <w:szCs w:val="18"/>
              </w:rPr>
            </w:pPr>
          </w:p>
        </w:tc>
        <w:tc>
          <w:tcPr>
            <w:tcW w:w="540" w:type="dxa"/>
            <w:vMerge/>
            <w:vAlign w:val="center"/>
          </w:tcPr>
          <w:p w:rsidR="00E05F13" w:rsidRPr="00C041B4" w:rsidRDefault="00E05F13" w:rsidP="00E05F13">
            <w:pPr>
              <w:spacing w:line="360" w:lineRule="auto"/>
              <w:jc w:val="center"/>
              <w:rPr>
                <w:sz w:val="18"/>
                <w:szCs w:val="18"/>
              </w:rPr>
            </w:pPr>
          </w:p>
        </w:tc>
        <w:tc>
          <w:tcPr>
            <w:tcW w:w="2520" w:type="dxa"/>
            <w:vAlign w:val="center"/>
          </w:tcPr>
          <w:p w:rsidR="00E05F13" w:rsidRPr="00C041B4" w:rsidRDefault="00E05F13" w:rsidP="00E05F13">
            <w:pPr>
              <w:spacing w:line="360" w:lineRule="auto"/>
              <w:rPr>
                <w:sz w:val="18"/>
                <w:szCs w:val="18"/>
              </w:rPr>
            </w:pPr>
            <w:r w:rsidRPr="00C041B4">
              <w:rPr>
                <w:sz w:val="18"/>
                <w:szCs w:val="18"/>
              </w:rPr>
              <w:t>2.</w:t>
            </w:r>
            <w:r w:rsidRPr="00C041B4">
              <w:rPr>
                <w:sz w:val="18"/>
                <w:szCs w:val="18"/>
              </w:rPr>
              <w:t>不缺项</w:t>
            </w:r>
          </w:p>
        </w:tc>
        <w:tc>
          <w:tcPr>
            <w:tcW w:w="900" w:type="dxa"/>
            <w:vAlign w:val="center"/>
          </w:tcPr>
          <w:p w:rsidR="00E05F13" w:rsidRPr="00C041B4" w:rsidRDefault="00E05F13" w:rsidP="00E05F13">
            <w:pPr>
              <w:jc w:val="center"/>
              <w:rPr>
                <w:sz w:val="18"/>
                <w:szCs w:val="18"/>
              </w:rPr>
            </w:pPr>
          </w:p>
        </w:tc>
        <w:tc>
          <w:tcPr>
            <w:tcW w:w="2154" w:type="dxa"/>
            <w:vMerge/>
            <w:vAlign w:val="center"/>
          </w:tcPr>
          <w:p w:rsidR="00E05F13" w:rsidRPr="00C041B4" w:rsidRDefault="00E05F13" w:rsidP="00E05F13">
            <w:pPr>
              <w:spacing w:line="360" w:lineRule="auto"/>
              <w:rPr>
                <w:sz w:val="18"/>
                <w:szCs w:val="18"/>
              </w:rPr>
            </w:pPr>
          </w:p>
        </w:tc>
        <w:tc>
          <w:tcPr>
            <w:tcW w:w="508" w:type="dxa"/>
            <w:vMerge/>
            <w:vAlign w:val="center"/>
          </w:tcPr>
          <w:p w:rsidR="00E05F13" w:rsidRPr="00C041B4" w:rsidRDefault="00E05F13" w:rsidP="00E05F13">
            <w:pPr>
              <w:spacing w:line="360" w:lineRule="auto"/>
              <w:jc w:val="center"/>
              <w:rPr>
                <w:sz w:val="18"/>
                <w:szCs w:val="18"/>
              </w:rPr>
            </w:pPr>
          </w:p>
        </w:tc>
        <w:tc>
          <w:tcPr>
            <w:tcW w:w="540" w:type="dxa"/>
            <w:vMerge/>
            <w:vAlign w:val="center"/>
          </w:tcPr>
          <w:p w:rsidR="00E05F13" w:rsidRPr="00C041B4" w:rsidRDefault="00E05F13" w:rsidP="00E05F13">
            <w:pPr>
              <w:spacing w:line="360" w:lineRule="auto"/>
              <w:jc w:val="center"/>
              <w:rPr>
                <w:sz w:val="18"/>
                <w:szCs w:val="18"/>
              </w:rPr>
            </w:pPr>
          </w:p>
        </w:tc>
      </w:tr>
      <w:tr w:rsidR="00E05F13" w:rsidRPr="00C041B4" w:rsidTr="003D4D35">
        <w:trPr>
          <w:cantSplit/>
          <w:trHeight w:val="299"/>
          <w:jc w:val="center"/>
        </w:trPr>
        <w:tc>
          <w:tcPr>
            <w:tcW w:w="397" w:type="dxa"/>
            <w:vMerge/>
            <w:vAlign w:val="center"/>
          </w:tcPr>
          <w:p w:rsidR="00E05F13" w:rsidRPr="00C041B4" w:rsidRDefault="00E05F13" w:rsidP="00E05F13">
            <w:pPr>
              <w:spacing w:line="360" w:lineRule="auto"/>
              <w:jc w:val="center"/>
              <w:rPr>
                <w:sz w:val="18"/>
                <w:szCs w:val="18"/>
              </w:rPr>
            </w:pPr>
          </w:p>
        </w:tc>
        <w:tc>
          <w:tcPr>
            <w:tcW w:w="882" w:type="dxa"/>
            <w:vMerge/>
            <w:vAlign w:val="center"/>
          </w:tcPr>
          <w:p w:rsidR="00E05F13" w:rsidRPr="00C041B4" w:rsidRDefault="00E05F13" w:rsidP="00E05F13">
            <w:pPr>
              <w:spacing w:line="360" w:lineRule="auto"/>
              <w:jc w:val="center"/>
              <w:rPr>
                <w:sz w:val="18"/>
                <w:szCs w:val="18"/>
              </w:rPr>
            </w:pPr>
          </w:p>
        </w:tc>
        <w:tc>
          <w:tcPr>
            <w:tcW w:w="1440" w:type="dxa"/>
            <w:vAlign w:val="center"/>
          </w:tcPr>
          <w:p w:rsidR="00E05F13" w:rsidRPr="00C041B4" w:rsidRDefault="00E05F13" w:rsidP="00E05F13">
            <w:pPr>
              <w:spacing w:line="360" w:lineRule="auto"/>
              <w:jc w:val="center"/>
              <w:rPr>
                <w:sz w:val="18"/>
                <w:szCs w:val="18"/>
              </w:rPr>
            </w:pPr>
            <w:r w:rsidRPr="00C041B4">
              <w:rPr>
                <w:sz w:val="18"/>
                <w:szCs w:val="18"/>
              </w:rPr>
              <w:t>计算</w:t>
            </w:r>
          </w:p>
        </w:tc>
        <w:tc>
          <w:tcPr>
            <w:tcW w:w="540" w:type="dxa"/>
            <w:vAlign w:val="center"/>
          </w:tcPr>
          <w:p w:rsidR="00E05F13" w:rsidRPr="00C041B4" w:rsidRDefault="00E05F13" w:rsidP="00E05F13">
            <w:pPr>
              <w:spacing w:line="360" w:lineRule="auto"/>
              <w:jc w:val="center"/>
              <w:rPr>
                <w:sz w:val="18"/>
                <w:szCs w:val="18"/>
              </w:rPr>
            </w:pPr>
            <w:r w:rsidRPr="00C041B4">
              <w:rPr>
                <w:sz w:val="18"/>
                <w:szCs w:val="18"/>
              </w:rPr>
              <w:t>3</w:t>
            </w:r>
          </w:p>
        </w:tc>
        <w:tc>
          <w:tcPr>
            <w:tcW w:w="2520" w:type="dxa"/>
            <w:vAlign w:val="center"/>
          </w:tcPr>
          <w:p w:rsidR="00E05F13" w:rsidRPr="00C041B4" w:rsidRDefault="00E05F13" w:rsidP="00E05F13">
            <w:pPr>
              <w:spacing w:line="360" w:lineRule="auto"/>
              <w:rPr>
                <w:sz w:val="18"/>
                <w:szCs w:val="18"/>
              </w:rPr>
            </w:pPr>
            <w:r w:rsidRPr="00C041B4">
              <w:rPr>
                <w:spacing w:val="-6"/>
                <w:sz w:val="18"/>
                <w:szCs w:val="18"/>
              </w:rPr>
              <w:t>计算过程及结果正确。</w:t>
            </w:r>
            <w:r w:rsidRPr="00C041B4">
              <w:rPr>
                <w:sz w:val="18"/>
                <w:szCs w:val="18"/>
              </w:rPr>
              <w:t>（由于第一次错误影响到其他不再扣分）。</w:t>
            </w:r>
          </w:p>
        </w:tc>
        <w:tc>
          <w:tcPr>
            <w:tcW w:w="900" w:type="dxa"/>
            <w:vAlign w:val="center"/>
          </w:tcPr>
          <w:p w:rsidR="00E05F13" w:rsidRPr="00C041B4" w:rsidRDefault="00E05F13" w:rsidP="00E05F13">
            <w:pPr>
              <w:jc w:val="center"/>
              <w:rPr>
                <w:sz w:val="18"/>
                <w:szCs w:val="18"/>
              </w:rPr>
            </w:pPr>
          </w:p>
        </w:tc>
        <w:tc>
          <w:tcPr>
            <w:tcW w:w="2154" w:type="dxa"/>
            <w:vAlign w:val="center"/>
          </w:tcPr>
          <w:p w:rsidR="00E05F13" w:rsidRPr="00C041B4" w:rsidRDefault="00E05F13" w:rsidP="00E05F13">
            <w:pPr>
              <w:spacing w:line="360" w:lineRule="auto"/>
              <w:rPr>
                <w:sz w:val="18"/>
                <w:szCs w:val="18"/>
              </w:rPr>
            </w:pPr>
            <w:r w:rsidRPr="00C041B4">
              <w:rPr>
                <w:sz w:val="18"/>
                <w:szCs w:val="18"/>
              </w:rPr>
              <w:t>每错一个扣</w:t>
            </w:r>
            <w:r w:rsidRPr="00C041B4">
              <w:rPr>
                <w:sz w:val="18"/>
                <w:szCs w:val="18"/>
              </w:rPr>
              <w:t>0.5</w:t>
            </w:r>
            <w:r w:rsidRPr="00C041B4">
              <w:rPr>
                <w:sz w:val="18"/>
                <w:szCs w:val="18"/>
              </w:rPr>
              <w:t>分，扣完为止</w:t>
            </w:r>
          </w:p>
        </w:tc>
        <w:tc>
          <w:tcPr>
            <w:tcW w:w="508" w:type="dxa"/>
            <w:vAlign w:val="center"/>
          </w:tcPr>
          <w:p w:rsidR="00E05F13" w:rsidRPr="00C041B4" w:rsidRDefault="00E05F13" w:rsidP="00E05F13">
            <w:pPr>
              <w:spacing w:line="360" w:lineRule="auto"/>
              <w:jc w:val="center"/>
              <w:rPr>
                <w:sz w:val="18"/>
                <w:szCs w:val="18"/>
              </w:rPr>
            </w:pPr>
          </w:p>
        </w:tc>
        <w:tc>
          <w:tcPr>
            <w:tcW w:w="540" w:type="dxa"/>
            <w:vMerge/>
            <w:vAlign w:val="center"/>
          </w:tcPr>
          <w:p w:rsidR="00E05F13" w:rsidRPr="00C041B4" w:rsidRDefault="00E05F13" w:rsidP="00E05F13">
            <w:pPr>
              <w:spacing w:line="360" w:lineRule="auto"/>
              <w:jc w:val="center"/>
              <w:rPr>
                <w:sz w:val="18"/>
                <w:szCs w:val="18"/>
              </w:rPr>
            </w:pPr>
          </w:p>
        </w:tc>
      </w:tr>
      <w:tr w:rsidR="00E05F13" w:rsidRPr="00C041B4" w:rsidTr="003D4D35">
        <w:trPr>
          <w:cantSplit/>
          <w:trHeight w:val="295"/>
          <w:jc w:val="center"/>
        </w:trPr>
        <w:tc>
          <w:tcPr>
            <w:tcW w:w="397" w:type="dxa"/>
            <w:vMerge/>
            <w:vAlign w:val="center"/>
          </w:tcPr>
          <w:p w:rsidR="00E05F13" w:rsidRPr="00C041B4" w:rsidRDefault="00E05F13" w:rsidP="00E05F13">
            <w:pPr>
              <w:spacing w:line="360" w:lineRule="auto"/>
              <w:jc w:val="center"/>
              <w:rPr>
                <w:sz w:val="18"/>
                <w:szCs w:val="18"/>
              </w:rPr>
            </w:pPr>
          </w:p>
        </w:tc>
        <w:tc>
          <w:tcPr>
            <w:tcW w:w="882" w:type="dxa"/>
            <w:vMerge/>
            <w:vAlign w:val="center"/>
          </w:tcPr>
          <w:p w:rsidR="00E05F13" w:rsidRPr="00C041B4" w:rsidRDefault="00E05F13" w:rsidP="00E05F13">
            <w:pPr>
              <w:spacing w:line="360" w:lineRule="auto"/>
              <w:jc w:val="center"/>
              <w:rPr>
                <w:sz w:val="18"/>
                <w:szCs w:val="18"/>
              </w:rPr>
            </w:pPr>
          </w:p>
        </w:tc>
        <w:tc>
          <w:tcPr>
            <w:tcW w:w="1440" w:type="dxa"/>
            <w:vAlign w:val="center"/>
          </w:tcPr>
          <w:p w:rsidR="00E05F13" w:rsidRPr="00C041B4" w:rsidRDefault="00E05F13" w:rsidP="00E05F13">
            <w:pPr>
              <w:spacing w:line="360" w:lineRule="auto"/>
              <w:jc w:val="center"/>
              <w:rPr>
                <w:sz w:val="18"/>
                <w:szCs w:val="18"/>
              </w:rPr>
            </w:pPr>
            <w:r w:rsidRPr="00C041B4">
              <w:rPr>
                <w:sz w:val="18"/>
                <w:szCs w:val="18"/>
              </w:rPr>
              <w:t>有效数字保留</w:t>
            </w:r>
          </w:p>
        </w:tc>
        <w:tc>
          <w:tcPr>
            <w:tcW w:w="540" w:type="dxa"/>
            <w:vAlign w:val="center"/>
          </w:tcPr>
          <w:p w:rsidR="00E05F13" w:rsidRPr="00C041B4" w:rsidRDefault="00E05F13" w:rsidP="00E05F13">
            <w:pPr>
              <w:spacing w:line="360" w:lineRule="auto"/>
              <w:jc w:val="center"/>
              <w:rPr>
                <w:rFonts w:hint="eastAsia"/>
                <w:sz w:val="18"/>
                <w:szCs w:val="18"/>
              </w:rPr>
            </w:pPr>
            <w:r w:rsidRPr="00C041B4">
              <w:rPr>
                <w:rFonts w:hint="eastAsia"/>
                <w:sz w:val="18"/>
                <w:szCs w:val="18"/>
              </w:rPr>
              <w:t>1</w:t>
            </w:r>
          </w:p>
        </w:tc>
        <w:tc>
          <w:tcPr>
            <w:tcW w:w="2520" w:type="dxa"/>
            <w:vAlign w:val="center"/>
          </w:tcPr>
          <w:p w:rsidR="00E05F13" w:rsidRPr="00C041B4" w:rsidRDefault="00E05F13" w:rsidP="00E05F13">
            <w:pPr>
              <w:spacing w:line="360" w:lineRule="auto"/>
              <w:rPr>
                <w:sz w:val="18"/>
                <w:szCs w:val="18"/>
              </w:rPr>
            </w:pPr>
            <w:r w:rsidRPr="00C041B4">
              <w:rPr>
                <w:sz w:val="18"/>
                <w:szCs w:val="18"/>
              </w:rPr>
              <w:t>有效数字位数保留正确或修约正确</w:t>
            </w:r>
          </w:p>
        </w:tc>
        <w:tc>
          <w:tcPr>
            <w:tcW w:w="900" w:type="dxa"/>
            <w:vAlign w:val="center"/>
          </w:tcPr>
          <w:p w:rsidR="00E05F13" w:rsidRPr="00C041B4" w:rsidRDefault="00E05F13" w:rsidP="00E05F13">
            <w:pPr>
              <w:jc w:val="center"/>
              <w:rPr>
                <w:sz w:val="18"/>
                <w:szCs w:val="18"/>
              </w:rPr>
            </w:pPr>
          </w:p>
        </w:tc>
        <w:tc>
          <w:tcPr>
            <w:tcW w:w="2154" w:type="dxa"/>
            <w:vAlign w:val="center"/>
          </w:tcPr>
          <w:p w:rsidR="00E05F13" w:rsidRPr="00C041B4" w:rsidRDefault="00E05F13" w:rsidP="00E05F13">
            <w:pPr>
              <w:spacing w:line="360" w:lineRule="auto"/>
              <w:rPr>
                <w:sz w:val="18"/>
                <w:szCs w:val="18"/>
              </w:rPr>
            </w:pPr>
            <w:r w:rsidRPr="00C041B4">
              <w:rPr>
                <w:sz w:val="18"/>
                <w:szCs w:val="18"/>
              </w:rPr>
              <w:t>每错一个扣</w:t>
            </w:r>
            <w:r w:rsidRPr="00C041B4">
              <w:rPr>
                <w:sz w:val="18"/>
                <w:szCs w:val="18"/>
              </w:rPr>
              <w:t>0.5</w:t>
            </w:r>
            <w:r w:rsidRPr="00C041B4">
              <w:rPr>
                <w:sz w:val="18"/>
                <w:szCs w:val="18"/>
              </w:rPr>
              <w:t>分，扣完为止</w:t>
            </w:r>
          </w:p>
        </w:tc>
        <w:tc>
          <w:tcPr>
            <w:tcW w:w="508" w:type="dxa"/>
            <w:vAlign w:val="center"/>
          </w:tcPr>
          <w:p w:rsidR="00E05F13" w:rsidRPr="00C041B4" w:rsidRDefault="00E05F13" w:rsidP="00E05F13">
            <w:pPr>
              <w:spacing w:line="360" w:lineRule="auto"/>
              <w:jc w:val="center"/>
              <w:rPr>
                <w:sz w:val="18"/>
                <w:szCs w:val="18"/>
              </w:rPr>
            </w:pPr>
          </w:p>
        </w:tc>
        <w:tc>
          <w:tcPr>
            <w:tcW w:w="540" w:type="dxa"/>
            <w:vMerge/>
            <w:vAlign w:val="center"/>
          </w:tcPr>
          <w:p w:rsidR="00E05F13" w:rsidRPr="00C041B4" w:rsidRDefault="00E05F13" w:rsidP="00E05F13">
            <w:pPr>
              <w:spacing w:line="360" w:lineRule="auto"/>
              <w:jc w:val="center"/>
              <w:rPr>
                <w:sz w:val="18"/>
                <w:szCs w:val="18"/>
              </w:rPr>
            </w:pPr>
          </w:p>
        </w:tc>
      </w:tr>
      <w:tr w:rsidR="00E05F13" w:rsidRPr="00C041B4" w:rsidTr="003D4D35">
        <w:trPr>
          <w:cantSplit/>
          <w:trHeight w:val="325"/>
          <w:jc w:val="center"/>
        </w:trPr>
        <w:tc>
          <w:tcPr>
            <w:tcW w:w="397" w:type="dxa"/>
            <w:vMerge w:val="restart"/>
            <w:vAlign w:val="center"/>
          </w:tcPr>
          <w:p w:rsidR="00E05F13" w:rsidRPr="00C041B4" w:rsidRDefault="00E05F13" w:rsidP="00E05F13">
            <w:pPr>
              <w:spacing w:line="360" w:lineRule="auto"/>
              <w:jc w:val="center"/>
              <w:rPr>
                <w:sz w:val="18"/>
                <w:szCs w:val="18"/>
              </w:rPr>
            </w:pPr>
            <w:r w:rsidRPr="00C041B4">
              <w:rPr>
                <w:sz w:val="18"/>
                <w:szCs w:val="18"/>
              </w:rPr>
              <w:t>十</w:t>
            </w:r>
          </w:p>
          <w:p w:rsidR="00E05F13" w:rsidRPr="00C041B4" w:rsidRDefault="00E05F13" w:rsidP="00E05F13">
            <w:pPr>
              <w:spacing w:line="360" w:lineRule="auto"/>
              <w:jc w:val="center"/>
              <w:rPr>
                <w:rFonts w:hint="eastAsia"/>
                <w:sz w:val="18"/>
                <w:szCs w:val="18"/>
              </w:rPr>
            </w:pPr>
            <w:r w:rsidRPr="00C041B4">
              <w:rPr>
                <w:rFonts w:hint="eastAsia"/>
                <w:sz w:val="18"/>
                <w:szCs w:val="18"/>
              </w:rPr>
              <w:t>四</w:t>
            </w:r>
          </w:p>
        </w:tc>
        <w:tc>
          <w:tcPr>
            <w:tcW w:w="882" w:type="dxa"/>
            <w:vMerge w:val="restart"/>
            <w:vAlign w:val="center"/>
          </w:tcPr>
          <w:p w:rsidR="00E05F13" w:rsidRPr="00C041B4" w:rsidRDefault="00E05F13" w:rsidP="00E05F13">
            <w:pPr>
              <w:spacing w:line="360" w:lineRule="auto"/>
              <w:jc w:val="center"/>
              <w:rPr>
                <w:sz w:val="18"/>
                <w:szCs w:val="18"/>
              </w:rPr>
            </w:pPr>
            <w:r w:rsidRPr="00C041B4">
              <w:rPr>
                <w:sz w:val="18"/>
                <w:szCs w:val="18"/>
              </w:rPr>
              <w:t>标定结果</w:t>
            </w:r>
          </w:p>
          <w:p w:rsidR="00E05F13" w:rsidRPr="00C041B4" w:rsidRDefault="00E05F13" w:rsidP="00E05F13">
            <w:pPr>
              <w:spacing w:line="360" w:lineRule="auto"/>
              <w:jc w:val="center"/>
              <w:rPr>
                <w:sz w:val="18"/>
                <w:szCs w:val="18"/>
              </w:rPr>
            </w:pPr>
            <w:r w:rsidRPr="00C041B4">
              <w:rPr>
                <w:sz w:val="18"/>
                <w:szCs w:val="18"/>
              </w:rPr>
              <w:lastRenderedPageBreak/>
              <w:t>（</w:t>
            </w:r>
            <w:r w:rsidRPr="00C041B4">
              <w:rPr>
                <w:sz w:val="18"/>
                <w:szCs w:val="18"/>
              </w:rPr>
              <w:t>35</w:t>
            </w:r>
            <w:r w:rsidRPr="00C041B4">
              <w:rPr>
                <w:sz w:val="18"/>
                <w:szCs w:val="18"/>
              </w:rPr>
              <w:t>分）</w:t>
            </w:r>
          </w:p>
        </w:tc>
        <w:tc>
          <w:tcPr>
            <w:tcW w:w="1440" w:type="dxa"/>
            <w:vMerge w:val="restart"/>
            <w:vAlign w:val="center"/>
          </w:tcPr>
          <w:p w:rsidR="00E05F13" w:rsidRPr="00C041B4" w:rsidRDefault="00E05F13" w:rsidP="00E05F13">
            <w:pPr>
              <w:spacing w:line="360" w:lineRule="auto"/>
              <w:jc w:val="center"/>
              <w:rPr>
                <w:sz w:val="18"/>
                <w:szCs w:val="18"/>
              </w:rPr>
            </w:pPr>
            <w:r w:rsidRPr="00C041B4">
              <w:rPr>
                <w:sz w:val="18"/>
                <w:szCs w:val="18"/>
              </w:rPr>
              <w:lastRenderedPageBreak/>
              <w:t>精密度</w:t>
            </w:r>
          </w:p>
        </w:tc>
        <w:tc>
          <w:tcPr>
            <w:tcW w:w="540" w:type="dxa"/>
            <w:vMerge w:val="restart"/>
            <w:vAlign w:val="center"/>
          </w:tcPr>
          <w:p w:rsidR="00E05F13" w:rsidRPr="00C041B4" w:rsidRDefault="00E05F13" w:rsidP="00E05F13">
            <w:pPr>
              <w:spacing w:line="360" w:lineRule="auto"/>
              <w:jc w:val="center"/>
              <w:rPr>
                <w:sz w:val="18"/>
                <w:szCs w:val="18"/>
              </w:rPr>
            </w:pPr>
            <w:r w:rsidRPr="00C041B4">
              <w:rPr>
                <w:sz w:val="18"/>
                <w:szCs w:val="18"/>
              </w:rPr>
              <w:t>20</w:t>
            </w:r>
          </w:p>
        </w:tc>
        <w:tc>
          <w:tcPr>
            <w:tcW w:w="2520" w:type="dxa"/>
            <w:vAlign w:val="center"/>
          </w:tcPr>
          <w:p w:rsidR="00E05F13" w:rsidRPr="00C041B4" w:rsidRDefault="00E05F13" w:rsidP="00E05F13">
            <w:pPr>
              <w:spacing w:line="360" w:lineRule="auto"/>
              <w:rPr>
                <w:sz w:val="18"/>
                <w:szCs w:val="18"/>
              </w:rPr>
            </w:pPr>
            <w:r w:rsidRPr="00C041B4">
              <w:rPr>
                <w:sz w:val="18"/>
                <w:szCs w:val="18"/>
              </w:rPr>
              <w:t>相对极差</w:t>
            </w:r>
            <w:r w:rsidRPr="00C041B4">
              <w:rPr>
                <w:sz w:val="18"/>
                <w:szCs w:val="18"/>
              </w:rPr>
              <w:t>≤0.10</w:t>
            </w:r>
            <w:r w:rsidRPr="00C041B4">
              <w:rPr>
                <w:sz w:val="18"/>
                <w:szCs w:val="18"/>
              </w:rPr>
              <w:t>％</w:t>
            </w:r>
          </w:p>
        </w:tc>
        <w:tc>
          <w:tcPr>
            <w:tcW w:w="900" w:type="dxa"/>
            <w:vAlign w:val="center"/>
          </w:tcPr>
          <w:p w:rsidR="00E05F13" w:rsidRPr="00C041B4" w:rsidRDefault="00E05F13" w:rsidP="00E05F13">
            <w:pPr>
              <w:jc w:val="center"/>
              <w:rPr>
                <w:sz w:val="18"/>
                <w:szCs w:val="18"/>
              </w:rPr>
            </w:pPr>
          </w:p>
        </w:tc>
        <w:tc>
          <w:tcPr>
            <w:tcW w:w="2154" w:type="dxa"/>
            <w:vAlign w:val="center"/>
          </w:tcPr>
          <w:p w:rsidR="00E05F13" w:rsidRPr="00C041B4" w:rsidRDefault="00E05F13" w:rsidP="00E05F13">
            <w:pPr>
              <w:spacing w:line="360" w:lineRule="auto"/>
              <w:rPr>
                <w:sz w:val="18"/>
                <w:szCs w:val="18"/>
              </w:rPr>
            </w:pPr>
            <w:r w:rsidRPr="00C041B4">
              <w:rPr>
                <w:sz w:val="18"/>
                <w:szCs w:val="18"/>
              </w:rPr>
              <w:t>扣</w:t>
            </w:r>
            <w:r w:rsidRPr="00C041B4">
              <w:rPr>
                <w:sz w:val="18"/>
                <w:szCs w:val="18"/>
              </w:rPr>
              <w:t>0</w:t>
            </w:r>
            <w:r w:rsidRPr="00C041B4">
              <w:rPr>
                <w:sz w:val="18"/>
                <w:szCs w:val="18"/>
              </w:rPr>
              <w:t>分</w:t>
            </w:r>
          </w:p>
        </w:tc>
        <w:tc>
          <w:tcPr>
            <w:tcW w:w="508" w:type="dxa"/>
            <w:vMerge w:val="restart"/>
            <w:vAlign w:val="center"/>
          </w:tcPr>
          <w:p w:rsidR="00E05F13" w:rsidRPr="00C041B4" w:rsidRDefault="00E05F13" w:rsidP="00E05F13">
            <w:pPr>
              <w:spacing w:line="360" w:lineRule="auto"/>
              <w:jc w:val="center"/>
              <w:rPr>
                <w:sz w:val="18"/>
                <w:szCs w:val="18"/>
              </w:rPr>
            </w:pPr>
          </w:p>
        </w:tc>
        <w:tc>
          <w:tcPr>
            <w:tcW w:w="540" w:type="dxa"/>
            <w:vMerge w:val="restart"/>
            <w:vAlign w:val="center"/>
          </w:tcPr>
          <w:p w:rsidR="00E05F13" w:rsidRPr="00C041B4" w:rsidRDefault="00E05F13" w:rsidP="00E05F13">
            <w:pPr>
              <w:spacing w:line="360" w:lineRule="auto"/>
              <w:jc w:val="center"/>
              <w:rPr>
                <w:sz w:val="18"/>
                <w:szCs w:val="18"/>
              </w:rPr>
            </w:pPr>
          </w:p>
        </w:tc>
      </w:tr>
      <w:tr w:rsidR="00E05F13" w:rsidRPr="00C041B4" w:rsidTr="003D4D35">
        <w:trPr>
          <w:cantSplit/>
          <w:trHeight w:val="325"/>
          <w:jc w:val="center"/>
        </w:trPr>
        <w:tc>
          <w:tcPr>
            <w:tcW w:w="397" w:type="dxa"/>
            <w:vMerge/>
            <w:vAlign w:val="center"/>
          </w:tcPr>
          <w:p w:rsidR="00E05F13" w:rsidRPr="00C041B4" w:rsidRDefault="00E05F13" w:rsidP="00E05F13">
            <w:pPr>
              <w:spacing w:line="360" w:lineRule="auto"/>
              <w:jc w:val="center"/>
              <w:rPr>
                <w:sz w:val="18"/>
                <w:szCs w:val="18"/>
              </w:rPr>
            </w:pPr>
          </w:p>
        </w:tc>
        <w:tc>
          <w:tcPr>
            <w:tcW w:w="882" w:type="dxa"/>
            <w:vMerge/>
            <w:vAlign w:val="center"/>
          </w:tcPr>
          <w:p w:rsidR="00E05F13" w:rsidRPr="00C041B4" w:rsidRDefault="00E05F13" w:rsidP="00E05F13">
            <w:pPr>
              <w:spacing w:line="360" w:lineRule="auto"/>
              <w:jc w:val="center"/>
              <w:rPr>
                <w:sz w:val="18"/>
                <w:szCs w:val="18"/>
              </w:rPr>
            </w:pPr>
          </w:p>
        </w:tc>
        <w:tc>
          <w:tcPr>
            <w:tcW w:w="1440" w:type="dxa"/>
            <w:vMerge/>
            <w:vAlign w:val="center"/>
          </w:tcPr>
          <w:p w:rsidR="00E05F13" w:rsidRPr="00C041B4" w:rsidRDefault="00E05F13" w:rsidP="00E05F13">
            <w:pPr>
              <w:spacing w:line="360" w:lineRule="auto"/>
              <w:jc w:val="center"/>
              <w:rPr>
                <w:sz w:val="18"/>
                <w:szCs w:val="18"/>
              </w:rPr>
            </w:pPr>
          </w:p>
        </w:tc>
        <w:tc>
          <w:tcPr>
            <w:tcW w:w="540" w:type="dxa"/>
            <w:vMerge/>
            <w:vAlign w:val="center"/>
          </w:tcPr>
          <w:p w:rsidR="00E05F13" w:rsidRPr="00C041B4" w:rsidRDefault="00E05F13" w:rsidP="00E05F13">
            <w:pPr>
              <w:spacing w:line="360" w:lineRule="auto"/>
              <w:jc w:val="center"/>
              <w:rPr>
                <w:sz w:val="18"/>
                <w:szCs w:val="18"/>
              </w:rPr>
            </w:pPr>
          </w:p>
        </w:tc>
        <w:tc>
          <w:tcPr>
            <w:tcW w:w="2520" w:type="dxa"/>
            <w:vAlign w:val="center"/>
          </w:tcPr>
          <w:p w:rsidR="00E05F13" w:rsidRPr="00C041B4" w:rsidRDefault="00E05F13" w:rsidP="00E05F13">
            <w:pPr>
              <w:spacing w:line="360" w:lineRule="auto"/>
              <w:rPr>
                <w:sz w:val="18"/>
                <w:szCs w:val="18"/>
              </w:rPr>
            </w:pPr>
            <w:r w:rsidRPr="00C041B4">
              <w:rPr>
                <w:sz w:val="18"/>
                <w:szCs w:val="18"/>
              </w:rPr>
              <w:t>0.10</w:t>
            </w:r>
            <w:r w:rsidRPr="00C041B4">
              <w:rPr>
                <w:sz w:val="18"/>
                <w:szCs w:val="18"/>
              </w:rPr>
              <w:t>％</w:t>
            </w:r>
            <w:r w:rsidRPr="00C041B4">
              <w:rPr>
                <w:sz w:val="18"/>
                <w:szCs w:val="18"/>
              </w:rPr>
              <w:t>&lt;</w:t>
            </w:r>
            <w:r w:rsidRPr="00C041B4">
              <w:rPr>
                <w:sz w:val="18"/>
                <w:szCs w:val="18"/>
              </w:rPr>
              <w:t>相对极差</w:t>
            </w:r>
            <w:r w:rsidRPr="00C041B4">
              <w:rPr>
                <w:sz w:val="18"/>
                <w:szCs w:val="18"/>
              </w:rPr>
              <w:t>≤0.20</w:t>
            </w:r>
            <w:r w:rsidRPr="00C041B4">
              <w:rPr>
                <w:sz w:val="18"/>
                <w:szCs w:val="18"/>
              </w:rPr>
              <w:t>％</w:t>
            </w:r>
          </w:p>
        </w:tc>
        <w:tc>
          <w:tcPr>
            <w:tcW w:w="900" w:type="dxa"/>
            <w:vAlign w:val="center"/>
          </w:tcPr>
          <w:p w:rsidR="00E05F13" w:rsidRPr="00C041B4" w:rsidRDefault="00E05F13" w:rsidP="00E05F13">
            <w:pPr>
              <w:jc w:val="center"/>
              <w:rPr>
                <w:sz w:val="18"/>
                <w:szCs w:val="18"/>
              </w:rPr>
            </w:pPr>
          </w:p>
        </w:tc>
        <w:tc>
          <w:tcPr>
            <w:tcW w:w="2154" w:type="dxa"/>
            <w:vAlign w:val="center"/>
          </w:tcPr>
          <w:p w:rsidR="00E05F13" w:rsidRPr="00C041B4" w:rsidRDefault="00E05F13" w:rsidP="00E05F13">
            <w:pPr>
              <w:spacing w:line="360" w:lineRule="auto"/>
              <w:rPr>
                <w:sz w:val="18"/>
                <w:szCs w:val="18"/>
              </w:rPr>
            </w:pPr>
            <w:r w:rsidRPr="00C041B4">
              <w:rPr>
                <w:sz w:val="18"/>
                <w:szCs w:val="18"/>
              </w:rPr>
              <w:t>扣</w:t>
            </w:r>
            <w:r w:rsidRPr="00C041B4">
              <w:rPr>
                <w:sz w:val="18"/>
                <w:szCs w:val="18"/>
              </w:rPr>
              <w:t>4</w:t>
            </w:r>
            <w:r w:rsidRPr="00C041B4">
              <w:rPr>
                <w:sz w:val="18"/>
                <w:szCs w:val="18"/>
              </w:rPr>
              <w:t>分</w:t>
            </w:r>
          </w:p>
        </w:tc>
        <w:tc>
          <w:tcPr>
            <w:tcW w:w="508" w:type="dxa"/>
            <w:vMerge/>
            <w:vAlign w:val="center"/>
          </w:tcPr>
          <w:p w:rsidR="00E05F13" w:rsidRPr="00C041B4" w:rsidRDefault="00E05F13" w:rsidP="00E05F13">
            <w:pPr>
              <w:spacing w:line="360" w:lineRule="auto"/>
              <w:jc w:val="center"/>
              <w:rPr>
                <w:sz w:val="18"/>
                <w:szCs w:val="18"/>
              </w:rPr>
            </w:pPr>
          </w:p>
        </w:tc>
        <w:tc>
          <w:tcPr>
            <w:tcW w:w="540" w:type="dxa"/>
            <w:vMerge/>
            <w:vAlign w:val="center"/>
          </w:tcPr>
          <w:p w:rsidR="00E05F13" w:rsidRPr="00C041B4" w:rsidRDefault="00E05F13" w:rsidP="00E05F13">
            <w:pPr>
              <w:spacing w:line="360" w:lineRule="auto"/>
              <w:jc w:val="center"/>
              <w:rPr>
                <w:sz w:val="18"/>
                <w:szCs w:val="18"/>
              </w:rPr>
            </w:pPr>
          </w:p>
        </w:tc>
      </w:tr>
      <w:tr w:rsidR="00E05F13" w:rsidRPr="00C041B4" w:rsidTr="003D4D35">
        <w:trPr>
          <w:cantSplit/>
          <w:trHeight w:val="325"/>
          <w:jc w:val="center"/>
        </w:trPr>
        <w:tc>
          <w:tcPr>
            <w:tcW w:w="397" w:type="dxa"/>
            <w:vMerge/>
            <w:vAlign w:val="center"/>
          </w:tcPr>
          <w:p w:rsidR="00E05F13" w:rsidRPr="00C041B4" w:rsidRDefault="00E05F13" w:rsidP="00E05F13">
            <w:pPr>
              <w:spacing w:line="360" w:lineRule="auto"/>
              <w:jc w:val="center"/>
              <w:rPr>
                <w:sz w:val="18"/>
                <w:szCs w:val="18"/>
              </w:rPr>
            </w:pPr>
          </w:p>
        </w:tc>
        <w:tc>
          <w:tcPr>
            <w:tcW w:w="882" w:type="dxa"/>
            <w:vMerge/>
            <w:vAlign w:val="center"/>
          </w:tcPr>
          <w:p w:rsidR="00E05F13" w:rsidRPr="00C041B4" w:rsidRDefault="00E05F13" w:rsidP="00E05F13">
            <w:pPr>
              <w:spacing w:line="360" w:lineRule="auto"/>
              <w:jc w:val="center"/>
              <w:rPr>
                <w:sz w:val="18"/>
                <w:szCs w:val="18"/>
              </w:rPr>
            </w:pPr>
          </w:p>
        </w:tc>
        <w:tc>
          <w:tcPr>
            <w:tcW w:w="1440" w:type="dxa"/>
            <w:vMerge/>
            <w:vAlign w:val="center"/>
          </w:tcPr>
          <w:p w:rsidR="00E05F13" w:rsidRPr="00C041B4" w:rsidRDefault="00E05F13" w:rsidP="00E05F13">
            <w:pPr>
              <w:spacing w:line="360" w:lineRule="auto"/>
              <w:jc w:val="center"/>
              <w:rPr>
                <w:sz w:val="18"/>
                <w:szCs w:val="18"/>
              </w:rPr>
            </w:pPr>
          </w:p>
        </w:tc>
        <w:tc>
          <w:tcPr>
            <w:tcW w:w="540" w:type="dxa"/>
            <w:vMerge/>
            <w:vAlign w:val="center"/>
          </w:tcPr>
          <w:p w:rsidR="00E05F13" w:rsidRPr="00C041B4" w:rsidRDefault="00E05F13" w:rsidP="00E05F13">
            <w:pPr>
              <w:spacing w:line="360" w:lineRule="auto"/>
              <w:jc w:val="center"/>
              <w:rPr>
                <w:sz w:val="18"/>
                <w:szCs w:val="18"/>
              </w:rPr>
            </w:pPr>
          </w:p>
        </w:tc>
        <w:tc>
          <w:tcPr>
            <w:tcW w:w="2520" w:type="dxa"/>
            <w:vAlign w:val="center"/>
          </w:tcPr>
          <w:p w:rsidR="00E05F13" w:rsidRPr="00C041B4" w:rsidRDefault="00E05F13" w:rsidP="00E05F13">
            <w:pPr>
              <w:spacing w:line="360" w:lineRule="auto"/>
              <w:rPr>
                <w:sz w:val="18"/>
                <w:szCs w:val="18"/>
              </w:rPr>
            </w:pPr>
            <w:r w:rsidRPr="00C041B4">
              <w:rPr>
                <w:sz w:val="18"/>
                <w:szCs w:val="18"/>
              </w:rPr>
              <w:t>0.20</w:t>
            </w:r>
            <w:r w:rsidRPr="00C041B4">
              <w:rPr>
                <w:sz w:val="18"/>
                <w:szCs w:val="18"/>
              </w:rPr>
              <w:t>％</w:t>
            </w:r>
            <w:r w:rsidRPr="00C041B4">
              <w:rPr>
                <w:sz w:val="18"/>
                <w:szCs w:val="18"/>
              </w:rPr>
              <w:t>&lt;</w:t>
            </w:r>
            <w:r w:rsidRPr="00C041B4">
              <w:rPr>
                <w:sz w:val="18"/>
                <w:szCs w:val="18"/>
              </w:rPr>
              <w:t>相对极差</w:t>
            </w:r>
            <w:r w:rsidRPr="00C041B4">
              <w:rPr>
                <w:sz w:val="18"/>
                <w:szCs w:val="18"/>
              </w:rPr>
              <w:t>≤0.30</w:t>
            </w:r>
            <w:r w:rsidRPr="00C041B4">
              <w:rPr>
                <w:sz w:val="18"/>
                <w:szCs w:val="18"/>
              </w:rPr>
              <w:t>％</w:t>
            </w:r>
          </w:p>
        </w:tc>
        <w:tc>
          <w:tcPr>
            <w:tcW w:w="900" w:type="dxa"/>
            <w:vAlign w:val="center"/>
          </w:tcPr>
          <w:p w:rsidR="00E05F13" w:rsidRPr="00C041B4" w:rsidRDefault="00E05F13" w:rsidP="00E05F13">
            <w:pPr>
              <w:jc w:val="center"/>
              <w:rPr>
                <w:sz w:val="18"/>
                <w:szCs w:val="18"/>
              </w:rPr>
            </w:pPr>
          </w:p>
        </w:tc>
        <w:tc>
          <w:tcPr>
            <w:tcW w:w="2154" w:type="dxa"/>
            <w:vAlign w:val="center"/>
          </w:tcPr>
          <w:p w:rsidR="00E05F13" w:rsidRPr="00C041B4" w:rsidRDefault="00E05F13" w:rsidP="00E05F13">
            <w:pPr>
              <w:spacing w:line="360" w:lineRule="auto"/>
              <w:rPr>
                <w:sz w:val="18"/>
                <w:szCs w:val="18"/>
              </w:rPr>
            </w:pPr>
            <w:r w:rsidRPr="00C041B4">
              <w:rPr>
                <w:sz w:val="18"/>
                <w:szCs w:val="18"/>
              </w:rPr>
              <w:t>扣</w:t>
            </w:r>
            <w:r w:rsidRPr="00C041B4">
              <w:rPr>
                <w:sz w:val="18"/>
                <w:szCs w:val="18"/>
              </w:rPr>
              <w:t>8</w:t>
            </w:r>
            <w:r w:rsidRPr="00C041B4">
              <w:rPr>
                <w:sz w:val="18"/>
                <w:szCs w:val="18"/>
              </w:rPr>
              <w:t>分</w:t>
            </w:r>
          </w:p>
        </w:tc>
        <w:tc>
          <w:tcPr>
            <w:tcW w:w="508" w:type="dxa"/>
            <w:vMerge/>
            <w:vAlign w:val="center"/>
          </w:tcPr>
          <w:p w:rsidR="00E05F13" w:rsidRPr="00C041B4" w:rsidRDefault="00E05F13" w:rsidP="00E05F13">
            <w:pPr>
              <w:spacing w:line="360" w:lineRule="auto"/>
              <w:jc w:val="center"/>
              <w:rPr>
                <w:sz w:val="18"/>
                <w:szCs w:val="18"/>
              </w:rPr>
            </w:pPr>
          </w:p>
        </w:tc>
        <w:tc>
          <w:tcPr>
            <w:tcW w:w="540" w:type="dxa"/>
            <w:vMerge/>
            <w:vAlign w:val="center"/>
          </w:tcPr>
          <w:p w:rsidR="00E05F13" w:rsidRPr="00C041B4" w:rsidRDefault="00E05F13" w:rsidP="00E05F13">
            <w:pPr>
              <w:spacing w:line="360" w:lineRule="auto"/>
              <w:jc w:val="center"/>
              <w:rPr>
                <w:sz w:val="18"/>
                <w:szCs w:val="18"/>
              </w:rPr>
            </w:pPr>
          </w:p>
        </w:tc>
      </w:tr>
      <w:tr w:rsidR="00E05F13" w:rsidRPr="00C041B4" w:rsidTr="003D4D35">
        <w:trPr>
          <w:cantSplit/>
          <w:trHeight w:val="325"/>
          <w:jc w:val="center"/>
        </w:trPr>
        <w:tc>
          <w:tcPr>
            <w:tcW w:w="397" w:type="dxa"/>
            <w:vMerge/>
            <w:vAlign w:val="center"/>
          </w:tcPr>
          <w:p w:rsidR="00E05F13" w:rsidRPr="00C041B4" w:rsidRDefault="00E05F13" w:rsidP="00E05F13">
            <w:pPr>
              <w:spacing w:line="360" w:lineRule="auto"/>
              <w:jc w:val="center"/>
              <w:rPr>
                <w:sz w:val="18"/>
                <w:szCs w:val="18"/>
              </w:rPr>
            </w:pPr>
          </w:p>
        </w:tc>
        <w:tc>
          <w:tcPr>
            <w:tcW w:w="882" w:type="dxa"/>
            <w:vMerge/>
            <w:vAlign w:val="center"/>
          </w:tcPr>
          <w:p w:rsidR="00E05F13" w:rsidRPr="00C041B4" w:rsidRDefault="00E05F13" w:rsidP="00E05F13">
            <w:pPr>
              <w:spacing w:line="360" w:lineRule="auto"/>
              <w:jc w:val="center"/>
              <w:rPr>
                <w:sz w:val="18"/>
                <w:szCs w:val="18"/>
              </w:rPr>
            </w:pPr>
          </w:p>
        </w:tc>
        <w:tc>
          <w:tcPr>
            <w:tcW w:w="1440" w:type="dxa"/>
            <w:vMerge/>
            <w:vAlign w:val="center"/>
          </w:tcPr>
          <w:p w:rsidR="00E05F13" w:rsidRPr="00C041B4" w:rsidRDefault="00E05F13" w:rsidP="00E05F13">
            <w:pPr>
              <w:spacing w:line="360" w:lineRule="auto"/>
              <w:jc w:val="center"/>
              <w:rPr>
                <w:sz w:val="18"/>
                <w:szCs w:val="18"/>
              </w:rPr>
            </w:pPr>
          </w:p>
        </w:tc>
        <w:tc>
          <w:tcPr>
            <w:tcW w:w="540" w:type="dxa"/>
            <w:vMerge/>
            <w:vAlign w:val="center"/>
          </w:tcPr>
          <w:p w:rsidR="00E05F13" w:rsidRPr="00C041B4" w:rsidRDefault="00E05F13" w:rsidP="00E05F13">
            <w:pPr>
              <w:spacing w:line="360" w:lineRule="auto"/>
              <w:jc w:val="center"/>
              <w:rPr>
                <w:sz w:val="18"/>
                <w:szCs w:val="18"/>
              </w:rPr>
            </w:pPr>
          </w:p>
        </w:tc>
        <w:tc>
          <w:tcPr>
            <w:tcW w:w="2520" w:type="dxa"/>
            <w:vAlign w:val="center"/>
          </w:tcPr>
          <w:p w:rsidR="00E05F13" w:rsidRPr="00C041B4" w:rsidRDefault="00E05F13" w:rsidP="00E05F13">
            <w:pPr>
              <w:spacing w:line="360" w:lineRule="auto"/>
              <w:rPr>
                <w:sz w:val="18"/>
                <w:szCs w:val="18"/>
              </w:rPr>
            </w:pPr>
            <w:r w:rsidRPr="00C041B4">
              <w:rPr>
                <w:sz w:val="18"/>
                <w:szCs w:val="18"/>
              </w:rPr>
              <w:t>0.30</w:t>
            </w:r>
            <w:r w:rsidRPr="00C041B4">
              <w:rPr>
                <w:sz w:val="18"/>
                <w:szCs w:val="18"/>
              </w:rPr>
              <w:t>％</w:t>
            </w:r>
            <w:r w:rsidRPr="00C041B4">
              <w:rPr>
                <w:sz w:val="18"/>
                <w:szCs w:val="18"/>
              </w:rPr>
              <w:t>&lt;</w:t>
            </w:r>
            <w:r w:rsidRPr="00C041B4">
              <w:rPr>
                <w:sz w:val="18"/>
                <w:szCs w:val="18"/>
              </w:rPr>
              <w:t>相对极差</w:t>
            </w:r>
            <w:r w:rsidRPr="00C041B4">
              <w:rPr>
                <w:sz w:val="18"/>
                <w:szCs w:val="18"/>
              </w:rPr>
              <w:t>≤0.40</w:t>
            </w:r>
            <w:r w:rsidRPr="00C041B4">
              <w:rPr>
                <w:sz w:val="18"/>
                <w:szCs w:val="18"/>
              </w:rPr>
              <w:t>％</w:t>
            </w:r>
          </w:p>
        </w:tc>
        <w:tc>
          <w:tcPr>
            <w:tcW w:w="900" w:type="dxa"/>
            <w:vAlign w:val="center"/>
          </w:tcPr>
          <w:p w:rsidR="00E05F13" w:rsidRPr="00C041B4" w:rsidRDefault="00E05F13" w:rsidP="00E05F13">
            <w:pPr>
              <w:jc w:val="center"/>
              <w:rPr>
                <w:sz w:val="18"/>
                <w:szCs w:val="18"/>
              </w:rPr>
            </w:pPr>
          </w:p>
        </w:tc>
        <w:tc>
          <w:tcPr>
            <w:tcW w:w="2154" w:type="dxa"/>
            <w:vAlign w:val="center"/>
          </w:tcPr>
          <w:p w:rsidR="00E05F13" w:rsidRPr="00C041B4" w:rsidRDefault="00E05F13" w:rsidP="00E05F13">
            <w:pPr>
              <w:spacing w:line="360" w:lineRule="auto"/>
              <w:rPr>
                <w:sz w:val="18"/>
                <w:szCs w:val="18"/>
              </w:rPr>
            </w:pPr>
            <w:r w:rsidRPr="00C041B4">
              <w:rPr>
                <w:sz w:val="18"/>
                <w:szCs w:val="18"/>
              </w:rPr>
              <w:t>扣</w:t>
            </w:r>
            <w:r w:rsidRPr="00C041B4">
              <w:rPr>
                <w:sz w:val="18"/>
                <w:szCs w:val="18"/>
              </w:rPr>
              <w:t>12</w:t>
            </w:r>
            <w:r w:rsidRPr="00C041B4">
              <w:rPr>
                <w:sz w:val="18"/>
                <w:szCs w:val="18"/>
              </w:rPr>
              <w:t>分</w:t>
            </w:r>
          </w:p>
        </w:tc>
        <w:tc>
          <w:tcPr>
            <w:tcW w:w="508" w:type="dxa"/>
            <w:vMerge/>
            <w:vAlign w:val="center"/>
          </w:tcPr>
          <w:p w:rsidR="00E05F13" w:rsidRPr="00C041B4" w:rsidRDefault="00E05F13" w:rsidP="00E05F13">
            <w:pPr>
              <w:spacing w:line="360" w:lineRule="auto"/>
              <w:jc w:val="center"/>
              <w:rPr>
                <w:sz w:val="18"/>
                <w:szCs w:val="18"/>
              </w:rPr>
            </w:pPr>
          </w:p>
        </w:tc>
        <w:tc>
          <w:tcPr>
            <w:tcW w:w="540" w:type="dxa"/>
            <w:vMerge/>
            <w:vAlign w:val="center"/>
          </w:tcPr>
          <w:p w:rsidR="00E05F13" w:rsidRPr="00C041B4" w:rsidRDefault="00E05F13" w:rsidP="00E05F13">
            <w:pPr>
              <w:spacing w:line="360" w:lineRule="auto"/>
              <w:jc w:val="center"/>
              <w:rPr>
                <w:sz w:val="18"/>
                <w:szCs w:val="18"/>
              </w:rPr>
            </w:pPr>
          </w:p>
        </w:tc>
      </w:tr>
      <w:tr w:rsidR="00E05F13" w:rsidRPr="00C041B4" w:rsidTr="003D4D35">
        <w:trPr>
          <w:cantSplit/>
          <w:trHeight w:val="325"/>
          <w:jc w:val="center"/>
        </w:trPr>
        <w:tc>
          <w:tcPr>
            <w:tcW w:w="397" w:type="dxa"/>
            <w:vMerge/>
            <w:vAlign w:val="center"/>
          </w:tcPr>
          <w:p w:rsidR="00E05F13" w:rsidRPr="00C041B4" w:rsidRDefault="00E05F13" w:rsidP="00E05F13">
            <w:pPr>
              <w:spacing w:line="360" w:lineRule="auto"/>
              <w:jc w:val="center"/>
              <w:rPr>
                <w:sz w:val="18"/>
                <w:szCs w:val="18"/>
              </w:rPr>
            </w:pPr>
          </w:p>
        </w:tc>
        <w:tc>
          <w:tcPr>
            <w:tcW w:w="882" w:type="dxa"/>
            <w:vMerge/>
            <w:vAlign w:val="center"/>
          </w:tcPr>
          <w:p w:rsidR="00E05F13" w:rsidRPr="00C041B4" w:rsidRDefault="00E05F13" w:rsidP="00E05F13">
            <w:pPr>
              <w:spacing w:line="360" w:lineRule="auto"/>
              <w:jc w:val="center"/>
              <w:rPr>
                <w:sz w:val="18"/>
                <w:szCs w:val="18"/>
              </w:rPr>
            </w:pPr>
          </w:p>
        </w:tc>
        <w:tc>
          <w:tcPr>
            <w:tcW w:w="1440" w:type="dxa"/>
            <w:vMerge/>
            <w:vAlign w:val="center"/>
          </w:tcPr>
          <w:p w:rsidR="00E05F13" w:rsidRPr="00C041B4" w:rsidRDefault="00E05F13" w:rsidP="00E05F13">
            <w:pPr>
              <w:spacing w:line="360" w:lineRule="auto"/>
              <w:jc w:val="center"/>
              <w:rPr>
                <w:sz w:val="18"/>
                <w:szCs w:val="18"/>
              </w:rPr>
            </w:pPr>
          </w:p>
        </w:tc>
        <w:tc>
          <w:tcPr>
            <w:tcW w:w="540" w:type="dxa"/>
            <w:vMerge/>
            <w:vAlign w:val="center"/>
          </w:tcPr>
          <w:p w:rsidR="00E05F13" w:rsidRPr="00C041B4" w:rsidRDefault="00E05F13" w:rsidP="00E05F13">
            <w:pPr>
              <w:spacing w:line="360" w:lineRule="auto"/>
              <w:jc w:val="center"/>
              <w:rPr>
                <w:sz w:val="18"/>
                <w:szCs w:val="18"/>
              </w:rPr>
            </w:pPr>
          </w:p>
        </w:tc>
        <w:tc>
          <w:tcPr>
            <w:tcW w:w="2520" w:type="dxa"/>
            <w:vAlign w:val="center"/>
          </w:tcPr>
          <w:p w:rsidR="00E05F13" w:rsidRPr="00C041B4" w:rsidRDefault="00E05F13" w:rsidP="00E05F13">
            <w:pPr>
              <w:spacing w:line="360" w:lineRule="auto"/>
              <w:rPr>
                <w:sz w:val="18"/>
                <w:szCs w:val="18"/>
              </w:rPr>
            </w:pPr>
            <w:r w:rsidRPr="00C041B4">
              <w:rPr>
                <w:sz w:val="18"/>
                <w:szCs w:val="18"/>
              </w:rPr>
              <w:t>0.40</w:t>
            </w:r>
            <w:r w:rsidRPr="00C041B4">
              <w:rPr>
                <w:sz w:val="18"/>
                <w:szCs w:val="18"/>
              </w:rPr>
              <w:t>％</w:t>
            </w:r>
            <w:r w:rsidRPr="00C041B4">
              <w:rPr>
                <w:sz w:val="18"/>
                <w:szCs w:val="18"/>
              </w:rPr>
              <w:t>&lt;</w:t>
            </w:r>
            <w:r w:rsidRPr="00C041B4">
              <w:rPr>
                <w:sz w:val="18"/>
                <w:szCs w:val="18"/>
              </w:rPr>
              <w:t>相对极差</w:t>
            </w:r>
            <w:r w:rsidRPr="00C041B4">
              <w:rPr>
                <w:sz w:val="18"/>
                <w:szCs w:val="18"/>
              </w:rPr>
              <w:t>≤0.50</w:t>
            </w:r>
            <w:r w:rsidRPr="00C041B4">
              <w:rPr>
                <w:sz w:val="18"/>
                <w:szCs w:val="18"/>
              </w:rPr>
              <w:t>％</w:t>
            </w:r>
          </w:p>
        </w:tc>
        <w:tc>
          <w:tcPr>
            <w:tcW w:w="900" w:type="dxa"/>
            <w:vAlign w:val="center"/>
          </w:tcPr>
          <w:p w:rsidR="00E05F13" w:rsidRPr="00C041B4" w:rsidRDefault="00E05F13" w:rsidP="00E05F13">
            <w:pPr>
              <w:jc w:val="center"/>
              <w:rPr>
                <w:sz w:val="18"/>
                <w:szCs w:val="18"/>
              </w:rPr>
            </w:pPr>
          </w:p>
        </w:tc>
        <w:tc>
          <w:tcPr>
            <w:tcW w:w="2154" w:type="dxa"/>
            <w:vAlign w:val="center"/>
          </w:tcPr>
          <w:p w:rsidR="00E05F13" w:rsidRPr="00C041B4" w:rsidRDefault="00E05F13" w:rsidP="00E05F13">
            <w:pPr>
              <w:spacing w:line="360" w:lineRule="auto"/>
              <w:rPr>
                <w:sz w:val="18"/>
                <w:szCs w:val="18"/>
              </w:rPr>
            </w:pPr>
            <w:r w:rsidRPr="00C041B4">
              <w:rPr>
                <w:sz w:val="18"/>
                <w:szCs w:val="18"/>
              </w:rPr>
              <w:t>扣</w:t>
            </w:r>
            <w:r w:rsidRPr="00C041B4">
              <w:rPr>
                <w:sz w:val="18"/>
                <w:szCs w:val="18"/>
              </w:rPr>
              <w:t>16</w:t>
            </w:r>
            <w:r w:rsidRPr="00C041B4">
              <w:rPr>
                <w:sz w:val="18"/>
                <w:szCs w:val="18"/>
              </w:rPr>
              <w:t>分</w:t>
            </w:r>
          </w:p>
        </w:tc>
        <w:tc>
          <w:tcPr>
            <w:tcW w:w="508" w:type="dxa"/>
            <w:vMerge/>
            <w:vAlign w:val="center"/>
          </w:tcPr>
          <w:p w:rsidR="00E05F13" w:rsidRPr="00C041B4" w:rsidRDefault="00E05F13" w:rsidP="00E05F13">
            <w:pPr>
              <w:spacing w:line="360" w:lineRule="auto"/>
              <w:jc w:val="center"/>
              <w:rPr>
                <w:sz w:val="18"/>
                <w:szCs w:val="18"/>
              </w:rPr>
            </w:pPr>
          </w:p>
        </w:tc>
        <w:tc>
          <w:tcPr>
            <w:tcW w:w="540" w:type="dxa"/>
            <w:vMerge/>
            <w:vAlign w:val="center"/>
          </w:tcPr>
          <w:p w:rsidR="00E05F13" w:rsidRPr="00C041B4" w:rsidRDefault="00E05F13" w:rsidP="00E05F13">
            <w:pPr>
              <w:spacing w:line="360" w:lineRule="auto"/>
              <w:jc w:val="center"/>
              <w:rPr>
                <w:sz w:val="18"/>
                <w:szCs w:val="18"/>
              </w:rPr>
            </w:pPr>
          </w:p>
        </w:tc>
      </w:tr>
      <w:tr w:rsidR="00E05F13" w:rsidRPr="00C041B4" w:rsidTr="003D4D35">
        <w:trPr>
          <w:cantSplit/>
          <w:trHeight w:val="325"/>
          <w:jc w:val="center"/>
        </w:trPr>
        <w:tc>
          <w:tcPr>
            <w:tcW w:w="397" w:type="dxa"/>
            <w:vMerge/>
            <w:vAlign w:val="center"/>
          </w:tcPr>
          <w:p w:rsidR="00E05F13" w:rsidRPr="00C041B4" w:rsidRDefault="00E05F13" w:rsidP="00E05F13">
            <w:pPr>
              <w:spacing w:line="360" w:lineRule="auto"/>
              <w:jc w:val="center"/>
              <w:rPr>
                <w:sz w:val="18"/>
                <w:szCs w:val="18"/>
              </w:rPr>
            </w:pPr>
          </w:p>
        </w:tc>
        <w:tc>
          <w:tcPr>
            <w:tcW w:w="882" w:type="dxa"/>
            <w:vMerge/>
            <w:vAlign w:val="center"/>
          </w:tcPr>
          <w:p w:rsidR="00E05F13" w:rsidRPr="00C041B4" w:rsidRDefault="00E05F13" w:rsidP="00E05F13">
            <w:pPr>
              <w:spacing w:line="360" w:lineRule="auto"/>
              <w:jc w:val="center"/>
              <w:rPr>
                <w:sz w:val="18"/>
                <w:szCs w:val="18"/>
              </w:rPr>
            </w:pPr>
          </w:p>
        </w:tc>
        <w:tc>
          <w:tcPr>
            <w:tcW w:w="1440" w:type="dxa"/>
            <w:vMerge/>
            <w:vAlign w:val="center"/>
          </w:tcPr>
          <w:p w:rsidR="00E05F13" w:rsidRPr="00C041B4" w:rsidRDefault="00E05F13" w:rsidP="00E05F13">
            <w:pPr>
              <w:spacing w:line="360" w:lineRule="auto"/>
              <w:jc w:val="center"/>
              <w:rPr>
                <w:sz w:val="18"/>
                <w:szCs w:val="18"/>
              </w:rPr>
            </w:pPr>
          </w:p>
        </w:tc>
        <w:tc>
          <w:tcPr>
            <w:tcW w:w="540" w:type="dxa"/>
            <w:vMerge/>
            <w:vAlign w:val="center"/>
          </w:tcPr>
          <w:p w:rsidR="00E05F13" w:rsidRPr="00C041B4" w:rsidRDefault="00E05F13" w:rsidP="00E05F13">
            <w:pPr>
              <w:spacing w:line="360" w:lineRule="auto"/>
              <w:jc w:val="center"/>
              <w:rPr>
                <w:sz w:val="18"/>
                <w:szCs w:val="18"/>
              </w:rPr>
            </w:pPr>
          </w:p>
        </w:tc>
        <w:tc>
          <w:tcPr>
            <w:tcW w:w="2520" w:type="dxa"/>
            <w:vAlign w:val="center"/>
          </w:tcPr>
          <w:p w:rsidR="00E05F13" w:rsidRPr="00C041B4" w:rsidRDefault="00E05F13" w:rsidP="00E05F13">
            <w:pPr>
              <w:spacing w:line="360" w:lineRule="auto"/>
              <w:rPr>
                <w:sz w:val="18"/>
                <w:szCs w:val="18"/>
              </w:rPr>
            </w:pPr>
            <w:r w:rsidRPr="00C041B4">
              <w:rPr>
                <w:sz w:val="18"/>
                <w:szCs w:val="18"/>
              </w:rPr>
              <w:t>相对极差</w:t>
            </w:r>
            <w:r w:rsidRPr="00C041B4">
              <w:rPr>
                <w:sz w:val="18"/>
                <w:szCs w:val="18"/>
              </w:rPr>
              <w:t>&gt;0.50</w:t>
            </w:r>
            <w:r w:rsidRPr="00C041B4">
              <w:rPr>
                <w:sz w:val="18"/>
                <w:szCs w:val="18"/>
              </w:rPr>
              <w:t>％</w:t>
            </w:r>
          </w:p>
        </w:tc>
        <w:tc>
          <w:tcPr>
            <w:tcW w:w="900" w:type="dxa"/>
            <w:vAlign w:val="center"/>
          </w:tcPr>
          <w:p w:rsidR="00E05F13" w:rsidRPr="00C041B4" w:rsidRDefault="00E05F13" w:rsidP="00E05F13">
            <w:pPr>
              <w:jc w:val="center"/>
              <w:rPr>
                <w:sz w:val="18"/>
                <w:szCs w:val="18"/>
              </w:rPr>
            </w:pPr>
          </w:p>
        </w:tc>
        <w:tc>
          <w:tcPr>
            <w:tcW w:w="2154" w:type="dxa"/>
            <w:vAlign w:val="center"/>
          </w:tcPr>
          <w:p w:rsidR="00E05F13" w:rsidRPr="00C041B4" w:rsidRDefault="00E05F13" w:rsidP="00E05F13">
            <w:pPr>
              <w:spacing w:line="360" w:lineRule="auto"/>
              <w:rPr>
                <w:sz w:val="18"/>
                <w:szCs w:val="18"/>
              </w:rPr>
            </w:pPr>
            <w:r w:rsidRPr="00C041B4">
              <w:rPr>
                <w:sz w:val="18"/>
                <w:szCs w:val="18"/>
              </w:rPr>
              <w:t>扣</w:t>
            </w:r>
            <w:r w:rsidRPr="00C041B4">
              <w:rPr>
                <w:sz w:val="18"/>
                <w:szCs w:val="18"/>
              </w:rPr>
              <w:t>20</w:t>
            </w:r>
            <w:r w:rsidRPr="00C041B4">
              <w:rPr>
                <w:sz w:val="18"/>
                <w:szCs w:val="18"/>
              </w:rPr>
              <w:t>分</w:t>
            </w:r>
          </w:p>
        </w:tc>
        <w:tc>
          <w:tcPr>
            <w:tcW w:w="508" w:type="dxa"/>
            <w:vMerge/>
            <w:vAlign w:val="center"/>
          </w:tcPr>
          <w:p w:rsidR="00E05F13" w:rsidRPr="00C041B4" w:rsidRDefault="00E05F13" w:rsidP="00E05F13">
            <w:pPr>
              <w:spacing w:line="360" w:lineRule="auto"/>
              <w:jc w:val="center"/>
              <w:rPr>
                <w:sz w:val="18"/>
                <w:szCs w:val="18"/>
              </w:rPr>
            </w:pPr>
          </w:p>
        </w:tc>
        <w:tc>
          <w:tcPr>
            <w:tcW w:w="540" w:type="dxa"/>
            <w:vMerge/>
            <w:vAlign w:val="center"/>
          </w:tcPr>
          <w:p w:rsidR="00E05F13" w:rsidRPr="00C041B4" w:rsidRDefault="00E05F13" w:rsidP="00E05F13">
            <w:pPr>
              <w:spacing w:line="360" w:lineRule="auto"/>
              <w:jc w:val="center"/>
              <w:rPr>
                <w:sz w:val="18"/>
                <w:szCs w:val="18"/>
              </w:rPr>
            </w:pPr>
          </w:p>
        </w:tc>
      </w:tr>
      <w:tr w:rsidR="00E05F13" w:rsidRPr="00C041B4" w:rsidTr="003D4D35">
        <w:trPr>
          <w:cantSplit/>
          <w:trHeight w:val="325"/>
          <w:jc w:val="center"/>
        </w:trPr>
        <w:tc>
          <w:tcPr>
            <w:tcW w:w="397" w:type="dxa"/>
            <w:vMerge/>
            <w:vAlign w:val="center"/>
          </w:tcPr>
          <w:p w:rsidR="00E05F13" w:rsidRPr="00C041B4" w:rsidRDefault="00E05F13" w:rsidP="00E05F13">
            <w:pPr>
              <w:spacing w:line="360" w:lineRule="auto"/>
              <w:jc w:val="center"/>
              <w:rPr>
                <w:sz w:val="18"/>
                <w:szCs w:val="18"/>
              </w:rPr>
            </w:pPr>
          </w:p>
        </w:tc>
        <w:tc>
          <w:tcPr>
            <w:tcW w:w="882" w:type="dxa"/>
            <w:vMerge/>
            <w:vAlign w:val="center"/>
          </w:tcPr>
          <w:p w:rsidR="00E05F13" w:rsidRPr="00C041B4" w:rsidRDefault="00E05F13" w:rsidP="00E05F13">
            <w:pPr>
              <w:spacing w:line="360" w:lineRule="auto"/>
              <w:jc w:val="center"/>
              <w:rPr>
                <w:sz w:val="18"/>
                <w:szCs w:val="18"/>
              </w:rPr>
            </w:pPr>
          </w:p>
        </w:tc>
        <w:tc>
          <w:tcPr>
            <w:tcW w:w="1440" w:type="dxa"/>
            <w:vMerge w:val="restart"/>
            <w:vAlign w:val="center"/>
          </w:tcPr>
          <w:p w:rsidR="00E05F13" w:rsidRPr="00C041B4" w:rsidRDefault="00E05F13" w:rsidP="00E05F13">
            <w:pPr>
              <w:spacing w:line="360" w:lineRule="auto"/>
              <w:jc w:val="center"/>
              <w:rPr>
                <w:sz w:val="18"/>
                <w:szCs w:val="18"/>
              </w:rPr>
            </w:pPr>
            <w:r w:rsidRPr="00C041B4">
              <w:rPr>
                <w:sz w:val="18"/>
                <w:szCs w:val="18"/>
              </w:rPr>
              <w:t>准确度</w:t>
            </w:r>
          </w:p>
        </w:tc>
        <w:tc>
          <w:tcPr>
            <w:tcW w:w="540" w:type="dxa"/>
            <w:vMerge w:val="restart"/>
            <w:vAlign w:val="center"/>
          </w:tcPr>
          <w:p w:rsidR="00E05F13" w:rsidRPr="00C041B4" w:rsidRDefault="00E05F13" w:rsidP="00E05F13">
            <w:pPr>
              <w:spacing w:line="360" w:lineRule="auto"/>
              <w:jc w:val="center"/>
              <w:rPr>
                <w:sz w:val="18"/>
                <w:szCs w:val="18"/>
              </w:rPr>
            </w:pPr>
            <w:r w:rsidRPr="00C041B4">
              <w:rPr>
                <w:sz w:val="18"/>
                <w:szCs w:val="18"/>
              </w:rPr>
              <w:t>15</w:t>
            </w:r>
          </w:p>
        </w:tc>
        <w:tc>
          <w:tcPr>
            <w:tcW w:w="2520" w:type="dxa"/>
            <w:vAlign w:val="center"/>
          </w:tcPr>
          <w:p w:rsidR="00E05F13" w:rsidRPr="00C041B4" w:rsidRDefault="00E05F13" w:rsidP="00E05F13">
            <w:pPr>
              <w:spacing w:line="360" w:lineRule="auto"/>
              <w:rPr>
                <w:sz w:val="18"/>
                <w:szCs w:val="18"/>
              </w:rPr>
            </w:pPr>
            <w:r w:rsidRPr="00C041B4">
              <w:rPr>
                <w:rFonts w:ascii="宋体" w:hAnsi="宋体" w:cs="宋体" w:hint="eastAsia"/>
                <w:sz w:val="18"/>
                <w:szCs w:val="18"/>
              </w:rPr>
              <w:t>∣</w:t>
            </w:r>
            <w:r w:rsidRPr="00C041B4">
              <w:rPr>
                <w:sz w:val="18"/>
                <w:szCs w:val="18"/>
              </w:rPr>
              <w:t>相对误差</w:t>
            </w:r>
            <w:r w:rsidRPr="00C041B4">
              <w:rPr>
                <w:rFonts w:ascii="宋体" w:hAnsi="宋体" w:cs="宋体" w:hint="eastAsia"/>
                <w:sz w:val="18"/>
                <w:szCs w:val="18"/>
              </w:rPr>
              <w:t>∣</w:t>
            </w:r>
            <w:r w:rsidRPr="00C041B4">
              <w:rPr>
                <w:sz w:val="18"/>
                <w:szCs w:val="18"/>
              </w:rPr>
              <w:t>≤0.10</w:t>
            </w:r>
            <w:r w:rsidRPr="00C041B4">
              <w:rPr>
                <w:sz w:val="18"/>
                <w:szCs w:val="18"/>
              </w:rPr>
              <w:t>％</w:t>
            </w:r>
          </w:p>
        </w:tc>
        <w:tc>
          <w:tcPr>
            <w:tcW w:w="900" w:type="dxa"/>
            <w:vAlign w:val="center"/>
          </w:tcPr>
          <w:p w:rsidR="00E05F13" w:rsidRPr="00C041B4" w:rsidRDefault="00E05F13" w:rsidP="00E05F13">
            <w:pPr>
              <w:jc w:val="center"/>
              <w:rPr>
                <w:sz w:val="18"/>
                <w:szCs w:val="18"/>
              </w:rPr>
            </w:pPr>
          </w:p>
        </w:tc>
        <w:tc>
          <w:tcPr>
            <w:tcW w:w="2154" w:type="dxa"/>
            <w:vAlign w:val="center"/>
          </w:tcPr>
          <w:p w:rsidR="00E05F13" w:rsidRPr="00C041B4" w:rsidRDefault="00E05F13" w:rsidP="00E05F13">
            <w:pPr>
              <w:spacing w:line="360" w:lineRule="auto"/>
              <w:rPr>
                <w:sz w:val="18"/>
                <w:szCs w:val="18"/>
              </w:rPr>
            </w:pPr>
            <w:r w:rsidRPr="00C041B4">
              <w:rPr>
                <w:sz w:val="18"/>
                <w:szCs w:val="18"/>
              </w:rPr>
              <w:t>扣</w:t>
            </w:r>
            <w:r w:rsidRPr="00C041B4">
              <w:rPr>
                <w:sz w:val="18"/>
                <w:szCs w:val="18"/>
              </w:rPr>
              <w:t>0</w:t>
            </w:r>
            <w:r w:rsidRPr="00C041B4">
              <w:rPr>
                <w:sz w:val="18"/>
                <w:szCs w:val="18"/>
              </w:rPr>
              <w:t>分</w:t>
            </w:r>
          </w:p>
        </w:tc>
        <w:tc>
          <w:tcPr>
            <w:tcW w:w="508" w:type="dxa"/>
            <w:vMerge w:val="restart"/>
            <w:vAlign w:val="center"/>
          </w:tcPr>
          <w:p w:rsidR="00E05F13" w:rsidRPr="00C041B4" w:rsidRDefault="00E05F13" w:rsidP="00E05F13">
            <w:pPr>
              <w:spacing w:line="360" w:lineRule="auto"/>
              <w:jc w:val="center"/>
              <w:rPr>
                <w:sz w:val="18"/>
                <w:szCs w:val="18"/>
              </w:rPr>
            </w:pPr>
          </w:p>
        </w:tc>
        <w:tc>
          <w:tcPr>
            <w:tcW w:w="540" w:type="dxa"/>
            <w:vMerge/>
            <w:vAlign w:val="center"/>
          </w:tcPr>
          <w:p w:rsidR="00E05F13" w:rsidRPr="00C041B4" w:rsidRDefault="00E05F13" w:rsidP="00E05F13">
            <w:pPr>
              <w:spacing w:line="360" w:lineRule="auto"/>
              <w:jc w:val="center"/>
              <w:rPr>
                <w:sz w:val="18"/>
                <w:szCs w:val="18"/>
              </w:rPr>
            </w:pPr>
          </w:p>
        </w:tc>
      </w:tr>
      <w:tr w:rsidR="00E05F13" w:rsidRPr="00C041B4" w:rsidTr="003D4D35">
        <w:trPr>
          <w:cantSplit/>
          <w:trHeight w:val="325"/>
          <w:jc w:val="center"/>
        </w:trPr>
        <w:tc>
          <w:tcPr>
            <w:tcW w:w="397" w:type="dxa"/>
            <w:vMerge/>
            <w:vAlign w:val="center"/>
          </w:tcPr>
          <w:p w:rsidR="00E05F13" w:rsidRPr="00C041B4" w:rsidRDefault="00E05F13" w:rsidP="00E05F13">
            <w:pPr>
              <w:spacing w:line="360" w:lineRule="auto"/>
              <w:jc w:val="center"/>
              <w:rPr>
                <w:sz w:val="18"/>
                <w:szCs w:val="18"/>
              </w:rPr>
            </w:pPr>
          </w:p>
        </w:tc>
        <w:tc>
          <w:tcPr>
            <w:tcW w:w="882" w:type="dxa"/>
            <w:vMerge/>
            <w:vAlign w:val="center"/>
          </w:tcPr>
          <w:p w:rsidR="00E05F13" w:rsidRPr="00C041B4" w:rsidRDefault="00E05F13" w:rsidP="00E05F13">
            <w:pPr>
              <w:spacing w:line="360" w:lineRule="auto"/>
              <w:jc w:val="center"/>
              <w:rPr>
                <w:sz w:val="18"/>
                <w:szCs w:val="18"/>
              </w:rPr>
            </w:pPr>
          </w:p>
        </w:tc>
        <w:tc>
          <w:tcPr>
            <w:tcW w:w="1440" w:type="dxa"/>
            <w:vMerge/>
            <w:vAlign w:val="center"/>
          </w:tcPr>
          <w:p w:rsidR="00E05F13" w:rsidRPr="00C041B4" w:rsidRDefault="00E05F13" w:rsidP="00E05F13">
            <w:pPr>
              <w:spacing w:line="360" w:lineRule="auto"/>
              <w:jc w:val="center"/>
              <w:rPr>
                <w:sz w:val="18"/>
                <w:szCs w:val="18"/>
              </w:rPr>
            </w:pPr>
          </w:p>
        </w:tc>
        <w:tc>
          <w:tcPr>
            <w:tcW w:w="540" w:type="dxa"/>
            <w:vMerge/>
            <w:vAlign w:val="center"/>
          </w:tcPr>
          <w:p w:rsidR="00E05F13" w:rsidRPr="00C041B4" w:rsidRDefault="00E05F13" w:rsidP="00E05F13">
            <w:pPr>
              <w:spacing w:line="360" w:lineRule="auto"/>
              <w:jc w:val="center"/>
              <w:rPr>
                <w:sz w:val="18"/>
                <w:szCs w:val="18"/>
              </w:rPr>
            </w:pPr>
          </w:p>
        </w:tc>
        <w:tc>
          <w:tcPr>
            <w:tcW w:w="2520" w:type="dxa"/>
            <w:vAlign w:val="center"/>
          </w:tcPr>
          <w:p w:rsidR="00E05F13" w:rsidRPr="00C041B4" w:rsidRDefault="00E05F13" w:rsidP="00E05F13">
            <w:pPr>
              <w:spacing w:line="360" w:lineRule="auto"/>
              <w:rPr>
                <w:sz w:val="18"/>
                <w:szCs w:val="18"/>
              </w:rPr>
            </w:pPr>
            <w:r w:rsidRPr="00C041B4">
              <w:rPr>
                <w:sz w:val="18"/>
                <w:szCs w:val="18"/>
              </w:rPr>
              <w:t>0.10</w:t>
            </w:r>
            <w:r w:rsidRPr="00C041B4">
              <w:rPr>
                <w:sz w:val="18"/>
                <w:szCs w:val="18"/>
              </w:rPr>
              <w:t>％</w:t>
            </w:r>
            <w:r w:rsidRPr="00C041B4">
              <w:rPr>
                <w:sz w:val="18"/>
                <w:szCs w:val="18"/>
              </w:rPr>
              <w:t>&lt;</w:t>
            </w:r>
            <w:r w:rsidRPr="00C041B4">
              <w:rPr>
                <w:rFonts w:ascii="宋体" w:hAnsi="宋体" w:cs="宋体" w:hint="eastAsia"/>
                <w:sz w:val="18"/>
                <w:szCs w:val="18"/>
              </w:rPr>
              <w:t>∣</w:t>
            </w:r>
            <w:r w:rsidRPr="00C041B4">
              <w:rPr>
                <w:sz w:val="18"/>
                <w:szCs w:val="18"/>
              </w:rPr>
              <w:t>相对误差</w:t>
            </w:r>
            <w:r w:rsidRPr="00C041B4">
              <w:rPr>
                <w:rFonts w:ascii="宋体" w:hAnsi="宋体" w:cs="宋体" w:hint="eastAsia"/>
                <w:sz w:val="18"/>
                <w:szCs w:val="18"/>
              </w:rPr>
              <w:t>∣</w:t>
            </w:r>
            <w:r w:rsidRPr="00C041B4">
              <w:rPr>
                <w:sz w:val="18"/>
                <w:szCs w:val="18"/>
              </w:rPr>
              <w:t>≤0.20</w:t>
            </w:r>
            <w:r w:rsidRPr="00C041B4">
              <w:rPr>
                <w:sz w:val="18"/>
                <w:szCs w:val="18"/>
              </w:rPr>
              <w:t>％</w:t>
            </w:r>
          </w:p>
        </w:tc>
        <w:tc>
          <w:tcPr>
            <w:tcW w:w="900" w:type="dxa"/>
            <w:vAlign w:val="center"/>
          </w:tcPr>
          <w:p w:rsidR="00E05F13" w:rsidRPr="00C041B4" w:rsidRDefault="00E05F13" w:rsidP="00E05F13">
            <w:pPr>
              <w:jc w:val="center"/>
              <w:rPr>
                <w:sz w:val="18"/>
                <w:szCs w:val="18"/>
              </w:rPr>
            </w:pPr>
          </w:p>
        </w:tc>
        <w:tc>
          <w:tcPr>
            <w:tcW w:w="2154" w:type="dxa"/>
            <w:vAlign w:val="center"/>
          </w:tcPr>
          <w:p w:rsidR="00E05F13" w:rsidRPr="00C041B4" w:rsidRDefault="00E05F13" w:rsidP="00E05F13">
            <w:pPr>
              <w:spacing w:line="360" w:lineRule="auto"/>
              <w:rPr>
                <w:sz w:val="18"/>
                <w:szCs w:val="18"/>
              </w:rPr>
            </w:pPr>
            <w:r w:rsidRPr="00C041B4">
              <w:rPr>
                <w:sz w:val="18"/>
                <w:szCs w:val="18"/>
              </w:rPr>
              <w:t>扣</w:t>
            </w:r>
            <w:r w:rsidRPr="00C041B4">
              <w:rPr>
                <w:sz w:val="18"/>
                <w:szCs w:val="18"/>
              </w:rPr>
              <w:t>3</w:t>
            </w:r>
            <w:r w:rsidRPr="00C041B4">
              <w:rPr>
                <w:sz w:val="18"/>
                <w:szCs w:val="18"/>
              </w:rPr>
              <w:t>分</w:t>
            </w:r>
          </w:p>
        </w:tc>
        <w:tc>
          <w:tcPr>
            <w:tcW w:w="508" w:type="dxa"/>
            <w:vMerge/>
            <w:vAlign w:val="center"/>
          </w:tcPr>
          <w:p w:rsidR="00E05F13" w:rsidRPr="00C041B4" w:rsidRDefault="00E05F13" w:rsidP="00E05F13">
            <w:pPr>
              <w:spacing w:line="360" w:lineRule="auto"/>
              <w:jc w:val="center"/>
              <w:rPr>
                <w:sz w:val="18"/>
                <w:szCs w:val="18"/>
              </w:rPr>
            </w:pPr>
          </w:p>
        </w:tc>
        <w:tc>
          <w:tcPr>
            <w:tcW w:w="540" w:type="dxa"/>
            <w:vMerge/>
            <w:vAlign w:val="center"/>
          </w:tcPr>
          <w:p w:rsidR="00E05F13" w:rsidRPr="00C041B4" w:rsidRDefault="00E05F13" w:rsidP="00E05F13">
            <w:pPr>
              <w:spacing w:line="360" w:lineRule="auto"/>
              <w:jc w:val="center"/>
              <w:rPr>
                <w:sz w:val="18"/>
                <w:szCs w:val="18"/>
              </w:rPr>
            </w:pPr>
          </w:p>
        </w:tc>
      </w:tr>
      <w:tr w:rsidR="00E05F13" w:rsidRPr="00C041B4" w:rsidTr="003D4D35">
        <w:trPr>
          <w:cantSplit/>
          <w:trHeight w:val="325"/>
          <w:jc w:val="center"/>
        </w:trPr>
        <w:tc>
          <w:tcPr>
            <w:tcW w:w="397" w:type="dxa"/>
            <w:vMerge/>
            <w:vAlign w:val="center"/>
          </w:tcPr>
          <w:p w:rsidR="00E05F13" w:rsidRPr="00C041B4" w:rsidRDefault="00E05F13" w:rsidP="00E05F13">
            <w:pPr>
              <w:spacing w:line="360" w:lineRule="auto"/>
              <w:jc w:val="center"/>
              <w:rPr>
                <w:sz w:val="18"/>
                <w:szCs w:val="18"/>
              </w:rPr>
            </w:pPr>
          </w:p>
        </w:tc>
        <w:tc>
          <w:tcPr>
            <w:tcW w:w="882" w:type="dxa"/>
            <w:vMerge/>
            <w:vAlign w:val="center"/>
          </w:tcPr>
          <w:p w:rsidR="00E05F13" w:rsidRPr="00C041B4" w:rsidRDefault="00E05F13" w:rsidP="00E05F13">
            <w:pPr>
              <w:spacing w:line="360" w:lineRule="auto"/>
              <w:jc w:val="center"/>
              <w:rPr>
                <w:sz w:val="18"/>
                <w:szCs w:val="18"/>
              </w:rPr>
            </w:pPr>
          </w:p>
        </w:tc>
        <w:tc>
          <w:tcPr>
            <w:tcW w:w="1440" w:type="dxa"/>
            <w:vMerge/>
            <w:vAlign w:val="center"/>
          </w:tcPr>
          <w:p w:rsidR="00E05F13" w:rsidRPr="00C041B4" w:rsidRDefault="00E05F13" w:rsidP="00E05F13">
            <w:pPr>
              <w:spacing w:line="360" w:lineRule="auto"/>
              <w:jc w:val="center"/>
              <w:rPr>
                <w:sz w:val="18"/>
                <w:szCs w:val="18"/>
              </w:rPr>
            </w:pPr>
          </w:p>
        </w:tc>
        <w:tc>
          <w:tcPr>
            <w:tcW w:w="540" w:type="dxa"/>
            <w:vMerge/>
            <w:vAlign w:val="center"/>
          </w:tcPr>
          <w:p w:rsidR="00E05F13" w:rsidRPr="00C041B4" w:rsidRDefault="00E05F13" w:rsidP="00E05F13">
            <w:pPr>
              <w:spacing w:line="360" w:lineRule="auto"/>
              <w:jc w:val="center"/>
              <w:rPr>
                <w:sz w:val="18"/>
                <w:szCs w:val="18"/>
              </w:rPr>
            </w:pPr>
          </w:p>
        </w:tc>
        <w:tc>
          <w:tcPr>
            <w:tcW w:w="2520" w:type="dxa"/>
            <w:vAlign w:val="center"/>
          </w:tcPr>
          <w:p w:rsidR="00E05F13" w:rsidRPr="00C041B4" w:rsidRDefault="00E05F13" w:rsidP="00E05F13">
            <w:pPr>
              <w:spacing w:line="360" w:lineRule="auto"/>
              <w:rPr>
                <w:sz w:val="18"/>
                <w:szCs w:val="18"/>
              </w:rPr>
            </w:pPr>
            <w:r w:rsidRPr="00C041B4">
              <w:rPr>
                <w:sz w:val="18"/>
                <w:szCs w:val="18"/>
              </w:rPr>
              <w:t>0.20</w:t>
            </w:r>
            <w:r w:rsidRPr="00C041B4">
              <w:rPr>
                <w:sz w:val="18"/>
                <w:szCs w:val="18"/>
              </w:rPr>
              <w:t>％</w:t>
            </w:r>
            <w:r w:rsidRPr="00C041B4">
              <w:rPr>
                <w:sz w:val="18"/>
                <w:szCs w:val="18"/>
              </w:rPr>
              <w:t>&lt;</w:t>
            </w:r>
            <w:r w:rsidRPr="00C041B4">
              <w:rPr>
                <w:rFonts w:ascii="宋体" w:hAnsi="宋体" w:cs="宋体" w:hint="eastAsia"/>
                <w:sz w:val="18"/>
                <w:szCs w:val="18"/>
              </w:rPr>
              <w:t>∣</w:t>
            </w:r>
            <w:r w:rsidRPr="00C041B4">
              <w:rPr>
                <w:sz w:val="18"/>
                <w:szCs w:val="18"/>
              </w:rPr>
              <w:t>相对误差</w:t>
            </w:r>
            <w:r w:rsidRPr="00C041B4">
              <w:rPr>
                <w:rFonts w:ascii="宋体" w:hAnsi="宋体" w:cs="宋体" w:hint="eastAsia"/>
                <w:sz w:val="18"/>
                <w:szCs w:val="18"/>
              </w:rPr>
              <w:t>∣</w:t>
            </w:r>
            <w:r w:rsidRPr="00C041B4">
              <w:rPr>
                <w:sz w:val="18"/>
                <w:szCs w:val="18"/>
              </w:rPr>
              <w:t>≤0.30</w:t>
            </w:r>
            <w:r w:rsidRPr="00C041B4">
              <w:rPr>
                <w:sz w:val="18"/>
                <w:szCs w:val="18"/>
              </w:rPr>
              <w:t>％</w:t>
            </w:r>
          </w:p>
        </w:tc>
        <w:tc>
          <w:tcPr>
            <w:tcW w:w="900" w:type="dxa"/>
            <w:vAlign w:val="center"/>
          </w:tcPr>
          <w:p w:rsidR="00E05F13" w:rsidRPr="00C041B4" w:rsidRDefault="00E05F13" w:rsidP="00E05F13">
            <w:pPr>
              <w:jc w:val="center"/>
              <w:rPr>
                <w:sz w:val="18"/>
                <w:szCs w:val="18"/>
              </w:rPr>
            </w:pPr>
          </w:p>
        </w:tc>
        <w:tc>
          <w:tcPr>
            <w:tcW w:w="2154" w:type="dxa"/>
            <w:vAlign w:val="center"/>
          </w:tcPr>
          <w:p w:rsidR="00E05F13" w:rsidRPr="00C041B4" w:rsidRDefault="00E05F13" w:rsidP="00E05F13">
            <w:pPr>
              <w:spacing w:line="360" w:lineRule="auto"/>
              <w:rPr>
                <w:sz w:val="18"/>
                <w:szCs w:val="18"/>
              </w:rPr>
            </w:pPr>
            <w:r w:rsidRPr="00C041B4">
              <w:rPr>
                <w:sz w:val="18"/>
                <w:szCs w:val="18"/>
              </w:rPr>
              <w:t>扣</w:t>
            </w:r>
            <w:r w:rsidRPr="00C041B4">
              <w:rPr>
                <w:sz w:val="18"/>
                <w:szCs w:val="18"/>
              </w:rPr>
              <w:t>6</w:t>
            </w:r>
            <w:r w:rsidRPr="00C041B4">
              <w:rPr>
                <w:sz w:val="18"/>
                <w:szCs w:val="18"/>
              </w:rPr>
              <w:t>分</w:t>
            </w:r>
          </w:p>
        </w:tc>
        <w:tc>
          <w:tcPr>
            <w:tcW w:w="508" w:type="dxa"/>
            <w:vMerge/>
            <w:vAlign w:val="center"/>
          </w:tcPr>
          <w:p w:rsidR="00E05F13" w:rsidRPr="00C041B4" w:rsidRDefault="00E05F13" w:rsidP="00E05F13">
            <w:pPr>
              <w:spacing w:line="360" w:lineRule="auto"/>
              <w:jc w:val="center"/>
              <w:rPr>
                <w:sz w:val="18"/>
                <w:szCs w:val="18"/>
              </w:rPr>
            </w:pPr>
          </w:p>
        </w:tc>
        <w:tc>
          <w:tcPr>
            <w:tcW w:w="540" w:type="dxa"/>
            <w:vMerge/>
            <w:vAlign w:val="center"/>
          </w:tcPr>
          <w:p w:rsidR="00E05F13" w:rsidRPr="00C041B4" w:rsidRDefault="00E05F13" w:rsidP="00E05F13">
            <w:pPr>
              <w:spacing w:line="360" w:lineRule="auto"/>
              <w:jc w:val="center"/>
              <w:rPr>
                <w:sz w:val="18"/>
                <w:szCs w:val="18"/>
              </w:rPr>
            </w:pPr>
          </w:p>
        </w:tc>
      </w:tr>
      <w:tr w:rsidR="00E05F13" w:rsidRPr="00C041B4" w:rsidTr="003D4D35">
        <w:trPr>
          <w:cantSplit/>
          <w:trHeight w:val="325"/>
          <w:jc w:val="center"/>
        </w:trPr>
        <w:tc>
          <w:tcPr>
            <w:tcW w:w="397" w:type="dxa"/>
            <w:vMerge/>
            <w:vAlign w:val="center"/>
          </w:tcPr>
          <w:p w:rsidR="00E05F13" w:rsidRPr="00C041B4" w:rsidRDefault="00E05F13" w:rsidP="00E05F13">
            <w:pPr>
              <w:spacing w:line="360" w:lineRule="auto"/>
              <w:jc w:val="center"/>
              <w:rPr>
                <w:sz w:val="18"/>
                <w:szCs w:val="18"/>
              </w:rPr>
            </w:pPr>
          </w:p>
        </w:tc>
        <w:tc>
          <w:tcPr>
            <w:tcW w:w="882" w:type="dxa"/>
            <w:vMerge/>
            <w:vAlign w:val="center"/>
          </w:tcPr>
          <w:p w:rsidR="00E05F13" w:rsidRPr="00C041B4" w:rsidRDefault="00E05F13" w:rsidP="00E05F13">
            <w:pPr>
              <w:spacing w:line="360" w:lineRule="auto"/>
              <w:jc w:val="center"/>
              <w:rPr>
                <w:sz w:val="18"/>
                <w:szCs w:val="18"/>
              </w:rPr>
            </w:pPr>
          </w:p>
        </w:tc>
        <w:tc>
          <w:tcPr>
            <w:tcW w:w="1440" w:type="dxa"/>
            <w:vMerge/>
            <w:vAlign w:val="center"/>
          </w:tcPr>
          <w:p w:rsidR="00E05F13" w:rsidRPr="00C041B4" w:rsidRDefault="00E05F13" w:rsidP="00E05F13">
            <w:pPr>
              <w:spacing w:line="360" w:lineRule="auto"/>
              <w:jc w:val="center"/>
              <w:rPr>
                <w:sz w:val="18"/>
                <w:szCs w:val="18"/>
              </w:rPr>
            </w:pPr>
          </w:p>
        </w:tc>
        <w:tc>
          <w:tcPr>
            <w:tcW w:w="540" w:type="dxa"/>
            <w:vMerge/>
            <w:vAlign w:val="center"/>
          </w:tcPr>
          <w:p w:rsidR="00E05F13" w:rsidRPr="00C041B4" w:rsidRDefault="00E05F13" w:rsidP="00E05F13">
            <w:pPr>
              <w:spacing w:line="360" w:lineRule="auto"/>
              <w:jc w:val="center"/>
              <w:rPr>
                <w:sz w:val="18"/>
                <w:szCs w:val="18"/>
              </w:rPr>
            </w:pPr>
          </w:p>
        </w:tc>
        <w:tc>
          <w:tcPr>
            <w:tcW w:w="2520" w:type="dxa"/>
            <w:vAlign w:val="center"/>
          </w:tcPr>
          <w:p w:rsidR="00E05F13" w:rsidRPr="00C041B4" w:rsidRDefault="00E05F13" w:rsidP="00E05F13">
            <w:pPr>
              <w:spacing w:line="360" w:lineRule="auto"/>
              <w:rPr>
                <w:sz w:val="18"/>
                <w:szCs w:val="18"/>
              </w:rPr>
            </w:pPr>
            <w:r w:rsidRPr="00C041B4">
              <w:rPr>
                <w:sz w:val="18"/>
                <w:szCs w:val="18"/>
              </w:rPr>
              <w:t>0.30</w:t>
            </w:r>
            <w:r w:rsidRPr="00C041B4">
              <w:rPr>
                <w:sz w:val="18"/>
                <w:szCs w:val="18"/>
              </w:rPr>
              <w:t>％</w:t>
            </w:r>
            <w:r w:rsidRPr="00C041B4">
              <w:rPr>
                <w:sz w:val="18"/>
                <w:szCs w:val="18"/>
              </w:rPr>
              <w:t>&lt;</w:t>
            </w:r>
            <w:r w:rsidRPr="00C041B4">
              <w:rPr>
                <w:rFonts w:ascii="宋体" w:hAnsi="宋体" w:cs="宋体" w:hint="eastAsia"/>
                <w:sz w:val="18"/>
                <w:szCs w:val="18"/>
              </w:rPr>
              <w:t>∣</w:t>
            </w:r>
            <w:r w:rsidRPr="00C041B4">
              <w:rPr>
                <w:sz w:val="18"/>
                <w:szCs w:val="18"/>
              </w:rPr>
              <w:t>相对误差</w:t>
            </w:r>
            <w:r w:rsidRPr="00C041B4">
              <w:rPr>
                <w:rFonts w:ascii="宋体" w:hAnsi="宋体" w:cs="宋体" w:hint="eastAsia"/>
                <w:sz w:val="18"/>
                <w:szCs w:val="18"/>
              </w:rPr>
              <w:t>∣</w:t>
            </w:r>
            <w:r w:rsidRPr="00C041B4">
              <w:rPr>
                <w:sz w:val="18"/>
                <w:szCs w:val="18"/>
              </w:rPr>
              <w:t>≤0.40</w:t>
            </w:r>
            <w:r w:rsidRPr="00C041B4">
              <w:rPr>
                <w:sz w:val="18"/>
                <w:szCs w:val="18"/>
              </w:rPr>
              <w:t>％</w:t>
            </w:r>
          </w:p>
        </w:tc>
        <w:tc>
          <w:tcPr>
            <w:tcW w:w="900" w:type="dxa"/>
            <w:vAlign w:val="center"/>
          </w:tcPr>
          <w:p w:rsidR="00E05F13" w:rsidRPr="00C041B4" w:rsidRDefault="00E05F13" w:rsidP="00E05F13">
            <w:pPr>
              <w:jc w:val="center"/>
              <w:rPr>
                <w:sz w:val="18"/>
                <w:szCs w:val="18"/>
              </w:rPr>
            </w:pPr>
          </w:p>
        </w:tc>
        <w:tc>
          <w:tcPr>
            <w:tcW w:w="2154" w:type="dxa"/>
            <w:vAlign w:val="center"/>
          </w:tcPr>
          <w:p w:rsidR="00E05F13" w:rsidRPr="00C041B4" w:rsidRDefault="00E05F13" w:rsidP="00E05F13">
            <w:pPr>
              <w:spacing w:line="360" w:lineRule="auto"/>
              <w:rPr>
                <w:sz w:val="18"/>
                <w:szCs w:val="18"/>
              </w:rPr>
            </w:pPr>
            <w:r w:rsidRPr="00C041B4">
              <w:rPr>
                <w:sz w:val="18"/>
                <w:szCs w:val="18"/>
              </w:rPr>
              <w:t>扣</w:t>
            </w:r>
            <w:r w:rsidRPr="00C041B4">
              <w:rPr>
                <w:sz w:val="18"/>
                <w:szCs w:val="18"/>
              </w:rPr>
              <w:t>9</w:t>
            </w:r>
            <w:r w:rsidRPr="00C041B4">
              <w:rPr>
                <w:sz w:val="18"/>
                <w:szCs w:val="18"/>
              </w:rPr>
              <w:t>分</w:t>
            </w:r>
          </w:p>
        </w:tc>
        <w:tc>
          <w:tcPr>
            <w:tcW w:w="508" w:type="dxa"/>
            <w:vMerge/>
            <w:vAlign w:val="center"/>
          </w:tcPr>
          <w:p w:rsidR="00E05F13" w:rsidRPr="00C041B4" w:rsidRDefault="00E05F13" w:rsidP="00E05F13">
            <w:pPr>
              <w:spacing w:line="360" w:lineRule="auto"/>
              <w:jc w:val="center"/>
              <w:rPr>
                <w:sz w:val="18"/>
                <w:szCs w:val="18"/>
              </w:rPr>
            </w:pPr>
          </w:p>
        </w:tc>
        <w:tc>
          <w:tcPr>
            <w:tcW w:w="540" w:type="dxa"/>
            <w:vMerge/>
            <w:vAlign w:val="center"/>
          </w:tcPr>
          <w:p w:rsidR="00E05F13" w:rsidRPr="00C041B4" w:rsidRDefault="00E05F13" w:rsidP="00E05F13">
            <w:pPr>
              <w:spacing w:line="360" w:lineRule="auto"/>
              <w:jc w:val="center"/>
              <w:rPr>
                <w:sz w:val="18"/>
                <w:szCs w:val="18"/>
              </w:rPr>
            </w:pPr>
          </w:p>
        </w:tc>
      </w:tr>
      <w:tr w:rsidR="00E05F13" w:rsidRPr="00C041B4" w:rsidTr="003D4D35">
        <w:trPr>
          <w:cantSplit/>
          <w:trHeight w:val="325"/>
          <w:jc w:val="center"/>
        </w:trPr>
        <w:tc>
          <w:tcPr>
            <w:tcW w:w="397" w:type="dxa"/>
            <w:vMerge/>
            <w:vAlign w:val="center"/>
          </w:tcPr>
          <w:p w:rsidR="00E05F13" w:rsidRPr="00C041B4" w:rsidRDefault="00E05F13" w:rsidP="00E05F13">
            <w:pPr>
              <w:spacing w:line="360" w:lineRule="auto"/>
              <w:jc w:val="center"/>
              <w:rPr>
                <w:sz w:val="18"/>
                <w:szCs w:val="18"/>
              </w:rPr>
            </w:pPr>
          </w:p>
        </w:tc>
        <w:tc>
          <w:tcPr>
            <w:tcW w:w="882" w:type="dxa"/>
            <w:vMerge/>
            <w:vAlign w:val="center"/>
          </w:tcPr>
          <w:p w:rsidR="00E05F13" w:rsidRPr="00C041B4" w:rsidRDefault="00E05F13" w:rsidP="00E05F13">
            <w:pPr>
              <w:spacing w:line="360" w:lineRule="auto"/>
              <w:jc w:val="center"/>
              <w:rPr>
                <w:sz w:val="18"/>
                <w:szCs w:val="18"/>
              </w:rPr>
            </w:pPr>
          </w:p>
        </w:tc>
        <w:tc>
          <w:tcPr>
            <w:tcW w:w="1440" w:type="dxa"/>
            <w:vMerge/>
            <w:vAlign w:val="center"/>
          </w:tcPr>
          <w:p w:rsidR="00E05F13" w:rsidRPr="00C041B4" w:rsidRDefault="00E05F13" w:rsidP="00E05F13">
            <w:pPr>
              <w:spacing w:line="360" w:lineRule="auto"/>
              <w:jc w:val="center"/>
              <w:rPr>
                <w:sz w:val="18"/>
                <w:szCs w:val="18"/>
              </w:rPr>
            </w:pPr>
          </w:p>
        </w:tc>
        <w:tc>
          <w:tcPr>
            <w:tcW w:w="540" w:type="dxa"/>
            <w:vMerge/>
            <w:vAlign w:val="center"/>
          </w:tcPr>
          <w:p w:rsidR="00E05F13" w:rsidRPr="00C041B4" w:rsidRDefault="00E05F13" w:rsidP="00E05F13">
            <w:pPr>
              <w:spacing w:line="360" w:lineRule="auto"/>
              <w:jc w:val="center"/>
              <w:rPr>
                <w:sz w:val="18"/>
                <w:szCs w:val="18"/>
              </w:rPr>
            </w:pPr>
          </w:p>
        </w:tc>
        <w:tc>
          <w:tcPr>
            <w:tcW w:w="2520" w:type="dxa"/>
            <w:vAlign w:val="center"/>
          </w:tcPr>
          <w:p w:rsidR="00E05F13" w:rsidRPr="00C041B4" w:rsidRDefault="00E05F13" w:rsidP="00E05F13">
            <w:pPr>
              <w:spacing w:line="360" w:lineRule="auto"/>
              <w:rPr>
                <w:sz w:val="18"/>
                <w:szCs w:val="18"/>
              </w:rPr>
            </w:pPr>
            <w:r w:rsidRPr="00C041B4">
              <w:rPr>
                <w:sz w:val="18"/>
                <w:szCs w:val="18"/>
              </w:rPr>
              <w:t>0.40</w:t>
            </w:r>
            <w:r w:rsidRPr="00C041B4">
              <w:rPr>
                <w:sz w:val="18"/>
                <w:szCs w:val="18"/>
              </w:rPr>
              <w:t>％</w:t>
            </w:r>
            <w:r w:rsidRPr="00C041B4">
              <w:rPr>
                <w:sz w:val="18"/>
                <w:szCs w:val="18"/>
              </w:rPr>
              <w:t>&lt;</w:t>
            </w:r>
            <w:r w:rsidRPr="00C041B4">
              <w:rPr>
                <w:rFonts w:ascii="宋体" w:hAnsi="宋体" w:cs="宋体" w:hint="eastAsia"/>
                <w:sz w:val="18"/>
                <w:szCs w:val="18"/>
              </w:rPr>
              <w:t>∣</w:t>
            </w:r>
            <w:r w:rsidRPr="00C041B4">
              <w:rPr>
                <w:sz w:val="18"/>
                <w:szCs w:val="18"/>
              </w:rPr>
              <w:t>相对误差</w:t>
            </w:r>
            <w:r w:rsidRPr="00C041B4">
              <w:rPr>
                <w:rFonts w:ascii="宋体" w:hAnsi="宋体" w:cs="宋体" w:hint="eastAsia"/>
                <w:sz w:val="18"/>
                <w:szCs w:val="18"/>
              </w:rPr>
              <w:t>∣</w:t>
            </w:r>
            <w:r w:rsidRPr="00C041B4">
              <w:rPr>
                <w:sz w:val="18"/>
                <w:szCs w:val="18"/>
              </w:rPr>
              <w:t>≤0.50</w:t>
            </w:r>
            <w:r w:rsidRPr="00C041B4">
              <w:rPr>
                <w:sz w:val="18"/>
                <w:szCs w:val="18"/>
              </w:rPr>
              <w:t>％</w:t>
            </w:r>
          </w:p>
        </w:tc>
        <w:tc>
          <w:tcPr>
            <w:tcW w:w="900" w:type="dxa"/>
            <w:vAlign w:val="center"/>
          </w:tcPr>
          <w:p w:rsidR="00E05F13" w:rsidRPr="00C041B4" w:rsidRDefault="00E05F13" w:rsidP="00E05F13">
            <w:pPr>
              <w:jc w:val="center"/>
              <w:rPr>
                <w:sz w:val="18"/>
                <w:szCs w:val="18"/>
              </w:rPr>
            </w:pPr>
          </w:p>
        </w:tc>
        <w:tc>
          <w:tcPr>
            <w:tcW w:w="2154" w:type="dxa"/>
            <w:vAlign w:val="center"/>
          </w:tcPr>
          <w:p w:rsidR="00E05F13" w:rsidRPr="00C041B4" w:rsidRDefault="00E05F13" w:rsidP="00E05F13">
            <w:pPr>
              <w:spacing w:line="360" w:lineRule="auto"/>
              <w:rPr>
                <w:sz w:val="18"/>
                <w:szCs w:val="18"/>
              </w:rPr>
            </w:pPr>
            <w:r w:rsidRPr="00C041B4">
              <w:rPr>
                <w:sz w:val="18"/>
                <w:szCs w:val="18"/>
              </w:rPr>
              <w:t>扣</w:t>
            </w:r>
            <w:r w:rsidRPr="00C041B4">
              <w:rPr>
                <w:sz w:val="18"/>
                <w:szCs w:val="18"/>
              </w:rPr>
              <w:t>12</w:t>
            </w:r>
            <w:r w:rsidRPr="00C041B4">
              <w:rPr>
                <w:sz w:val="18"/>
                <w:szCs w:val="18"/>
              </w:rPr>
              <w:t>分</w:t>
            </w:r>
          </w:p>
        </w:tc>
        <w:tc>
          <w:tcPr>
            <w:tcW w:w="508" w:type="dxa"/>
            <w:vMerge/>
            <w:vAlign w:val="center"/>
          </w:tcPr>
          <w:p w:rsidR="00E05F13" w:rsidRPr="00C041B4" w:rsidRDefault="00E05F13" w:rsidP="00E05F13">
            <w:pPr>
              <w:spacing w:line="360" w:lineRule="auto"/>
              <w:jc w:val="center"/>
              <w:rPr>
                <w:sz w:val="18"/>
                <w:szCs w:val="18"/>
              </w:rPr>
            </w:pPr>
          </w:p>
        </w:tc>
        <w:tc>
          <w:tcPr>
            <w:tcW w:w="540" w:type="dxa"/>
            <w:vMerge/>
            <w:vAlign w:val="center"/>
          </w:tcPr>
          <w:p w:rsidR="00E05F13" w:rsidRPr="00C041B4" w:rsidRDefault="00E05F13" w:rsidP="00E05F13">
            <w:pPr>
              <w:spacing w:line="360" w:lineRule="auto"/>
              <w:jc w:val="center"/>
              <w:rPr>
                <w:sz w:val="18"/>
                <w:szCs w:val="18"/>
              </w:rPr>
            </w:pPr>
          </w:p>
        </w:tc>
      </w:tr>
      <w:tr w:rsidR="00E05F13" w:rsidRPr="00C041B4" w:rsidTr="003D4D35">
        <w:trPr>
          <w:cantSplit/>
          <w:trHeight w:val="325"/>
          <w:jc w:val="center"/>
        </w:trPr>
        <w:tc>
          <w:tcPr>
            <w:tcW w:w="397" w:type="dxa"/>
            <w:vMerge/>
            <w:tcBorders>
              <w:bottom w:val="single" w:sz="4" w:space="0" w:color="auto"/>
            </w:tcBorders>
            <w:vAlign w:val="center"/>
          </w:tcPr>
          <w:p w:rsidR="00E05F13" w:rsidRPr="00C041B4" w:rsidRDefault="00E05F13" w:rsidP="00E05F13">
            <w:pPr>
              <w:spacing w:line="360" w:lineRule="auto"/>
              <w:jc w:val="center"/>
              <w:rPr>
                <w:sz w:val="18"/>
                <w:szCs w:val="18"/>
              </w:rPr>
            </w:pPr>
          </w:p>
        </w:tc>
        <w:tc>
          <w:tcPr>
            <w:tcW w:w="882" w:type="dxa"/>
            <w:vMerge/>
            <w:tcBorders>
              <w:bottom w:val="single" w:sz="4" w:space="0" w:color="auto"/>
            </w:tcBorders>
            <w:vAlign w:val="center"/>
          </w:tcPr>
          <w:p w:rsidR="00E05F13" w:rsidRPr="00C041B4" w:rsidRDefault="00E05F13" w:rsidP="00E05F13">
            <w:pPr>
              <w:spacing w:line="360" w:lineRule="auto"/>
              <w:jc w:val="center"/>
              <w:rPr>
                <w:sz w:val="18"/>
                <w:szCs w:val="18"/>
              </w:rPr>
            </w:pPr>
          </w:p>
        </w:tc>
        <w:tc>
          <w:tcPr>
            <w:tcW w:w="1440" w:type="dxa"/>
            <w:vMerge/>
            <w:tcBorders>
              <w:bottom w:val="single" w:sz="4" w:space="0" w:color="auto"/>
            </w:tcBorders>
            <w:vAlign w:val="center"/>
          </w:tcPr>
          <w:p w:rsidR="00E05F13" w:rsidRPr="00C041B4" w:rsidRDefault="00E05F13" w:rsidP="00E05F13">
            <w:pPr>
              <w:spacing w:line="360" w:lineRule="auto"/>
              <w:jc w:val="center"/>
              <w:rPr>
                <w:sz w:val="18"/>
                <w:szCs w:val="18"/>
              </w:rPr>
            </w:pPr>
          </w:p>
        </w:tc>
        <w:tc>
          <w:tcPr>
            <w:tcW w:w="540" w:type="dxa"/>
            <w:vMerge/>
            <w:tcBorders>
              <w:bottom w:val="single" w:sz="4" w:space="0" w:color="auto"/>
            </w:tcBorders>
            <w:vAlign w:val="center"/>
          </w:tcPr>
          <w:p w:rsidR="00E05F13" w:rsidRPr="00C041B4" w:rsidRDefault="00E05F13" w:rsidP="00E05F13">
            <w:pPr>
              <w:spacing w:line="360" w:lineRule="auto"/>
              <w:jc w:val="center"/>
              <w:rPr>
                <w:sz w:val="18"/>
                <w:szCs w:val="18"/>
              </w:rPr>
            </w:pPr>
          </w:p>
        </w:tc>
        <w:tc>
          <w:tcPr>
            <w:tcW w:w="2520" w:type="dxa"/>
            <w:tcBorders>
              <w:bottom w:val="single" w:sz="4" w:space="0" w:color="auto"/>
            </w:tcBorders>
            <w:vAlign w:val="center"/>
          </w:tcPr>
          <w:p w:rsidR="00E05F13" w:rsidRPr="00C041B4" w:rsidRDefault="00E05F13" w:rsidP="00E05F13">
            <w:pPr>
              <w:spacing w:line="360" w:lineRule="auto"/>
              <w:rPr>
                <w:sz w:val="18"/>
                <w:szCs w:val="18"/>
              </w:rPr>
            </w:pPr>
            <w:r w:rsidRPr="00C041B4">
              <w:rPr>
                <w:rFonts w:ascii="宋体" w:hAnsi="宋体" w:cs="宋体" w:hint="eastAsia"/>
                <w:sz w:val="18"/>
                <w:szCs w:val="18"/>
              </w:rPr>
              <w:t>∣</w:t>
            </w:r>
            <w:r w:rsidRPr="00C041B4">
              <w:rPr>
                <w:sz w:val="18"/>
                <w:szCs w:val="18"/>
              </w:rPr>
              <w:t>相对误差</w:t>
            </w:r>
            <w:r w:rsidRPr="00C041B4">
              <w:rPr>
                <w:rFonts w:ascii="宋体" w:hAnsi="宋体" w:cs="宋体" w:hint="eastAsia"/>
                <w:sz w:val="18"/>
                <w:szCs w:val="18"/>
              </w:rPr>
              <w:t>∣</w:t>
            </w:r>
            <w:r w:rsidRPr="00C041B4">
              <w:rPr>
                <w:sz w:val="18"/>
                <w:szCs w:val="18"/>
              </w:rPr>
              <w:t>&gt;0.50</w:t>
            </w:r>
            <w:r w:rsidRPr="00C041B4">
              <w:rPr>
                <w:sz w:val="18"/>
                <w:szCs w:val="18"/>
              </w:rPr>
              <w:t>％</w:t>
            </w:r>
          </w:p>
        </w:tc>
        <w:tc>
          <w:tcPr>
            <w:tcW w:w="900" w:type="dxa"/>
            <w:tcBorders>
              <w:bottom w:val="single" w:sz="4" w:space="0" w:color="auto"/>
            </w:tcBorders>
            <w:vAlign w:val="center"/>
          </w:tcPr>
          <w:p w:rsidR="00E05F13" w:rsidRPr="00C041B4" w:rsidRDefault="00E05F13" w:rsidP="00E05F13">
            <w:pPr>
              <w:jc w:val="center"/>
              <w:rPr>
                <w:sz w:val="18"/>
                <w:szCs w:val="18"/>
              </w:rPr>
            </w:pPr>
          </w:p>
        </w:tc>
        <w:tc>
          <w:tcPr>
            <w:tcW w:w="2154" w:type="dxa"/>
            <w:tcBorders>
              <w:bottom w:val="single" w:sz="4" w:space="0" w:color="auto"/>
            </w:tcBorders>
            <w:vAlign w:val="center"/>
          </w:tcPr>
          <w:p w:rsidR="00E05F13" w:rsidRPr="00C041B4" w:rsidRDefault="00E05F13" w:rsidP="00E05F13">
            <w:pPr>
              <w:spacing w:line="360" w:lineRule="auto"/>
              <w:rPr>
                <w:sz w:val="18"/>
                <w:szCs w:val="18"/>
              </w:rPr>
            </w:pPr>
            <w:r w:rsidRPr="00C041B4">
              <w:rPr>
                <w:sz w:val="18"/>
                <w:szCs w:val="18"/>
              </w:rPr>
              <w:t>扣</w:t>
            </w:r>
            <w:r w:rsidRPr="00C041B4">
              <w:rPr>
                <w:sz w:val="18"/>
                <w:szCs w:val="18"/>
              </w:rPr>
              <w:t>15</w:t>
            </w:r>
            <w:r w:rsidRPr="00C041B4">
              <w:rPr>
                <w:sz w:val="18"/>
                <w:szCs w:val="18"/>
              </w:rPr>
              <w:t>分</w:t>
            </w:r>
          </w:p>
        </w:tc>
        <w:tc>
          <w:tcPr>
            <w:tcW w:w="508" w:type="dxa"/>
            <w:vMerge/>
            <w:tcBorders>
              <w:bottom w:val="single" w:sz="4" w:space="0" w:color="auto"/>
            </w:tcBorders>
            <w:vAlign w:val="center"/>
          </w:tcPr>
          <w:p w:rsidR="00E05F13" w:rsidRPr="00C041B4" w:rsidRDefault="00E05F13" w:rsidP="00E05F13">
            <w:pPr>
              <w:spacing w:line="360" w:lineRule="auto"/>
              <w:jc w:val="center"/>
              <w:rPr>
                <w:sz w:val="18"/>
                <w:szCs w:val="18"/>
              </w:rPr>
            </w:pPr>
          </w:p>
        </w:tc>
        <w:tc>
          <w:tcPr>
            <w:tcW w:w="540" w:type="dxa"/>
            <w:vMerge/>
            <w:tcBorders>
              <w:bottom w:val="single" w:sz="4" w:space="0" w:color="auto"/>
            </w:tcBorders>
            <w:vAlign w:val="center"/>
          </w:tcPr>
          <w:p w:rsidR="00E05F13" w:rsidRPr="00C041B4" w:rsidRDefault="00E05F13" w:rsidP="00E05F13">
            <w:pPr>
              <w:spacing w:line="360" w:lineRule="auto"/>
              <w:jc w:val="center"/>
              <w:rPr>
                <w:sz w:val="18"/>
                <w:szCs w:val="18"/>
              </w:rPr>
            </w:pPr>
          </w:p>
        </w:tc>
      </w:tr>
      <w:tr w:rsidR="00E05F13" w:rsidRPr="00C041B4" w:rsidTr="003D4D35">
        <w:trPr>
          <w:cantSplit/>
          <w:trHeight w:val="325"/>
          <w:jc w:val="center"/>
        </w:trPr>
        <w:tc>
          <w:tcPr>
            <w:tcW w:w="397" w:type="dxa"/>
            <w:vMerge w:val="restart"/>
            <w:vAlign w:val="center"/>
          </w:tcPr>
          <w:p w:rsidR="00E05F13" w:rsidRPr="00C041B4" w:rsidRDefault="00E05F13" w:rsidP="00E05F13">
            <w:pPr>
              <w:spacing w:line="360" w:lineRule="auto"/>
              <w:jc w:val="center"/>
              <w:rPr>
                <w:sz w:val="18"/>
                <w:szCs w:val="18"/>
              </w:rPr>
            </w:pPr>
            <w:r w:rsidRPr="00C041B4">
              <w:rPr>
                <w:sz w:val="18"/>
                <w:szCs w:val="18"/>
              </w:rPr>
              <w:t>十</w:t>
            </w:r>
            <w:r w:rsidRPr="00C041B4">
              <w:rPr>
                <w:rFonts w:hint="eastAsia"/>
                <w:sz w:val="18"/>
                <w:szCs w:val="18"/>
              </w:rPr>
              <w:t>五</w:t>
            </w:r>
          </w:p>
        </w:tc>
        <w:tc>
          <w:tcPr>
            <w:tcW w:w="882" w:type="dxa"/>
            <w:vMerge w:val="restart"/>
            <w:vAlign w:val="center"/>
          </w:tcPr>
          <w:p w:rsidR="00E05F13" w:rsidRPr="00C041B4" w:rsidRDefault="00E05F13" w:rsidP="00E05F13">
            <w:pPr>
              <w:spacing w:line="360" w:lineRule="auto"/>
              <w:jc w:val="center"/>
              <w:rPr>
                <w:sz w:val="18"/>
                <w:szCs w:val="18"/>
              </w:rPr>
            </w:pPr>
            <w:r w:rsidRPr="00C041B4">
              <w:rPr>
                <w:sz w:val="18"/>
                <w:szCs w:val="18"/>
              </w:rPr>
              <w:t>测定结果</w:t>
            </w:r>
          </w:p>
          <w:p w:rsidR="00E05F13" w:rsidRPr="00C041B4" w:rsidRDefault="00E05F13" w:rsidP="00E05F13">
            <w:pPr>
              <w:spacing w:line="360" w:lineRule="auto"/>
              <w:jc w:val="center"/>
              <w:rPr>
                <w:sz w:val="18"/>
                <w:szCs w:val="18"/>
              </w:rPr>
            </w:pPr>
            <w:r w:rsidRPr="00C041B4">
              <w:rPr>
                <w:sz w:val="18"/>
                <w:szCs w:val="18"/>
              </w:rPr>
              <w:t>（</w:t>
            </w:r>
            <w:r w:rsidRPr="00C041B4">
              <w:rPr>
                <w:sz w:val="18"/>
                <w:szCs w:val="18"/>
              </w:rPr>
              <w:t>30</w:t>
            </w:r>
            <w:r w:rsidRPr="00C041B4">
              <w:rPr>
                <w:sz w:val="18"/>
                <w:szCs w:val="18"/>
              </w:rPr>
              <w:t>分）</w:t>
            </w:r>
          </w:p>
        </w:tc>
        <w:tc>
          <w:tcPr>
            <w:tcW w:w="1440" w:type="dxa"/>
            <w:vMerge w:val="restart"/>
            <w:vAlign w:val="center"/>
          </w:tcPr>
          <w:p w:rsidR="00E05F13" w:rsidRPr="00C041B4" w:rsidRDefault="00E05F13" w:rsidP="00E05F13">
            <w:pPr>
              <w:spacing w:line="360" w:lineRule="auto"/>
              <w:jc w:val="center"/>
              <w:rPr>
                <w:sz w:val="18"/>
                <w:szCs w:val="18"/>
              </w:rPr>
            </w:pPr>
            <w:r w:rsidRPr="00C041B4">
              <w:rPr>
                <w:sz w:val="18"/>
                <w:szCs w:val="18"/>
              </w:rPr>
              <w:t>精密度</w:t>
            </w:r>
          </w:p>
        </w:tc>
        <w:tc>
          <w:tcPr>
            <w:tcW w:w="540" w:type="dxa"/>
            <w:vMerge w:val="restart"/>
            <w:vAlign w:val="center"/>
          </w:tcPr>
          <w:p w:rsidR="00E05F13" w:rsidRPr="00C041B4" w:rsidRDefault="00E05F13" w:rsidP="00E05F13">
            <w:pPr>
              <w:spacing w:line="360" w:lineRule="auto"/>
              <w:jc w:val="center"/>
              <w:rPr>
                <w:sz w:val="18"/>
                <w:szCs w:val="18"/>
              </w:rPr>
            </w:pPr>
            <w:r w:rsidRPr="00C041B4">
              <w:rPr>
                <w:sz w:val="18"/>
                <w:szCs w:val="18"/>
              </w:rPr>
              <w:t>15</w:t>
            </w:r>
          </w:p>
        </w:tc>
        <w:tc>
          <w:tcPr>
            <w:tcW w:w="2520" w:type="dxa"/>
            <w:vAlign w:val="center"/>
          </w:tcPr>
          <w:p w:rsidR="00E05F13" w:rsidRPr="00C041B4" w:rsidRDefault="00E05F13" w:rsidP="00E05F13">
            <w:pPr>
              <w:spacing w:line="360" w:lineRule="auto"/>
              <w:rPr>
                <w:sz w:val="18"/>
                <w:szCs w:val="18"/>
              </w:rPr>
            </w:pPr>
            <w:r w:rsidRPr="00C041B4">
              <w:rPr>
                <w:sz w:val="18"/>
                <w:szCs w:val="18"/>
              </w:rPr>
              <w:t>相对极差</w:t>
            </w:r>
            <w:r w:rsidRPr="00C041B4">
              <w:rPr>
                <w:sz w:val="18"/>
                <w:szCs w:val="18"/>
              </w:rPr>
              <w:t>≤0.10</w:t>
            </w:r>
            <w:r w:rsidRPr="00C041B4">
              <w:rPr>
                <w:sz w:val="18"/>
                <w:szCs w:val="18"/>
              </w:rPr>
              <w:t>％</w:t>
            </w:r>
          </w:p>
        </w:tc>
        <w:tc>
          <w:tcPr>
            <w:tcW w:w="900" w:type="dxa"/>
            <w:vAlign w:val="center"/>
          </w:tcPr>
          <w:p w:rsidR="00E05F13" w:rsidRPr="00C041B4" w:rsidRDefault="00E05F13" w:rsidP="00E05F13">
            <w:pPr>
              <w:jc w:val="center"/>
              <w:rPr>
                <w:sz w:val="18"/>
                <w:szCs w:val="18"/>
              </w:rPr>
            </w:pPr>
          </w:p>
        </w:tc>
        <w:tc>
          <w:tcPr>
            <w:tcW w:w="2154" w:type="dxa"/>
            <w:vAlign w:val="center"/>
          </w:tcPr>
          <w:p w:rsidR="00E05F13" w:rsidRPr="00C041B4" w:rsidRDefault="00E05F13" w:rsidP="00E05F13">
            <w:pPr>
              <w:spacing w:line="360" w:lineRule="auto"/>
              <w:rPr>
                <w:sz w:val="18"/>
                <w:szCs w:val="18"/>
              </w:rPr>
            </w:pPr>
            <w:r w:rsidRPr="00C041B4">
              <w:rPr>
                <w:sz w:val="18"/>
                <w:szCs w:val="18"/>
              </w:rPr>
              <w:t>扣</w:t>
            </w:r>
            <w:r w:rsidRPr="00C041B4">
              <w:rPr>
                <w:sz w:val="18"/>
                <w:szCs w:val="18"/>
              </w:rPr>
              <w:t>0</w:t>
            </w:r>
            <w:r w:rsidRPr="00C041B4">
              <w:rPr>
                <w:sz w:val="18"/>
                <w:szCs w:val="18"/>
              </w:rPr>
              <w:t>分</w:t>
            </w:r>
          </w:p>
        </w:tc>
        <w:tc>
          <w:tcPr>
            <w:tcW w:w="508" w:type="dxa"/>
            <w:vMerge w:val="restart"/>
            <w:vAlign w:val="center"/>
          </w:tcPr>
          <w:p w:rsidR="00E05F13" w:rsidRPr="00C041B4" w:rsidRDefault="00E05F13" w:rsidP="00E05F13">
            <w:pPr>
              <w:spacing w:line="360" w:lineRule="auto"/>
              <w:jc w:val="center"/>
              <w:rPr>
                <w:sz w:val="18"/>
                <w:szCs w:val="18"/>
              </w:rPr>
            </w:pPr>
          </w:p>
        </w:tc>
        <w:tc>
          <w:tcPr>
            <w:tcW w:w="540" w:type="dxa"/>
            <w:vMerge w:val="restart"/>
            <w:vAlign w:val="center"/>
          </w:tcPr>
          <w:p w:rsidR="00E05F13" w:rsidRPr="00C041B4" w:rsidRDefault="00E05F13" w:rsidP="00E05F13">
            <w:pPr>
              <w:spacing w:line="360" w:lineRule="auto"/>
              <w:jc w:val="center"/>
              <w:rPr>
                <w:sz w:val="18"/>
                <w:szCs w:val="18"/>
              </w:rPr>
            </w:pPr>
          </w:p>
        </w:tc>
      </w:tr>
      <w:tr w:rsidR="00E05F13" w:rsidRPr="00C041B4" w:rsidTr="003D4D35">
        <w:trPr>
          <w:cantSplit/>
          <w:trHeight w:val="325"/>
          <w:jc w:val="center"/>
        </w:trPr>
        <w:tc>
          <w:tcPr>
            <w:tcW w:w="397" w:type="dxa"/>
            <w:vMerge/>
            <w:vAlign w:val="center"/>
          </w:tcPr>
          <w:p w:rsidR="00E05F13" w:rsidRPr="00C041B4" w:rsidRDefault="00E05F13" w:rsidP="00E05F13">
            <w:pPr>
              <w:spacing w:line="360" w:lineRule="auto"/>
              <w:jc w:val="center"/>
              <w:rPr>
                <w:sz w:val="18"/>
                <w:szCs w:val="18"/>
              </w:rPr>
            </w:pPr>
          </w:p>
        </w:tc>
        <w:tc>
          <w:tcPr>
            <w:tcW w:w="882" w:type="dxa"/>
            <w:vMerge/>
            <w:vAlign w:val="center"/>
          </w:tcPr>
          <w:p w:rsidR="00E05F13" w:rsidRPr="00C041B4" w:rsidRDefault="00E05F13" w:rsidP="00E05F13">
            <w:pPr>
              <w:spacing w:line="360" w:lineRule="auto"/>
              <w:jc w:val="center"/>
              <w:rPr>
                <w:sz w:val="18"/>
                <w:szCs w:val="18"/>
              </w:rPr>
            </w:pPr>
          </w:p>
        </w:tc>
        <w:tc>
          <w:tcPr>
            <w:tcW w:w="1440" w:type="dxa"/>
            <w:vMerge/>
            <w:vAlign w:val="center"/>
          </w:tcPr>
          <w:p w:rsidR="00E05F13" w:rsidRPr="00C041B4" w:rsidRDefault="00E05F13" w:rsidP="00E05F13">
            <w:pPr>
              <w:spacing w:line="360" w:lineRule="auto"/>
              <w:jc w:val="center"/>
              <w:rPr>
                <w:sz w:val="18"/>
                <w:szCs w:val="18"/>
              </w:rPr>
            </w:pPr>
          </w:p>
        </w:tc>
        <w:tc>
          <w:tcPr>
            <w:tcW w:w="540" w:type="dxa"/>
            <w:vMerge/>
            <w:vAlign w:val="center"/>
          </w:tcPr>
          <w:p w:rsidR="00E05F13" w:rsidRPr="00C041B4" w:rsidRDefault="00E05F13" w:rsidP="00E05F13">
            <w:pPr>
              <w:spacing w:line="360" w:lineRule="auto"/>
              <w:jc w:val="center"/>
              <w:rPr>
                <w:sz w:val="18"/>
                <w:szCs w:val="18"/>
              </w:rPr>
            </w:pPr>
          </w:p>
        </w:tc>
        <w:tc>
          <w:tcPr>
            <w:tcW w:w="2520" w:type="dxa"/>
            <w:vAlign w:val="center"/>
          </w:tcPr>
          <w:p w:rsidR="00E05F13" w:rsidRPr="00C041B4" w:rsidRDefault="00E05F13" w:rsidP="00E05F13">
            <w:pPr>
              <w:spacing w:line="360" w:lineRule="auto"/>
              <w:rPr>
                <w:sz w:val="18"/>
                <w:szCs w:val="18"/>
              </w:rPr>
            </w:pPr>
            <w:r w:rsidRPr="00C041B4">
              <w:rPr>
                <w:sz w:val="18"/>
                <w:szCs w:val="18"/>
              </w:rPr>
              <w:t>0.10</w:t>
            </w:r>
            <w:r w:rsidRPr="00C041B4">
              <w:rPr>
                <w:sz w:val="18"/>
                <w:szCs w:val="18"/>
              </w:rPr>
              <w:t>％</w:t>
            </w:r>
            <w:r w:rsidRPr="00C041B4">
              <w:rPr>
                <w:sz w:val="18"/>
                <w:szCs w:val="18"/>
              </w:rPr>
              <w:t>&lt;</w:t>
            </w:r>
            <w:r w:rsidRPr="00C041B4">
              <w:rPr>
                <w:sz w:val="18"/>
                <w:szCs w:val="18"/>
              </w:rPr>
              <w:t>相对极差</w:t>
            </w:r>
            <w:r w:rsidRPr="00C041B4">
              <w:rPr>
                <w:sz w:val="18"/>
                <w:szCs w:val="18"/>
              </w:rPr>
              <w:t>≤0.20</w:t>
            </w:r>
            <w:r w:rsidRPr="00C041B4">
              <w:rPr>
                <w:sz w:val="18"/>
                <w:szCs w:val="18"/>
              </w:rPr>
              <w:t>％</w:t>
            </w:r>
          </w:p>
        </w:tc>
        <w:tc>
          <w:tcPr>
            <w:tcW w:w="900" w:type="dxa"/>
            <w:vAlign w:val="center"/>
          </w:tcPr>
          <w:p w:rsidR="00E05F13" w:rsidRPr="00C041B4" w:rsidRDefault="00E05F13" w:rsidP="00E05F13">
            <w:pPr>
              <w:jc w:val="center"/>
              <w:rPr>
                <w:sz w:val="18"/>
                <w:szCs w:val="18"/>
              </w:rPr>
            </w:pPr>
          </w:p>
        </w:tc>
        <w:tc>
          <w:tcPr>
            <w:tcW w:w="2154" w:type="dxa"/>
            <w:vAlign w:val="center"/>
          </w:tcPr>
          <w:p w:rsidR="00E05F13" w:rsidRPr="00C041B4" w:rsidRDefault="00E05F13" w:rsidP="00E05F13">
            <w:pPr>
              <w:spacing w:line="360" w:lineRule="auto"/>
              <w:rPr>
                <w:sz w:val="18"/>
                <w:szCs w:val="18"/>
              </w:rPr>
            </w:pPr>
            <w:r w:rsidRPr="00C041B4">
              <w:rPr>
                <w:sz w:val="18"/>
                <w:szCs w:val="18"/>
              </w:rPr>
              <w:t>扣</w:t>
            </w:r>
            <w:r w:rsidRPr="00C041B4">
              <w:rPr>
                <w:sz w:val="18"/>
                <w:szCs w:val="18"/>
              </w:rPr>
              <w:t>3</w:t>
            </w:r>
            <w:r w:rsidRPr="00C041B4">
              <w:rPr>
                <w:sz w:val="18"/>
                <w:szCs w:val="18"/>
              </w:rPr>
              <w:t>分</w:t>
            </w:r>
          </w:p>
        </w:tc>
        <w:tc>
          <w:tcPr>
            <w:tcW w:w="508" w:type="dxa"/>
            <w:vMerge/>
            <w:vAlign w:val="center"/>
          </w:tcPr>
          <w:p w:rsidR="00E05F13" w:rsidRPr="00C041B4" w:rsidRDefault="00E05F13" w:rsidP="00E05F13">
            <w:pPr>
              <w:spacing w:line="360" w:lineRule="auto"/>
              <w:jc w:val="center"/>
              <w:rPr>
                <w:sz w:val="18"/>
                <w:szCs w:val="18"/>
              </w:rPr>
            </w:pPr>
          </w:p>
        </w:tc>
        <w:tc>
          <w:tcPr>
            <w:tcW w:w="540" w:type="dxa"/>
            <w:vMerge/>
            <w:vAlign w:val="center"/>
          </w:tcPr>
          <w:p w:rsidR="00E05F13" w:rsidRPr="00C041B4" w:rsidRDefault="00E05F13" w:rsidP="00E05F13">
            <w:pPr>
              <w:spacing w:line="360" w:lineRule="auto"/>
              <w:jc w:val="center"/>
              <w:rPr>
                <w:sz w:val="18"/>
                <w:szCs w:val="18"/>
              </w:rPr>
            </w:pPr>
          </w:p>
        </w:tc>
      </w:tr>
      <w:tr w:rsidR="00E05F13" w:rsidRPr="00C041B4" w:rsidTr="003D4D35">
        <w:trPr>
          <w:cantSplit/>
          <w:trHeight w:val="325"/>
          <w:jc w:val="center"/>
        </w:trPr>
        <w:tc>
          <w:tcPr>
            <w:tcW w:w="397" w:type="dxa"/>
            <w:vMerge/>
            <w:vAlign w:val="center"/>
          </w:tcPr>
          <w:p w:rsidR="00E05F13" w:rsidRPr="00C041B4" w:rsidRDefault="00E05F13" w:rsidP="00E05F13">
            <w:pPr>
              <w:spacing w:line="360" w:lineRule="auto"/>
              <w:jc w:val="center"/>
              <w:rPr>
                <w:sz w:val="18"/>
                <w:szCs w:val="18"/>
              </w:rPr>
            </w:pPr>
          </w:p>
        </w:tc>
        <w:tc>
          <w:tcPr>
            <w:tcW w:w="882" w:type="dxa"/>
            <w:vMerge/>
            <w:vAlign w:val="center"/>
          </w:tcPr>
          <w:p w:rsidR="00E05F13" w:rsidRPr="00C041B4" w:rsidRDefault="00E05F13" w:rsidP="00E05F13">
            <w:pPr>
              <w:spacing w:line="360" w:lineRule="auto"/>
              <w:jc w:val="center"/>
              <w:rPr>
                <w:sz w:val="18"/>
                <w:szCs w:val="18"/>
              </w:rPr>
            </w:pPr>
          </w:p>
        </w:tc>
        <w:tc>
          <w:tcPr>
            <w:tcW w:w="1440" w:type="dxa"/>
            <w:vMerge/>
            <w:vAlign w:val="center"/>
          </w:tcPr>
          <w:p w:rsidR="00E05F13" w:rsidRPr="00C041B4" w:rsidRDefault="00E05F13" w:rsidP="00E05F13">
            <w:pPr>
              <w:spacing w:line="360" w:lineRule="auto"/>
              <w:jc w:val="center"/>
              <w:rPr>
                <w:sz w:val="18"/>
                <w:szCs w:val="18"/>
              </w:rPr>
            </w:pPr>
          </w:p>
        </w:tc>
        <w:tc>
          <w:tcPr>
            <w:tcW w:w="540" w:type="dxa"/>
            <w:vMerge/>
            <w:vAlign w:val="center"/>
          </w:tcPr>
          <w:p w:rsidR="00E05F13" w:rsidRPr="00C041B4" w:rsidRDefault="00E05F13" w:rsidP="00E05F13">
            <w:pPr>
              <w:spacing w:line="360" w:lineRule="auto"/>
              <w:jc w:val="center"/>
              <w:rPr>
                <w:sz w:val="18"/>
                <w:szCs w:val="18"/>
              </w:rPr>
            </w:pPr>
          </w:p>
        </w:tc>
        <w:tc>
          <w:tcPr>
            <w:tcW w:w="2520" w:type="dxa"/>
            <w:vAlign w:val="center"/>
          </w:tcPr>
          <w:p w:rsidR="00E05F13" w:rsidRPr="00C041B4" w:rsidRDefault="00E05F13" w:rsidP="00E05F13">
            <w:pPr>
              <w:spacing w:line="360" w:lineRule="auto"/>
              <w:rPr>
                <w:sz w:val="18"/>
                <w:szCs w:val="18"/>
              </w:rPr>
            </w:pPr>
            <w:r w:rsidRPr="00C041B4">
              <w:rPr>
                <w:sz w:val="18"/>
                <w:szCs w:val="18"/>
              </w:rPr>
              <w:t>0.20</w:t>
            </w:r>
            <w:r w:rsidRPr="00C041B4">
              <w:rPr>
                <w:sz w:val="18"/>
                <w:szCs w:val="18"/>
              </w:rPr>
              <w:t>％</w:t>
            </w:r>
            <w:r w:rsidRPr="00C041B4">
              <w:rPr>
                <w:sz w:val="18"/>
                <w:szCs w:val="18"/>
              </w:rPr>
              <w:t>&lt;</w:t>
            </w:r>
            <w:r w:rsidRPr="00C041B4">
              <w:rPr>
                <w:sz w:val="18"/>
                <w:szCs w:val="18"/>
              </w:rPr>
              <w:t>相对极差</w:t>
            </w:r>
            <w:r w:rsidRPr="00C041B4">
              <w:rPr>
                <w:sz w:val="18"/>
                <w:szCs w:val="18"/>
              </w:rPr>
              <w:t>≤0.30</w:t>
            </w:r>
            <w:r w:rsidRPr="00C041B4">
              <w:rPr>
                <w:sz w:val="18"/>
                <w:szCs w:val="18"/>
              </w:rPr>
              <w:t>％</w:t>
            </w:r>
          </w:p>
        </w:tc>
        <w:tc>
          <w:tcPr>
            <w:tcW w:w="900" w:type="dxa"/>
            <w:vAlign w:val="center"/>
          </w:tcPr>
          <w:p w:rsidR="00E05F13" w:rsidRPr="00C041B4" w:rsidRDefault="00E05F13" w:rsidP="00E05F13">
            <w:pPr>
              <w:jc w:val="center"/>
              <w:rPr>
                <w:sz w:val="18"/>
                <w:szCs w:val="18"/>
              </w:rPr>
            </w:pPr>
          </w:p>
        </w:tc>
        <w:tc>
          <w:tcPr>
            <w:tcW w:w="2154" w:type="dxa"/>
            <w:vAlign w:val="center"/>
          </w:tcPr>
          <w:p w:rsidR="00E05F13" w:rsidRPr="00C041B4" w:rsidRDefault="00E05F13" w:rsidP="00E05F13">
            <w:pPr>
              <w:spacing w:line="360" w:lineRule="auto"/>
              <w:rPr>
                <w:sz w:val="18"/>
                <w:szCs w:val="18"/>
              </w:rPr>
            </w:pPr>
            <w:r w:rsidRPr="00C041B4">
              <w:rPr>
                <w:sz w:val="18"/>
                <w:szCs w:val="18"/>
              </w:rPr>
              <w:t>扣</w:t>
            </w:r>
            <w:r w:rsidRPr="00C041B4">
              <w:rPr>
                <w:sz w:val="18"/>
                <w:szCs w:val="18"/>
              </w:rPr>
              <w:t>6</w:t>
            </w:r>
            <w:r w:rsidRPr="00C041B4">
              <w:rPr>
                <w:sz w:val="18"/>
                <w:szCs w:val="18"/>
              </w:rPr>
              <w:t>分</w:t>
            </w:r>
          </w:p>
        </w:tc>
        <w:tc>
          <w:tcPr>
            <w:tcW w:w="508" w:type="dxa"/>
            <w:vMerge/>
            <w:vAlign w:val="center"/>
          </w:tcPr>
          <w:p w:rsidR="00E05F13" w:rsidRPr="00C041B4" w:rsidRDefault="00E05F13" w:rsidP="00E05F13">
            <w:pPr>
              <w:spacing w:line="360" w:lineRule="auto"/>
              <w:jc w:val="center"/>
              <w:rPr>
                <w:sz w:val="18"/>
                <w:szCs w:val="18"/>
              </w:rPr>
            </w:pPr>
          </w:p>
        </w:tc>
        <w:tc>
          <w:tcPr>
            <w:tcW w:w="540" w:type="dxa"/>
            <w:vMerge/>
            <w:vAlign w:val="center"/>
          </w:tcPr>
          <w:p w:rsidR="00E05F13" w:rsidRPr="00C041B4" w:rsidRDefault="00E05F13" w:rsidP="00E05F13">
            <w:pPr>
              <w:spacing w:line="360" w:lineRule="auto"/>
              <w:jc w:val="center"/>
              <w:rPr>
                <w:sz w:val="18"/>
                <w:szCs w:val="18"/>
              </w:rPr>
            </w:pPr>
          </w:p>
        </w:tc>
      </w:tr>
      <w:tr w:rsidR="00E05F13" w:rsidRPr="00C041B4" w:rsidTr="003D4D35">
        <w:trPr>
          <w:cantSplit/>
          <w:trHeight w:val="325"/>
          <w:jc w:val="center"/>
        </w:trPr>
        <w:tc>
          <w:tcPr>
            <w:tcW w:w="397" w:type="dxa"/>
            <w:vMerge/>
            <w:vAlign w:val="center"/>
          </w:tcPr>
          <w:p w:rsidR="00E05F13" w:rsidRPr="00C041B4" w:rsidRDefault="00E05F13" w:rsidP="00E05F13">
            <w:pPr>
              <w:spacing w:line="360" w:lineRule="auto"/>
              <w:jc w:val="center"/>
              <w:rPr>
                <w:sz w:val="18"/>
                <w:szCs w:val="18"/>
              </w:rPr>
            </w:pPr>
          </w:p>
        </w:tc>
        <w:tc>
          <w:tcPr>
            <w:tcW w:w="882" w:type="dxa"/>
            <w:vMerge/>
            <w:vAlign w:val="center"/>
          </w:tcPr>
          <w:p w:rsidR="00E05F13" w:rsidRPr="00C041B4" w:rsidRDefault="00E05F13" w:rsidP="00E05F13">
            <w:pPr>
              <w:spacing w:line="360" w:lineRule="auto"/>
              <w:jc w:val="center"/>
              <w:rPr>
                <w:sz w:val="18"/>
                <w:szCs w:val="18"/>
              </w:rPr>
            </w:pPr>
          </w:p>
        </w:tc>
        <w:tc>
          <w:tcPr>
            <w:tcW w:w="1440" w:type="dxa"/>
            <w:vMerge/>
            <w:vAlign w:val="center"/>
          </w:tcPr>
          <w:p w:rsidR="00E05F13" w:rsidRPr="00C041B4" w:rsidRDefault="00E05F13" w:rsidP="00E05F13">
            <w:pPr>
              <w:spacing w:line="360" w:lineRule="auto"/>
              <w:jc w:val="center"/>
              <w:rPr>
                <w:sz w:val="18"/>
                <w:szCs w:val="18"/>
              </w:rPr>
            </w:pPr>
          </w:p>
        </w:tc>
        <w:tc>
          <w:tcPr>
            <w:tcW w:w="540" w:type="dxa"/>
            <w:vMerge/>
            <w:vAlign w:val="center"/>
          </w:tcPr>
          <w:p w:rsidR="00E05F13" w:rsidRPr="00C041B4" w:rsidRDefault="00E05F13" w:rsidP="00E05F13">
            <w:pPr>
              <w:spacing w:line="360" w:lineRule="auto"/>
              <w:jc w:val="center"/>
              <w:rPr>
                <w:sz w:val="18"/>
                <w:szCs w:val="18"/>
              </w:rPr>
            </w:pPr>
          </w:p>
        </w:tc>
        <w:tc>
          <w:tcPr>
            <w:tcW w:w="2520" w:type="dxa"/>
            <w:vAlign w:val="center"/>
          </w:tcPr>
          <w:p w:rsidR="00E05F13" w:rsidRPr="00C041B4" w:rsidRDefault="00E05F13" w:rsidP="00E05F13">
            <w:pPr>
              <w:spacing w:line="360" w:lineRule="auto"/>
              <w:rPr>
                <w:sz w:val="18"/>
                <w:szCs w:val="18"/>
              </w:rPr>
            </w:pPr>
            <w:r w:rsidRPr="00C041B4">
              <w:rPr>
                <w:sz w:val="18"/>
                <w:szCs w:val="18"/>
              </w:rPr>
              <w:t>0.30</w:t>
            </w:r>
            <w:r w:rsidRPr="00C041B4">
              <w:rPr>
                <w:sz w:val="18"/>
                <w:szCs w:val="18"/>
              </w:rPr>
              <w:t>％</w:t>
            </w:r>
            <w:r w:rsidRPr="00C041B4">
              <w:rPr>
                <w:sz w:val="18"/>
                <w:szCs w:val="18"/>
              </w:rPr>
              <w:t>&lt;</w:t>
            </w:r>
            <w:r w:rsidRPr="00C041B4">
              <w:rPr>
                <w:sz w:val="18"/>
                <w:szCs w:val="18"/>
              </w:rPr>
              <w:t>相对极差</w:t>
            </w:r>
            <w:r w:rsidRPr="00C041B4">
              <w:rPr>
                <w:sz w:val="18"/>
                <w:szCs w:val="18"/>
              </w:rPr>
              <w:t>≤0.40</w:t>
            </w:r>
            <w:r w:rsidRPr="00C041B4">
              <w:rPr>
                <w:sz w:val="18"/>
                <w:szCs w:val="18"/>
              </w:rPr>
              <w:t>％</w:t>
            </w:r>
          </w:p>
        </w:tc>
        <w:tc>
          <w:tcPr>
            <w:tcW w:w="900" w:type="dxa"/>
            <w:vAlign w:val="center"/>
          </w:tcPr>
          <w:p w:rsidR="00E05F13" w:rsidRPr="00C041B4" w:rsidRDefault="00E05F13" w:rsidP="00E05F13">
            <w:pPr>
              <w:jc w:val="center"/>
              <w:rPr>
                <w:sz w:val="18"/>
                <w:szCs w:val="18"/>
              </w:rPr>
            </w:pPr>
          </w:p>
        </w:tc>
        <w:tc>
          <w:tcPr>
            <w:tcW w:w="2154" w:type="dxa"/>
            <w:vAlign w:val="center"/>
          </w:tcPr>
          <w:p w:rsidR="00E05F13" w:rsidRPr="00C041B4" w:rsidRDefault="00E05F13" w:rsidP="00E05F13">
            <w:pPr>
              <w:spacing w:line="360" w:lineRule="auto"/>
              <w:rPr>
                <w:sz w:val="18"/>
                <w:szCs w:val="18"/>
              </w:rPr>
            </w:pPr>
            <w:r w:rsidRPr="00C041B4">
              <w:rPr>
                <w:sz w:val="18"/>
                <w:szCs w:val="18"/>
              </w:rPr>
              <w:t>扣</w:t>
            </w:r>
            <w:r w:rsidRPr="00C041B4">
              <w:rPr>
                <w:sz w:val="18"/>
                <w:szCs w:val="18"/>
              </w:rPr>
              <w:t>9</w:t>
            </w:r>
            <w:r w:rsidRPr="00C041B4">
              <w:rPr>
                <w:sz w:val="18"/>
                <w:szCs w:val="18"/>
              </w:rPr>
              <w:t>分</w:t>
            </w:r>
          </w:p>
        </w:tc>
        <w:tc>
          <w:tcPr>
            <w:tcW w:w="508" w:type="dxa"/>
            <w:vMerge/>
            <w:vAlign w:val="center"/>
          </w:tcPr>
          <w:p w:rsidR="00E05F13" w:rsidRPr="00C041B4" w:rsidRDefault="00E05F13" w:rsidP="00E05F13">
            <w:pPr>
              <w:spacing w:line="360" w:lineRule="auto"/>
              <w:jc w:val="center"/>
              <w:rPr>
                <w:sz w:val="18"/>
                <w:szCs w:val="18"/>
              </w:rPr>
            </w:pPr>
          </w:p>
        </w:tc>
        <w:tc>
          <w:tcPr>
            <w:tcW w:w="540" w:type="dxa"/>
            <w:vMerge/>
            <w:vAlign w:val="center"/>
          </w:tcPr>
          <w:p w:rsidR="00E05F13" w:rsidRPr="00C041B4" w:rsidRDefault="00E05F13" w:rsidP="00E05F13">
            <w:pPr>
              <w:spacing w:line="360" w:lineRule="auto"/>
              <w:jc w:val="center"/>
              <w:rPr>
                <w:sz w:val="18"/>
                <w:szCs w:val="18"/>
              </w:rPr>
            </w:pPr>
          </w:p>
        </w:tc>
      </w:tr>
      <w:tr w:rsidR="00E05F13" w:rsidRPr="00C041B4" w:rsidTr="003D4D35">
        <w:trPr>
          <w:cantSplit/>
          <w:trHeight w:val="325"/>
          <w:jc w:val="center"/>
        </w:trPr>
        <w:tc>
          <w:tcPr>
            <w:tcW w:w="397" w:type="dxa"/>
            <w:vMerge/>
            <w:vAlign w:val="center"/>
          </w:tcPr>
          <w:p w:rsidR="00E05F13" w:rsidRPr="00C041B4" w:rsidRDefault="00E05F13" w:rsidP="00E05F13">
            <w:pPr>
              <w:spacing w:line="360" w:lineRule="auto"/>
              <w:jc w:val="center"/>
              <w:rPr>
                <w:sz w:val="18"/>
                <w:szCs w:val="18"/>
              </w:rPr>
            </w:pPr>
          </w:p>
        </w:tc>
        <w:tc>
          <w:tcPr>
            <w:tcW w:w="882" w:type="dxa"/>
            <w:vMerge/>
            <w:vAlign w:val="center"/>
          </w:tcPr>
          <w:p w:rsidR="00E05F13" w:rsidRPr="00C041B4" w:rsidRDefault="00E05F13" w:rsidP="00E05F13">
            <w:pPr>
              <w:spacing w:line="360" w:lineRule="auto"/>
              <w:jc w:val="center"/>
              <w:rPr>
                <w:sz w:val="18"/>
                <w:szCs w:val="18"/>
              </w:rPr>
            </w:pPr>
          </w:p>
        </w:tc>
        <w:tc>
          <w:tcPr>
            <w:tcW w:w="1440" w:type="dxa"/>
            <w:vMerge/>
            <w:vAlign w:val="center"/>
          </w:tcPr>
          <w:p w:rsidR="00E05F13" w:rsidRPr="00C041B4" w:rsidRDefault="00E05F13" w:rsidP="00E05F13">
            <w:pPr>
              <w:spacing w:line="360" w:lineRule="auto"/>
              <w:jc w:val="center"/>
              <w:rPr>
                <w:sz w:val="18"/>
                <w:szCs w:val="18"/>
              </w:rPr>
            </w:pPr>
          </w:p>
        </w:tc>
        <w:tc>
          <w:tcPr>
            <w:tcW w:w="540" w:type="dxa"/>
            <w:vMerge/>
            <w:vAlign w:val="center"/>
          </w:tcPr>
          <w:p w:rsidR="00E05F13" w:rsidRPr="00C041B4" w:rsidRDefault="00E05F13" w:rsidP="00E05F13">
            <w:pPr>
              <w:spacing w:line="360" w:lineRule="auto"/>
              <w:jc w:val="center"/>
              <w:rPr>
                <w:sz w:val="18"/>
                <w:szCs w:val="18"/>
              </w:rPr>
            </w:pPr>
          </w:p>
        </w:tc>
        <w:tc>
          <w:tcPr>
            <w:tcW w:w="2520" w:type="dxa"/>
            <w:vAlign w:val="center"/>
          </w:tcPr>
          <w:p w:rsidR="00E05F13" w:rsidRPr="00C041B4" w:rsidRDefault="00E05F13" w:rsidP="00E05F13">
            <w:pPr>
              <w:spacing w:line="360" w:lineRule="auto"/>
              <w:rPr>
                <w:sz w:val="18"/>
                <w:szCs w:val="18"/>
              </w:rPr>
            </w:pPr>
            <w:r w:rsidRPr="00C041B4">
              <w:rPr>
                <w:sz w:val="18"/>
                <w:szCs w:val="18"/>
              </w:rPr>
              <w:t>0.40</w:t>
            </w:r>
            <w:r w:rsidRPr="00C041B4">
              <w:rPr>
                <w:sz w:val="18"/>
                <w:szCs w:val="18"/>
              </w:rPr>
              <w:t>％</w:t>
            </w:r>
            <w:r w:rsidRPr="00C041B4">
              <w:rPr>
                <w:sz w:val="18"/>
                <w:szCs w:val="18"/>
              </w:rPr>
              <w:t>&lt;</w:t>
            </w:r>
            <w:r w:rsidRPr="00C041B4">
              <w:rPr>
                <w:sz w:val="18"/>
                <w:szCs w:val="18"/>
              </w:rPr>
              <w:t>相对极差</w:t>
            </w:r>
            <w:r w:rsidRPr="00C041B4">
              <w:rPr>
                <w:sz w:val="18"/>
                <w:szCs w:val="18"/>
              </w:rPr>
              <w:t>≤0.50</w:t>
            </w:r>
            <w:r w:rsidRPr="00C041B4">
              <w:rPr>
                <w:sz w:val="18"/>
                <w:szCs w:val="18"/>
              </w:rPr>
              <w:t>％</w:t>
            </w:r>
          </w:p>
        </w:tc>
        <w:tc>
          <w:tcPr>
            <w:tcW w:w="900" w:type="dxa"/>
            <w:vAlign w:val="center"/>
          </w:tcPr>
          <w:p w:rsidR="00E05F13" w:rsidRPr="00C041B4" w:rsidRDefault="00E05F13" w:rsidP="00E05F13">
            <w:pPr>
              <w:jc w:val="center"/>
              <w:rPr>
                <w:sz w:val="18"/>
                <w:szCs w:val="18"/>
              </w:rPr>
            </w:pPr>
          </w:p>
        </w:tc>
        <w:tc>
          <w:tcPr>
            <w:tcW w:w="2154" w:type="dxa"/>
            <w:vAlign w:val="center"/>
          </w:tcPr>
          <w:p w:rsidR="00E05F13" w:rsidRPr="00C041B4" w:rsidRDefault="00E05F13" w:rsidP="00E05F13">
            <w:pPr>
              <w:spacing w:line="360" w:lineRule="auto"/>
              <w:rPr>
                <w:sz w:val="18"/>
                <w:szCs w:val="18"/>
              </w:rPr>
            </w:pPr>
            <w:r w:rsidRPr="00C041B4">
              <w:rPr>
                <w:sz w:val="18"/>
                <w:szCs w:val="18"/>
              </w:rPr>
              <w:t>扣</w:t>
            </w:r>
            <w:r w:rsidRPr="00C041B4">
              <w:rPr>
                <w:sz w:val="18"/>
                <w:szCs w:val="18"/>
              </w:rPr>
              <w:t>12</w:t>
            </w:r>
            <w:r w:rsidRPr="00C041B4">
              <w:rPr>
                <w:sz w:val="18"/>
                <w:szCs w:val="18"/>
              </w:rPr>
              <w:t>分</w:t>
            </w:r>
          </w:p>
        </w:tc>
        <w:tc>
          <w:tcPr>
            <w:tcW w:w="508" w:type="dxa"/>
            <w:vMerge/>
            <w:vAlign w:val="center"/>
          </w:tcPr>
          <w:p w:rsidR="00E05F13" w:rsidRPr="00C041B4" w:rsidRDefault="00E05F13" w:rsidP="00E05F13">
            <w:pPr>
              <w:spacing w:line="360" w:lineRule="auto"/>
              <w:jc w:val="center"/>
              <w:rPr>
                <w:sz w:val="18"/>
                <w:szCs w:val="18"/>
              </w:rPr>
            </w:pPr>
          </w:p>
        </w:tc>
        <w:tc>
          <w:tcPr>
            <w:tcW w:w="540" w:type="dxa"/>
            <w:vMerge/>
            <w:vAlign w:val="center"/>
          </w:tcPr>
          <w:p w:rsidR="00E05F13" w:rsidRPr="00C041B4" w:rsidRDefault="00E05F13" w:rsidP="00E05F13">
            <w:pPr>
              <w:spacing w:line="360" w:lineRule="auto"/>
              <w:jc w:val="center"/>
              <w:rPr>
                <w:sz w:val="18"/>
                <w:szCs w:val="18"/>
              </w:rPr>
            </w:pPr>
          </w:p>
        </w:tc>
      </w:tr>
      <w:tr w:rsidR="00E05F13" w:rsidRPr="00C041B4" w:rsidTr="003D4D35">
        <w:trPr>
          <w:cantSplit/>
          <w:trHeight w:val="270"/>
          <w:jc w:val="center"/>
        </w:trPr>
        <w:tc>
          <w:tcPr>
            <w:tcW w:w="397" w:type="dxa"/>
            <w:vMerge/>
            <w:vAlign w:val="center"/>
          </w:tcPr>
          <w:p w:rsidR="00E05F13" w:rsidRPr="00C041B4" w:rsidRDefault="00E05F13" w:rsidP="00E05F13">
            <w:pPr>
              <w:spacing w:line="360" w:lineRule="auto"/>
              <w:jc w:val="center"/>
              <w:rPr>
                <w:sz w:val="18"/>
                <w:szCs w:val="18"/>
              </w:rPr>
            </w:pPr>
          </w:p>
        </w:tc>
        <w:tc>
          <w:tcPr>
            <w:tcW w:w="882" w:type="dxa"/>
            <w:vMerge/>
            <w:vAlign w:val="center"/>
          </w:tcPr>
          <w:p w:rsidR="00E05F13" w:rsidRPr="00C041B4" w:rsidRDefault="00E05F13" w:rsidP="00E05F13">
            <w:pPr>
              <w:spacing w:line="360" w:lineRule="auto"/>
              <w:jc w:val="center"/>
              <w:rPr>
                <w:sz w:val="18"/>
                <w:szCs w:val="18"/>
              </w:rPr>
            </w:pPr>
          </w:p>
        </w:tc>
        <w:tc>
          <w:tcPr>
            <w:tcW w:w="1440" w:type="dxa"/>
            <w:vMerge/>
            <w:vAlign w:val="center"/>
          </w:tcPr>
          <w:p w:rsidR="00E05F13" w:rsidRPr="00C041B4" w:rsidRDefault="00E05F13" w:rsidP="00E05F13">
            <w:pPr>
              <w:spacing w:line="360" w:lineRule="auto"/>
              <w:jc w:val="center"/>
              <w:rPr>
                <w:sz w:val="18"/>
                <w:szCs w:val="18"/>
              </w:rPr>
            </w:pPr>
          </w:p>
        </w:tc>
        <w:tc>
          <w:tcPr>
            <w:tcW w:w="540" w:type="dxa"/>
            <w:vMerge/>
            <w:vAlign w:val="center"/>
          </w:tcPr>
          <w:p w:rsidR="00E05F13" w:rsidRPr="00C041B4" w:rsidRDefault="00E05F13" w:rsidP="00E05F13">
            <w:pPr>
              <w:spacing w:line="360" w:lineRule="auto"/>
              <w:jc w:val="center"/>
              <w:rPr>
                <w:sz w:val="18"/>
                <w:szCs w:val="18"/>
              </w:rPr>
            </w:pPr>
          </w:p>
        </w:tc>
        <w:tc>
          <w:tcPr>
            <w:tcW w:w="2520" w:type="dxa"/>
            <w:vAlign w:val="center"/>
          </w:tcPr>
          <w:p w:rsidR="00E05F13" w:rsidRPr="00C041B4" w:rsidRDefault="00E05F13" w:rsidP="00E05F13">
            <w:pPr>
              <w:spacing w:line="360" w:lineRule="auto"/>
              <w:rPr>
                <w:sz w:val="18"/>
                <w:szCs w:val="18"/>
              </w:rPr>
            </w:pPr>
            <w:r w:rsidRPr="00C041B4">
              <w:rPr>
                <w:sz w:val="18"/>
                <w:szCs w:val="18"/>
              </w:rPr>
              <w:t>相对极差</w:t>
            </w:r>
            <w:r w:rsidRPr="00C041B4">
              <w:rPr>
                <w:sz w:val="18"/>
                <w:szCs w:val="18"/>
              </w:rPr>
              <w:t>&gt;0.50</w:t>
            </w:r>
            <w:r w:rsidRPr="00C041B4">
              <w:rPr>
                <w:sz w:val="18"/>
                <w:szCs w:val="18"/>
              </w:rPr>
              <w:t>％</w:t>
            </w:r>
          </w:p>
        </w:tc>
        <w:tc>
          <w:tcPr>
            <w:tcW w:w="900" w:type="dxa"/>
            <w:vAlign w:val="center"/>
          </w:tcPr>
          <w:p w:rsidR="00E05F13" w:rsidRPr="00C041B4" w:rsidRDefault="00E05F13" w:rsidP="00E05F13">
            <w:pPr>
              <w:jc w:val="center"/>
              <w:rPr>
                <w:sz w:val="18"/>
                <w:szCs w:val="18"/>
              </w:rPr>
            </w:pPr>
          </w:p>
        </w:tc>
        <w:tc>
          <w:tcPr>
            <w:tcW w:w="2154" w:type="dxa"/>
            <w:vAlign w:val="center"/>
          </w:tcPr>
          <w:p w:rsidR="00E05F13" w:rsidRPr="00C041B4" w:rsidRDefault="00E05F13" w:rsidP="00E05F13">
            <w:pPr>
              <w:spacing w:line="360" w:lineRule="auto"/>
              <w:rPr>
                <w:sz w:val="18"/>
                <w:szCs w:val="18"/>
              </w:rPr>
            </w:pPr>
            <w:r w:rsidRPr="00C041B4">
              <w:rPr>
                <w:sz w:val="18"/>
                <w:szCs w:val="18"/>
              </w:rPr>
              <w:t>扣</w:t>
            </w:r>
            <w:r w:rsidRPr="00C041B4">
              <w:rPr>
                <w:sz w:val="18"/>
                <w:szCs w:val="18"/>
              </w:rPr>
              <w:t>15</w:t>
            </w:r>
            <w:r w:rsidRPr="00C041B4">
              <w:rPr>
                <w:sz w:val="18"/>
                <w:szCs w:val="18"/>
              </w:rPr>
              <w:t>分</w:t>
            </w:r>
          </w:p>
        </w:tc>
        <w:tc>
          <w:tcPr>
            <w:tcW w:w="508" w:type="dxa"/>
            <w:vMerge/>
            <w:vAlign w:val="center"/>
          </w:tcPr>
          <w:p w:rsidR="00E05F13" w:rsidRPr="00C041B4" w:rsidRDefault="00E05F13" w:rsidP="00E05F13">
            <w:pPr>
              <w:spacing w:line="360" w:lineRule="auto"/>
              <w:jc w:val="center"/>
              <w:rPr>
                <w:sz w:val="18"/>
                <w:szCs w:val="18"/>
              </w:rPr>
            </w:pPr>
          </w:p>
        </w:tc>
        <w:tc>
          <w:tcPr>
            <w:tcW w:w="540" w:type="dxa"/>
            <w:vMerge/>
            <w:vAlign w:val="center"/>
          </w:tcPr>
          <w:p w:rsidR="00E05F13" w:rsidRPr="00C041B4" w:rsidRDefault="00E05F13" w:rsidP="00E05F13">
            <w:pPr>
              <w:spacing w:line="360" w:lineRule="auto"/>
              <w:jc w:val="center"/>
              <w:rPr>
                <w:sz w:val="18"/>
                <w:szCs w:val="18"/>
              </w:rPr>
            </w:pPr>
          </w:p>
        </w:tc>
      </w:tr>
      <w:tr w:rsidR="00E05F13" w:rsidRPr="00C041B4" w:rsidTr="003D4D35">
        <w:trPr>
          <w:cantSplit/>
          <w:trHeight w:val="325"/>
          <w:jc w:val="center"/>
        </w:trPr>
        <w:tc>
          <w:tcPr>
            <w:tcW w:w="397" w:type="dxa"/>
            <w:vMerge/>
            <w:vAlign w:val="center"/>
          </w:tcPr>
          <w:p w:rsidR="00E05F13" w:rsidRPr="00C041B4" w:rsidRDefault="00E05F13" w:rsidP="00E05F13">
            <w:pPr>
              <w:spacing w:line="360" w:lineRule="auto"/>
              <w:jc w:val="center"/>
              <w:rPr>
                <w:sz w:val="18"/>
                <w:szCs w:val="18"/>
              </w:rPr>
            </w:pPr>
          </w:p>
        </w:tc>
        <w:tc>
          <w:tcPr>
            <w:tcW w:w="882" w:type="dxa"/>
            <w:vMerge/>
            <w:vAlign w:val="center"/>
          </w:tcPr>
          <w:p w:rsidR="00E05F13" w:rsidRPr="00C041B4" w:rsidRDefault="00E05F13" w:rsidP="00E05F13">
            <w:pPr>
              <w:spacing w:line="360" w:lineRule="auto"/>
              <w:jc w:val="center"/>
              <w:rPr>
                <w:sz w:val="18"/>
                <w:szCs w:val="18"/>
              </w:rPr>
            </w:pPr>
          </w:p>
        </w:tc>
        <w:tc>
          <w:tcPr>
            <w:tcW w:w="1440" w:type="dxa"/>
            <w:vMerge w:val="restart"/>
            <w:vAlign w:val="center"/>
          </w:tcPr>
          <w:p w:rsidR="00E05F13" w:rsidRPr="00C041B4" w:rsidRDefault="00E05F13" w:rsidP="00E05F13">
            <w:pPr>
              <w:spacing w:line="360" w:lineRule="auto"/>
              <w:jc w:val="center"/>
              <w:rPr>
                <w:sz w:val="18"/>
                <w:szCs w:val="18"/>
              </w:rPr>
            </w:pPr>
            <w:r w:rsidRPr="00C041B4">
              <w:rPr>
                <w:sz w:val="18"/>
                <w:szCs w:val="18"/>
              </w:rPr>
              <w:t>准确度</w:t>
            </w:r>
          </w:p>
        </w:tc>
        <w:tc>
          <w:tcPr>
            <w:tcW w:w="540" w:type="dxa"/>
            <w:vMerge w:val="restart"/>
            <w:vAlign w:val="center"/>
          </w:tcPr>
          <w:p w:rsidR="00E05F13" w:rsidRPr="00C041B4" w:rsidRDefault="00E05F13" w:rsidP="00E05F13">
            <w:pPr>
              <w:spacing w:line="360" w:lineRule="auto"/>
              <w:jc w:val="center"/>
              <w:rPr>
                <w:sz w:val="18"/>
                <w:szCs w:val="18"/>
              </w:rPr>
            </w:pPr>
            <w:r w:rsidRPr="00C041B4">
              <w:rPr>
                <w:sz w:val="18"/>
                <w:szCs w:val="18"/>
              </w:rPr>
              <w:t>15</w:t>
            </w:r>
          </w:p>
        </w:tc>
        <w:tc>
          <w:tcPr>
            <w:tcW w:w="2520" w:type="dxa"/>
            <w:vAlign w:val="center"/>
          </w:tcPr>
          <w:p w:rsidR="00E05F13" w:rsidRPr="00C041B4" w:rsidRDefault="00E05F13" w:rsidP="00E05F13">
            <w:pPr>
              <w:spacing w:line="360" w:lineRule="auto"/>
              <w:rPr>
                <w:sz w:val="18"/>
                <w:szCs w:val="18"/>
              </w:rPr>
            </w:pPr>
            <w:r w:rsidRPr="00C041B4">
              <w:rPr>
                <w:rFonts w:ascii="宋体" w:hAnsi="宋体" w:cs="宋体" w:hint="eastAsia"/>
                <w:sz w:val="18"/>
                <w:szCs w:val="18"/>
              </w:rPr>
              <w:t>∣</w:t>
            </w:r>
            <w:r w:rsidRPr="00C041B4">
              <w:rPr>
                <w:sz w:val="18"/>
                <w:szCs w:val="18"/>
              </w:rPr>
              <w:t>相对误差</w:t>
            </w:r>
            <w:r w:rsidRPr="00C041B4">
              <w:rPr>
                <w:rFonts w:ascii="宋体" w:hAnsi="宋体" w:cs="宋体" w:hint="eastAsia"/>
                <w:sz w:val="18"/>
                <w:szCs w:val="18"/>
              </w:rPr>
              <w:t>∣</w:t>
            </w:r>
            <w:r w:rsidRPr="00C041B4">
              <w:rPr>
                <w:sz w:val="18"/>
                <w:szCs w:val="18"/>
              </w:rPr>
              <w:t>≤0.10</w:t>
            </w:r>
            <w:r w:rsidRPr="00C041B4">
              <w:rPr>
                <w:sz w:val="18"/>
                <w:szCs w:val="18"/>
              </w:rPr>
              <w:t>％</w:t>
            </w:r>
          </w:p>
        </w:tc>
        <w:tc>
          <w:tcPr>
            <w:tcW w:w="900" w:type="dxa"/>
            <w:vAlign w:val="center"/>
          </w:tcPr>
          <w:p w:rsidR="00E05F13" w:rsidRPr="00C041B4" w:rsidRDefault="00E05F13" w:rsidP="00E05F13">
            <w:pPr>
              <w:jc w:val="center"/>
              <w:rPr>
                <w:sz w:val="18"/>
                <w:szCs w:val="18"/>
              </w:rPr>
            </w:pPr>
          </w:p>
        </w:tc>
        <w:tc>
          <w:tcPr>
            <w:tcW w:w="2154" w:type="dxa"/>
            <w:vAlign w:val="center"/>
          </w:tcPr>
          <w:p w:rsidR="00E05F13" w:rsidRPr="00C041B4" w:rsidRDefault="00E05F13" w:rsidP="00E05F13">
            <w:pPr>
              <w:spacing w:line="360" w:lineRule="auto"/>
              <w:rPr>
                <w:sz w:val="18"/>
                <w:szCs w:val="18"/>
              </w:rPr>
            </w:pPr>
            <w:r w:rsidRPr="00C041B4">
              <w:rPr>
                <w:sz w:val="18"/>
                <w:szCs w:val="18"/>
              </w:rPr>
              <w:t>扣</w:t>
            </w:r>
            <w:r w:rsidRPr="00C041B4">
              <w:rPr>
                <w:sz w:val="18"/>
                <w:szCs w:val="18"/>
              </w:rPr>
              <w:t>0</w:t>
            </w:r>
            <w:r w:rsidRPr="00C041B4">
              <w:rPr>
                <w:sz w:val="18"/>
                <w:szCs w:val="18"/>
              </w:rPr>
              <w:t>分</w:t>
            </w:r>
          </w:p>
        </w:tc>
        <w:tc>
          <w:tcPr>
            <w:tcW w:w="508" w:type="dxa"/>
            <w:vMerge w:val="restart"/>
            <w:vAlign w:val="center"/>
          </w:tcPr>
          <w:p w:rsidR="00E05F13" w:rsidRPr="00C041B4" w:rsidRDefault="00E05F13" w:rsidP="00E05F13">
            <w:pPr>
              <w:spacing w:line="360" w:lineRule="auto"/>
              <w:jc w:val="center"/>
              <w:rPr>
                <w:sz w:val="18"/>
                <w:szCs w:val="18"/>
              </w:rPr>
            </w:pPr>
          </w:p>
        </w:tc>
        <w:tc>
          <w:tcPr>
            <w:tcW w:w="540" w:type="dxa"/>
            <w:vMerge/>
            <w:vAlign w:val="center"/>
          </w:tcPr>
          <w:p w:rsidR="00E05F13" w:rsidRPr="00C041B4" w:rsidRDefault="00E05F13" w:rsidP="00E05F13">
            <w:pPr>
              <w:spacing w:line="360" w:lineRule="auto"/>
              <w:jc w:val="center"/>
              <w:rPr>
                <w:sz w:val="18"/>
                <w:szCs w:val="18"/>
              </w:rPr>
            </w:pPr>
          </w:p>
        </w:tc>
      </w:tr>
      <w:tr w:rsidR="00E05F13" w:rsidRPr="00C041B4" w:rsidTr="003D4D35">
        <w:trPr>
          <w:cantSplit/>
          <w:trHeight w:val="325"/>
          <w:jc w:val="center"/>
        </w:trPr>
        <w:tc>
          <w:tcPr>
            <w:tcW w:w="397" w:type="dxa"/>
            <w:vMerge/>
            <w:vAlign w:val="center"/>
          </w:tcPr>
          <w:p w:rsidR="00E05F13" w:rsidRPr="00C041B4" w:rsidRDefault="00E05F13" w:rsidP="00E05F13">
            <w:pPr>
              <w:spacing w:line="360" w:lineRule="auto"/>
              <w:jc w:val="center"/>
              <w:rPr>
                <w:sz w:val="18"/>
                <w:szCs w:val="18"/>
              </w:rPr>
            </w:pPr>
          </w:p>
        </w:tc>
        <w:tc>
          <w:tcPr>
            <w:tcW w:w="882" w:type="dxa"/>
            <w:vMerge/>
            <w:vAlign w:val="center"/>
          </w:tcPr>
          <w:p w:rsidR="00E05F13" w:rsidRPr="00C041B4" w:rsidRDefault="00E05F13" w:rsidP="00E05F13">
            <w:pPr>
              <w:spacing w:line="360" w:lineRule="auto"/>
              <w:jc w:val="center"/>
              <w:rPr>
                <w:sz w:val="18"/>
                <w:szCs w:val="18"/>
              </w:rPr>
            </w:pPr>
          </w:p>
        </w:tc>
        <w:tc>
          <w:tcPr>
            <w:tcW w:w="1440" w:type="dxa"/>
            <w:vMerge/>
            <w:vAlign w:val="center"/>
          </w:tcPr>
          <w:p w:rsidR="00E05F13" w:rsidRPr="00C041B4" w:rsidRDefault="00E05F13" w:rsidP="00E05F13">
            <w:pPr>
              <w:spacing w:line="360" w:lineRule="auto"/>
              <w:jc w:val="center"/>
              <w:rPr>
                <w:sz w:val="18"/>
                <w:szCs w:val="18"/>
              </w:rPr>
            </w:pPr>
          </w:p>
        </w:tc>
        <w:tc>
          <w:tcPr>
            <w:tcW w:w="540" w:type="dxa"/>
            <w:vMerge/>
            <w:vAlign w:val="center"/>
          </w:tcPr>
          <w:p w:rsidR="00E05F13" w:rsidRPr="00C041B4" w:rsidRDefault="00E05F13" w:rsidP="00E05F13">
            <w:pPr>
              <w:spacing w:line="360" w:lineRule="auto"/>
              <w:jc w:val="center"/>
              <w:rPr>
                <w:sz w:val="18"/>
                <w:szCs w:val="18"/>
              </w:rPr>
            </w:pPr>
          </w:p>
        </w:tc>
        <w:tc>
          <w:tcPr>
            <w:tcW w:w="2520" w:type="dxa"/>
            <w:vAlign w:val="center"/>
          </w:tcPr>
          <w:p w:rsidR="00E05F13" w:rsidRPr="00C041B4" w:rsidRDefault="00E05F13" w:rsidP="00E05F13">
            <w:pPr>
              <w:spacing w:line="360" w:lineRule="auto"/>
              <w:rPr>
                <w:sz w:val="18"/>
                <w:szCs w:val="18"/>
              </w:rPr>
            </w:pPr>
            <w:r w:rsidRPr="00C041B4">
              <w:rPr>
                <w:sz w:val="18"/>
                <w:szCs w:val="18"/>
              </w:rPr>
              <w:t>0.10</w:t>
            </w:r>
            <w:r w:rsidRPr="00C041B4">
              <w:rPr>
                <w:sz w:val="18"/>
                <w:szCs w:val="18"/>
              </w:rPr>
              <w:t>％</w:t>
            </w:r>
            <w:r w:rsidRPr="00C041B4">
              <w:rPr>
                <w:sz w:val="18"/>
                <w:szCs w:val="18"/>
              </w:rPr>
              <w:t>&lt;</w:t>
            </w:r>
            <w:r w:rsidRPr="00C041B4">
              <w:rPr>
                <w:rFonts w:ascii="宋体" w:hAnsi="宋体" w:cs="宋体" w:hint="eastAsia"/>
                <w:sz w:val="18"/>
                <w:szCs w:val="18"/>
              </w:rPr>
              <w:t>∣</w:t>
            </w:r>
            <w:r w:rsidRPr="00C041B4">
              <w:rPr>
                <w:sz w:val="18"/>
                <w:szCs w:val="18"/>
              </w:rPr>
              <w:t>相对误差</w:t>
            </w:r>
            <w:r w:rsidRPr="00C041B4">
              <w:rPr>
                <w:rFonts w:ascii="宋体" w:hAnsi="宋体" w:cs="宋体" w:hint="eastAsia"/>
                <w:sz w:val="18"/>
                <w:szCs w:val="18"/>
              </w:rPr>
              <w:t>∣</w:t>
            </w:r>
            <w:r w:rsidRPr="00C041B4">
              <w:rPr>
                <w:sz w:val="18"/>
                <w:szCs w:val="18"/>
              </w:rPr>
              <w:t>≤0.20</w:t>
            </w:r>
            <w:r w:rsidRPr="00C041B4">
              <w:rPr>
                <w:sz w:val="18"/>
                <w:szCs w:val="18"/>
              </w:rPr>
              <w:t>％</w:t>
            </w:r>
          </w:p>
        </w:tc>
        <w:tc>
          <w:tcPr>
            <w:tcW w:w="900" w:type="dxa"/>
            <w:vAlign w:val="center"/>
          </w:tcPr>
          <w:p w:rsidR="00E05F13" w:rsidRPr="00C041B4" w:rsidRDefault="00E05F13" w:rsidP="00E05F13">
            <w:pPr>
              <w:jc w:val="center"/>
              <w:rPr>
                <w:sz w:val="18"/>
                <w:szCs w:val="18"/>
              </w:rPr>
            </w:pPr>
          </w:p>
        </w:tc>
        <w:tc>
          <w:tcPr>
            <w:tcW w:w="2154" w:type="dxa"/>
            <w:vAlign w:val="center"/>
          </w:tcPr>
          <w:p w:rsidR="00E05F13" w:rsidRPr="00C041B4" w:rsidRDefault="00E05F13" w:rsidP="00E05F13">
            <w:pPr>
              <w:spacing w:line="360" w:lineRule="auto"/>
              <w:rPr>
                <w:sz w:val="18"/>
                <w:szCs w:val="18"/>
              </w:rPr>
            </w:pPr>
            <w:r w:rsidRPr="00C041B4">
              <w:rPr>
                <w:sz w:val="18"/>
                <w:szCs w:val="18"/>
              </w:rPr>
              <w:t>扣</w:t>
            </w:r>
            <w:r w:rsidRPr="00C041B4">
              <w:rPr>
                <w:sz w:val="18"/>
                <w:szCs w:val="18"/>
              </w:rPr>
              <w:t>3</w:t>
            </w:r>
            <w:r w:rsidRPr="00C041B4">
              <w:rPr>
                <w:sz w:val="18"/>
                <w:szCs w:val="18"/>
              </w:rPr>
              <w:t>分</w:t>
            </w:r>
          </w:p>
        </w:tc>
        <w:tc>
          <w:tcPr>
            <w:tcW w:w="508" w:type="dxa"/>
            <w:vMerge/>
            <w:vAlign w:val="center"/>
          </w:tcPr>
          <w:p w:rsidR="00E05F13" w:rsidRPr="00C041B4" w:rsidRDefault="00E05F13" w:rsidP="00E05F13">
            <w:pPr>
              <w:spacing w:line="360" w:lineRule="auto"/>
              <w:jc w:val="center"/>
              <w:rPr>
                <w:sz w:val="18"/>
                <w:szCs w:val="18"/>
              </w:rPr>
            </w:pPr>
          </w:p>
        </w:tc>
        <w:tc>
          <w:tcPr>
            <w:tcW w:w="540" w:type="dxa"/>
            <w:vMerge/>
            <w:vAlign w:val="center"/>
          </w:tcPr>
          <w:p w:rsidR="00E05F13" w:rsidRPr="00C041B4" w:rsidRDefault="00E05F13" w:rsidP="00E05F13">
            <w:pPr>
              <w:spacing w:line="360" w:lineRule="auto"/>
              <w:jc w:val="center"/>
              <w:rPr>
                <w:sz w:val="18"/>
                <w:szCs w:val="18"/>
              </w:rPr>
            </w:pPr>
          </w:p>
        </w:tc>
      </w:tr>
      <w:tr w:rsidR="00E05F13" w:rsidRPr="00C041B4" w:rsidTr="003D4D35">
        <w:trPr>
          <w:cantSplit/>
          <w:trHeight w:val="325"/>
          <w:jc w:val="center"/>
        </w:trPr>
        <w:tc>
          <w:tcPr>
            <w:tcW w:w="397" w:type="dxa"/>
            <w:vMerge/>
            <w:vAlign w:val="center"/>
          </w:tcPr>
          <w:p w:rsidR="00E05F13" w:rsidRPr="00C041B4" w:rsidRDefault="00E05F13" w:rsidP="00E05F13">
            <w:pPr>
              <w:spacing w:line="360" w:lineRule="auto"/>
              <w:jc w:val="center"/>
              <w:rPr>
                <w:sz w:val="18"/>
                <w:szCs w:val="18"/>
              </w:rPr>
            </w:pPr>
          </w:p>
        </w:tc>
        <w:tc>
          <w:tcPr>
            <w:tcW w:w="882" w:type="dxa"/>
            <w:vMerge/>
            <w:vAlign w:val="center"/>
          </w:tcPr>
          <w:p w:rsidR="00E05F13" w:rsidRPr="00C041B4" w:rsidRDefault="00E05F13" w:rsidP="00E05F13">
            <w:pPr>
              <w:spacing w:line="360" w:lineRule="auto"/>
              <w:jc w:val="center"/>
              <w:rPr>
                <w:sz w:val="18"/>
                <w:szCs w:val="18"/>
              </w:rPr>
            </w:pPr>
          </w:p>
        </w:tc>
        <w:tc>
          <w:tcPr>
            <w:tcW w:w="1440" w:type="dxa"/>
            <w:vMerge/>
            <w:vAlign w:val="center"/>
          </w:tcPr>
          <w:p w:rsidR="00E05F13" w:rsidRPr="00C041B4" w:rsidRDefault="00E05F13" w:rsidP="00E05F13">
            <w:pPr>
              <w:spacing w:line="360" w:lineRule="auto"/>
              <w:jc w:val="center"/>
              <w:rPr>
                <w:sz w:val="18"/>
                <w:szCs w:val="18"/>
              </w:rPr>
            </w:pPr>
          </w:p>
        </w:tc>
        <w:tc>
          <w:tcPr>
            <w:tcW w:w="540" w:type="dxa"/>
            <w:vMerge/>
            <w:vAlign w:val="center"/>
          </w:tcPr>
          <w:p w:rsidR="00E05F13" w:rsidRPr="00C041B4" w:rsidRDefault="00E05F13" w:rsidP="00E05F13">
            <w:pPr>
              <w:spacing w:line="360" w:lineRule="auto"/>
              <w:jc w:val="center"/>
              <w:rPr>
                <w:sz w:val="18"/>
                <w:szCs w:val="18"/>
              </w:rPr>
            </w:pPr>
          </w:p>
        </w:tc>
        <w:tc>
          <w:tcPr>
            <w:tcW w:w="2520" w:type="dxa"/>
            <w:vAlign w:val="center"/>
          </w:tcPr>
          <w:p w:rsidR="00E05F13" w:rsidRPr="00C041B4" w:rsidRDefault="00E05F13" w:rsidP="00E05F13">
            <w:pPr>
              <w:spacing w:line="360" w:lineRule="auto"/>
              <w:rPr>
                <w:sz w:val="18"/>
                <w:szCs w:val="18"/>
              </w:rPr>
            </w:pPr>
            <w:r w:rsidRPr="00C041B4">
              <w:rPr>
                <w:sz w:val="18"/>
                <w:szCs w:val="18"/>
              </w:rPr>
              <w:t>0.20</w:t>
            </w:r>
            <w:r w:rsidRPr="00C041B4">
              <w:rPr>
                <w:sz w:val="18"/>
                <w:szCs w:val="18"/>
              </w:rPr>
              <w:t>％</w:t>
            </w:r>
            <w:r w:rsidRPr="00C041B4">
              <w:rPr>
                <w:sz w:val="18"/>
                <w:szCs w:val="18"/>
              </w:rPr>
              <w:t>&lt;</w:t>
            </w:r>
            <w:r w:rsidRPr="00C041B4">
              <w:rPr>
                <w:rFonts w:ascii="宋体" w:hAnsi="宋体" w:cs="宋体" w:hint="eastAsia"/>
                <w:sz w:val="18"/>
                <w:szCs w:val="18"/>
              </w:rPr>
              <w:t>∣</w:t>
            </w:r>
            <w:r w:rsidRPr="00C041B4">
              <w:rPr>
                <w:sz w:val="18"/>
                <w:szCs w:val="18"/>
              </w:rPr>
              <w:t>相对误差</w:t>
            </w:r>
            <w:r w:rsidRPr="00C041B4">
              <w:rPr>
                <w:rFonts w:ascii="宋体" w:hAnsi="宋体" w:cs="宋体" w:hint="eastAsia"/>
                <w:sz w:val="18"/>
                <w:szCs w:val="18"/>
              </w:rPr>
              <w:t>∣</w:t>
            </w:r>
            <w:r w:rsidRPr="00C041B4">
              <w:rPr>
                <w:sz w:val="18"/>
                <w:szCs w:val="18"/>
              </w:rPr>
              <w:t>≤0.30</w:t>
            </w:r>
            <w:r w:rsidRPr="00C041B4">
              <w:rPr>
                <w:sz w:val="18"/>
                <w:szCs w:val="18"/>
              </w:rPr>
              <w:t>％</w:t>
            </w:r>
          </w:p>
        </w:tc>
        <w:tc>
          <w:tcPr>
            <w:tcW w:w="900" w:type="dxa"/>
            <w:vAlign w:val="center"/>
          </w:tcPr>
          <w:p w:rsidR="00E05F13" w:rsidRPr="00C041B4" w:rsidRDefault="00E05F13" w:rsidP="00E05F13">
            <w:pPr>
              <w:jc w:val="center"/>
              <w:rPr>
                <w:sz w:val="18"/>
                <w:szCs w:val="18"/>
              </w:rPr>
            </w:pPr>
          </w:p>
        </w:tc>
        <w:tc>
          <w:tcPr>
            <w:tcW w:w="2154" w:type="dxa"/>
            <w:vAlign w:val="center"/>
          </w:tcPr>
          <w:p w:rsidR="00E05F13" w:rsidRPr="00C041B4" w:rsidRDefault="00E05F13" w:rsidP="00E05F13">
            <w:pPr>
              <w:spacing w:line="360" w:lineRule="auto"/>
              <w:rPr>
                <w:sz w:val="18"/>
                <w:szCs w:val="18"/>
              </w:rPr>
            </w:pPr>
            <w:r w:rsidRPr="00C041B4">
              <w:rPr>
                <w:sz w:val="18"/>
                <w:szCs w:val="18"/>
              </w:rPr>
              <w:t>扣</w:t>
            </w:r>
            <w:r w:rsidRPr="00C041B4">
              <w:rPr>
                <w:sz w:val="18"/>
                <w:szCs w:val="18"/>
              </w:rPr>
              <w:t>6</w:t>
            </w:r>
            <w:r w:rsidRPr="00C041B4">
              <w:rPr>
                <w:sz w:val="18"/>
                <w:szCs w:val="18"/>
              </w:rPr>
              <w:t>分</w:t>
            </w:r>
          </w:p>
        </w:tc>
        <w:tc>
          <w:tcPr>
            <w:tcW w:w="508" w:type="dxa"/>
            <w:vMerge/>
            <w:vAlign w:val="center"/>
          </w:tcPr>
          <w:p w:rsidR="00E05F13" w:rsidRPr="00C041B4" w:rsidRDefault="00E05F13" w:rsidP="00E05F13">
            <w:pPr>
              <w:spacing w:line="360" w:lineRule="auto"/>
              <w:jc w:val="center"/>
              <w:rPr>
                <w:sz w:val="18"/>
                <w:szCs w:val="18"/>
              </w:rPr>
            </w:pPr>
          </w:p>
        </w:tc>
        <w:tc>
          <w:tcPr>
            <w:tcW w:w="540" w:type="dxa"/>
            <w:vMerge/>
            <w:vAlign w:val="center"/>
          </w:tcPr>
          <w:p w:rsidR="00E05F13" w:rsidRPr="00C041B4" w:rsidRDefault="00E05F13" w:rsidP="00E05F13">
            <w:pPr>
              <w:spacing w:line="360" w:lineRule="auto"/>
              <w:jc w:val="center"/>
              <w:rPr>
                <w:sz w:val="18"/>
                <w:szCs w:val="18"/>
              </w:rPr>
            </w:pPr>
          </w:p>
        </w:tc>
      </w:tr>
      <w:tr w:rsidR="00E05F13" w:rsidRPr="00C041B4" w:rsidTr="003D4D35">
        <w:trPr>
          <w:cantSplit/>
          <w:trHeight w:val="325"/>
          <w:jc w:val="center"/>
        </w:trPr>
        <w:tc>
          <w:tcPr>
            <w:tcW w:w="397" w:type="dxa"/>
            <w:vMerge/>
            <w:vAlign w:val="center"/>
          </w:tcPr>
          <w:p w:rsidR="00E05F13" w:rsidRPr="00C041B4" w:rsidRDefault="00E05F13" w:rsidP="00E05F13">
            <w:pPr>
              <w:spacing w:line="360" w:lineRule="auto"/>
              <w:jc w:val="center"/>
              <w:rPr>
                <w:sz w:val="18"/>
                <w:szCs w:val="18"/>
              </w:rPr>
            </w:pPr>
          </w:p>
        </w:tc>
        <w:tc>
          <w:tcPr>
            <w:tcW w:w="882" w:type="dxa"/>
            <w:vMerge/>
            <w:vAlign w:val="center"/>
          </w:tcPr>
          <w:p w:rsidR="00E05F13" w:rsidRPr="00C041B4" w:rsidRDefault="00E05F13" w:rsidP="00E05F13">
            <w:pPr>
              <w:spacing w:line="360" w:lineRule="auto"/>
              <w:jc w:val="center"/>
              <w:rPr>
                <w:sz w:val="18"/>
                <w:szCs w:val="18"/>
              </w:rPr>
            </w:pPr>
          </w:p>
        </w:tc>
        <w:tc>
          <w:tcPr>
            <w:tcW w:w="1440" w:type="dxa"/>
            <w:vMerge/>
            <w:vAlign w:val="center"/>
          </w:tcPr>
          <w:p w:rsidR="00E05F13" w:rsidRPr="00C041B4" w:rsidRDefault="00E05F13" w:rsidP="00E05F13">
            <w:pPr>
              <w:spacing w:line="360" w:lineRule="auto"/>
              <w:jc w:val="center"/>
              <w:rPr>
                <w:sz w:val="18"/>
                <w:szCs w:val="18"/>
              </w:rPr>
            </w:pPr>
          </w:p>
        </w:tc>
        <w:tc>
          <w:tcPr>
            <w:tcW w:w="540" w:type="dxa"/>
            <w:vMerge/>
            <w:vAlign w:val="center"/>
          </w:tcPr>
          <w:p w:rsidR="00E05F13" w:rsidRPr="00C041B4" w:rsidRDefault="00E05F13" w:rsidP="00E05F13">
            <w:pPr>
              <w:spacing w:line="360" w:lineRule="auto"/>
              <w:jc w:val="center"/>
              <w:rPr>
                <w:sz w:val="18"/>
                <w:szCs w:val="18"/>
              </w:rPr>
            </w:pPr>
          </w:p>
        </w:tc>
        <w:tc>
          <w:tcPr>
            <w:tcW w:w="2520" w:type="dxa"/>
            <w:vAlign w:val="center"/>
          </w:tcPr>
          <w:p w:rsidR="00E05F13" w:rsidRPr="00C041B4" w:rsidRDefault="00E05F13" w:rsidP="00E05F13">
            <w:pPr>
              <w:spacing w:line="360" w:lineRule="auto"/>
              <w:rPr>
                <w:sz w:val="18"/>
                <w:szCs w:val="18"/>
              </w:rPr>
            </w:pPr>
            <w:r w:rsidRPr="00C041B4">
              <w:rPr>
                <w:sz w:val="18"/>
                <w:szCs w:val="18"/>
              </w:rPr>
              <w:t>0.30</w:t>
            </w:r>
            <w:r w:rsidRPr="00C041B4">
              <w:rPr>
                <w:sz w:val="18"/>
                <w:szCs w:val="18"/>
              </w:rPr>
              <w:t>％</w:t>
            </w:r>
            <w:r w:rsidRPr="00C041B4">
              <w:rPr>
                <w:sz w:val="18"/>
                <w:szCs w:val="18"/>
              </w:rPr>
              <w:t>&lt;</w:t>
            </w:r>
            <w:r w:rsidRPr="00C041B4">
              <w:rPr>
                <w:rFonts w:ascii="宋体" w:hAnsi="宋体" w:cs="宋体" w:hint="eastAsia"/>
                <w:sz w:val="18"/>
                <w:szCs w:val="18"/>
              </w:rPr>
              <w:t>∣</w:t>
            </w:r>
            <w:r w:rsidRPr="00C041B4">
              <w:rPr>
                <w:sz w:val="18"/>
                <w:szCs w:val="18"/>
              </w:rPr>
              <w:t>相对误差</w:t>
            </w:r>
            <w:r w:rsidRPr="00C041B4">
              <w:rPr>
                <w:rFonts w:ascii="宋体" w:hAnsi="宋体" w:cs="宋体" w:hint="eastAsia"/>
                <w:sz w:val="18"/>
                <w:szCs w:val="18"/>
              </w:rPr>
              <w:t>∣</w:t>
            </w:r>
            <w:r w:rsidRPr="00C041B4">
              <w:rPr>
                <w:sz w:val="18"/>
                <w:szCs w:val="18"/>
              </w:rPr>
              <w:t>≤0.40</w:t>
            </w:r>
            <w:r w:rsidRPr="00C041B4">
              <w:rPr>
                <w:sz w:val="18"/>
                <w:szCs w:val="18"/>
              </w:rPr>
              <w:t>％</w:t>
            </w:r>
          </w:p>
        </w:tc>
        <w:tc>
          <w:tcPr>
            <w:tcW w:w="900" w:type="dxa"/>
            <w:vAlign w:val="center"/>
          </w:tcPr>
          <w:p w:rsidR="00E05F13" w:rsidRPr="00C041B4" w:rsidRDefault="00E05F13" w:rsidP="00E05F13">
            <w:pPr>
              <w:jc w:val="center"/>
              <w:rPr>
                <w:sz w:val="18"/>
                <w:szCs w:val="18"/>
              </w:rPr>
            </w:pPr>
          </w:p>
        </w:tc>
        <w:tc>
          <w:tcPr>
            <w:tcW w:w="2154" w:type="dxa"/>
            <w:vAlign w:val="center"/>
          </w:tcPr>
          <w:p w:rsidR="00E05F13" w:rsidRPr="00C041B4" w:rsidRDefault="00E05F13" w:rsidP="00E05F13">
            <w:pPr>
              <w:spacing w:line="360" w:lineRule="auto"/>
              <w:rPr>
                <w:sz w:val="18"/>
                <w:szCs w:val="18"/>
              </w:rPr>
            </w:pPr>
            <w:r w:rsidRPr="00C041B4">
              <w:rPr>
                <w:sz w:val="18"/>
                <w:szCs w:val="18"/>
              </w:rPr>
              <w:t>扣</w:t>
            </w:r>
            <w:r w:rsidRPr="00C041B4">
              <w:rPr>
                <w:sz w:val="18"/>
                <w:szCs w:val="18"/>
              </w:rPr>
              <w:t>9</w:t>
            </w:r>
            <w:r w:rsidRPr="00C041B4">
              <w:rPr>
                <w:sz w:val="18"/>
                <w:szCs w:val="18"/>
              </w:rPr>
              <w:t>分</w:t>
            </w:r>
          </w:p>
        </w:tc>
        <w:tc>
          <w:tcPr>
            <w:tcW w:w="508" w:type="dxa"/>
            <w:vMerge/>
            <w:vAlign w:val="center"/>
          </w:tcPr>
          <w:p w:rsidR="00E05F13" w:rsidRPr="00C041B4" w:rsidRDefault="00E05F13" w:rsidP="00E05F13">
            <w:pPr>
              <w:spacing w:line="360" w:lineRule="auto"/>
              <w:jc w:val="center"/>
              <w:rPr>
                <w:sz w:val="18"/>
                <w:szCs w:val="18"/>
              </w:rPr>
            </w:pPr>
          </w:p>
        </w:tc>
        <w:tc>
          <w:tcPr>
            <w:tcW w:w="540" w:type="dxa"/>
            <w:vMerge/>
            <w:vAlign w:val="center"/>
          </w:tcPr>
          <w:p w:rsidR="00E05F13" w:rsidRPr="00C041B4" w:rsidRDefault="00E05F13" w:rsidP="00E05F13">
            <w:pPr>
              <w:spacing w:line="360" w:lineRule="auto"/>
              <w:jc w:val="center"/>
              <w:rPr>
                <w:sz w:val="18"/>
                <w:szCs w:val="18"/>
              </w:rPr>
            </w:pPr>
          </w:p>
        </w:tc>
      </w:tr>
      <w:tr w:rsidR="00E05F13" w:rsidRPr="00C041B4" w:rsidTr="003D4D35">
        <w:trPr>
          <w:cantSplit/>
          <w:trHeight w:val="325"/>
          <w:jc w:val="center"/>
        </w:trPr>
        <w:tc>
          <w:tcPr>
            <w:tcW w:w="397" w:type="dxa"/>
            <w:vMerge/>
            <w:vAlign w:val="center"/>
          </w:tcPr>
          <w:p w:rsidR="00E05F13" w:rsidRPr="00C041B4" w:rsidRDefault="00E05F13" w:rsidP="00E05F13">
            <w:pPr>
              <w:spacing w:line="360" w:lineRule="auto"/>
              <w:jc w:val="center"/>
              <w:rPr>
                <w:sz w:val="18"/>
                <w:szCs w:val="18"/>
              </w:rPr>
            </w:pPr>
          </w:p>
        </w:tc>
        <w:tc>
          <w:tcPr>
            <w:tcW w:w="882" w:type="dxa"/>
            <w:vMerge/>
            <w:vAlign w:val="center"/>
          </w:tcPr>
          <w:p w:rsidR="00E05F13" w:rsidRPr="00C041B4" w:rsidRDefault="00E05F13" w:rsidP="00E05F13">
            <w:pPr>
              <w:spacing w:line="360" w:lineRule="auto"/>
              <w:jc w:val="center"/>
              <w:rPr>
                <w:sz w:val="18"/>
                <w:szCs w:val="18"/>
              </w:rPr>
            </w:pPr>
          </w:p>
        </w:tc>
        <w:tc>
          <w:tcPr>
            <w:tcW w:w="1440" w:type="dxa"/>
            <w:vMerge/>
            <w:vAlign w:val="center"/>
          </w:tcPr>
          <w:p w:rsidR="00E05F13" w:rsidRPr="00C041B4" w:rsidRDefault="00E05F13" w:rsidP="00E05F13">
            <w:pPr>
              <w:spacing w:line="360" w:lineRule="auto"/>
              <w:jc w:val="center"/>
              <w:rPr>
                <w:sz w:val="18"/>
                <w:szCs w:val="18"/>
              </w:rPr>
            </w:pPr>
          </w:p>
        </w:tc>
        <w:tc>
          <w:tcPr>
            <w:tcW w:w="540" w:type="dxa"/>
            <w:vMerge/>
            <w:vAlign w:val="center"/>
          </w:tcPr>
          <w:p w:rsidR="00E05F13" w:rsidRPr="00C041B4" w:rsidRDefault="00E05F13" w:rsidP="00E05F13">
            <w:pPr>
              <w:spacing w:line="360" w:lineRule="auto"/>
              <w:jc w:val="center"/>
              <w:rPr>
                <w:sz w:val="18"/>
                <w:szCs w:val="18"/>
              </w:rPr>
            </w:pPr>
          </w:p>
        </w:tc>
        <w:tc>
          <w:tcPr>
            <w:tcW w:w="2520" w:type="dxa"/>
            <w:vAlign w:val="center"/>
          </w:tcPr>
          <w:p w:rsidR="00E05F13" w:rsidRPr="00C041B4" w:rsidRDefault="00E05F13" w:rsidP="00E05F13">
            <w:pPr>
              <w:spacing w:line="360" w:lineRule="auto"/>
              <w:rPr>
                <w:sz w:val="18"/>
                <w:szCs w:val="18"/>
              </w:rPr>
            </w:pPr>
            <w:r w:rsidRPr="00C041B4">
              <w:rPr>
                <w:sz w:val="18"/>
                <w:szCs w:val="18"/>
              </w:rPr>
              <w:t>0.40</w:t>
            </w:r>
            <w:r w:rsidRPr="00C041B4">
              <w:rPr>
                <w:sz w:val="18"/>
                <w:szCs w:val="18"/>
              </w:rPr>
              <w:t>％</w:t>
            </w:r>
            <w:r w:rsidRPr="00C041B4">
              <w:rPr>
                <w:sz w:val="18"/>
                <w:szCs w:val="18"/>
              </w:rPr>
              <w:t>&lt;</w:t>
            </w:r>
            <w:r w:rsidRPr="00C041B4">
              <w:rPr>
                <w:rFonts w:ascii="宋体" w:hAnsi="宋体" w:cs="宋体" w:hint="eastAsia"/>
                <w:sz w:val="18"/>
                <w:szCs w:val="18"/>
              </w:rPr>
              <w:t>∣</w:t>
            </w:r>
            <w:r w:rsidRPr="00C041B4">
              <w:rPr>
                <w:sz w:val="18"/>
                <w:szCs w:val="18"/>
              </w:rPr>
              <w:t>相对误差</w:t>
            </w:r>
            <w:r w:rsidRPr="00C041B4">
              <w:rPr>
                <w:rFonts w:ascii="宋体" w:hAnsi="宋体" w:cs="宋体" w:hint="eastAsia"/>
                <w:sz w:val="18"/>
                <w:szCs w:val="18"/>
              </w:rPr>
              <w:t>∣</w:t>
            </w:r>
            <w:r w:rsidRPr="00C041B4">
              <w:rPr>
                <w:sz w:val="18"/>
                <w:szCs w:val="18"/>
              </w:rPr>
              <w:t>≤0.50</w:t>
            </w:r>
            <w:r w:rsidRPr="00C041B4">
              <w:rPr>
                <w:sz w:val="18"/>
                <w:szCs w:val="18"/>
              </w:rPr>
              <w:t>％</w:t>
            </w:r>
          </w:p>
        </w:tc>
        <w:tc>
          <w:tcPr>
            <w:tcW w:w="900" w:type="dxa"/>
            <w:vAlign w:val="center"/>
          </w:tcPr>
          <w:p w:rsidR="00E05F13" w:rsidRPr="00C041B4" w:rsidRDefault="00E05F13" w:rsidP="00E05F13">
            <w:pPr>
              <w:jc w:val="center"/>
              <w:rPr>
                <w:sz w:val="18"/>
                <w:szCs w:val="18"/>
              </w:rPr>
            </w:pPr>
          </w:p>
        </w:tc>
        <w:tc>
          <w:tcPr>
            <w:tcW w:w="2154" w:type="dxa"/>
            <w:vAlign w:val="center"/>
          </w:tcPr>
          <w:p w:rsidR="00E05F13" w:rsidRPr="00C041B4" w:rsidRDefault="00E05F13" w:rsidP="00E05F13">
            <w:pPr>
              <w:spacing w:line="360" w:lineRule="auto"/>
              <w:rPr>
                <w:sz w:val="18"/>
                <w:szCs w:val="18"/>
              </w:rPr>
            </w:pPr>
            <w:r w:rsidRPr="00C041B4">
              <w:rPr>
                <w:sz w:val="18"/>
                <w:szCs w:val="18"/>
              </w:rPr>
              <w:t>扣</w:t>
            </w:r>
            <w:r w:rsidRPr="00C041B4">
              <w:rPr>
                <w:sz w:val="18"/>
                <w:szCs w:val="18"/>
              </w:rPr>
              <w:t>12</w:t>
            </w:r>
            <w:r w:rsidRPr="00C041B4">
              <w:rPr>
                <w:sz w:val="18"/>
                <w:szCs w:val="18"/>
              </w:rPr>
              <w:t>分</w:t>
            </w:r>
          </w:p>
        </w:tc>
        <w:tc>
          <w:tcPr>
            <w:tcW w:w="508" w:type="dxa"/>
            <w:vMerge/>
            <w:vAlign w:val="center"/>
          </w:tcPr>
          <w:p w:rsidR="00E05F13" w:rsidRPr="00C041B4" w:rsidRDefault="00E05F13" w:rsidP="00E05F13">
            <w:pPr>
              <w:spacing w:line="360" w:lineRule="auto"/>
              <w:jc w:val="center"/>
              <w:rPr>
                <w:sz w:val="18"/>
                <w:szCs w:val="18"/>
              </w:rPr>
            </w:pPr>
          </w:p>
        </w:tc>
        <w:tc>
          <w:tcPr>
            <w:tcW w:w="540" w:type="dxa"/>
            <w:vMerge/>
            <w:vAlign w:val="center"/>
          </w:tcPr>
          <w:p w:rsidR="00E05F13" w:rsidRPr="00C041B4" w:rsidRDefault="00E05F13" w:rsidP="00E05F13">
            <w:pPr>
              <w:spacing w:line="360" w:lineRule="auto"/>
              <w:jc w:val="center"/>
              <w:rPr>
                <w:sz w:val="18"/>
                <w:szCs w:val="18"/>
              </w:rPr>
            </w:pPr>
          </w:p>
        </w:tc>
      </w:tr>
      <w:tr w:rsidR="00E05F13" w:rsidRPr="00C041B4" w:rsidTr="003D4D35">
        <w:trPr>
          <w:cantSplit/>
          <w:trHeight w:val="325"/>
          <w:jc w:val="center"/>
        </w:trPr>
        <w:tc>
          <w:tcPr>
            <w:tcW w:w="397" w:type="dxa"/>
            <w:vMerge/>
            <w:vAlign w:val="center"/>
          </w:tcPr>
          <w:p w:rsidR="00E05F13" w:rsidRPr="00C041B4" w:rsidRDefault="00E05F13" w:rsidP="00E05F13">
            <w:pPr>
              <w:spacing w:line="360" w:lineRule="auto"/>
              <w:jc w:val="center"/>
              <w:rPr>
                <w:sz w:val="18"/>
                <w:szCs w:val="18"/>
              </w:rPr>
            </w:pPr>
          </w:p>
        </w:tc>
        <w:tc>
          <w:tcPr>
            <w:tcW w:w="882" w:type="dxa"/>
            <w:vMerge/>
            <w:vAlign w:val="center"/>
          </w:tcPr>
          <w:p w:rsidR="00E05F13" w:rsidRPr="00C041B4" w:rsidRDefault="00E05F13" w:rsidP="00E05F13">
            <w:pPr>
              <w:spacing w:line="360" w:lineRule="auto"/>
              <w:jc w:val="center"/>
              <w:rPr>
                <w:sz w:val="18"/>
                <w:szCs w:val="18"/>
              </w:rPr>
            </w:pPr>
          </w:p>
        </w:tc>
        <w:tc>
          <w:tcPr>
            <w:tcW w:w="1440" w:type="dxa"/>
            <w:vMerge/>
            <w:vAlign w:val="center"/>
          </w:tcPr>
          <w:p w:rsidR="00E05F13" w:rsidRPr="00C041B4" w:rsidRDefault="00E05F13" w:rsidP="00E05F13">
            <w:pPr>
              <w:spacing w:line="360" w:lineRule="auto"/>
              <w:jc w:val="center"/>
              <w:rPr>
                <w:sz w:val="18"/>
                <w:szCs w:val="18"/>
              </w:rPr>
            </w:pPr>
          </w:p>
        </w:tc>
        <w:tc>
          <w:tcPr>
            <w:tcW w:w="540" w:type="dxa"/>
            <w:vMerge/>
            <w:vAlign w:val="center"/>
          </w:tcPr>
          <w:p w:rsidR="00E05F13" w:rsidRPr="00C041B4" w:rsidRDefault="00E05F13" w:rsidP="00E05F13">
            <w:pPr>
              <w:spacing w:line="360" w:lineRule="auto"/>
              <w:jc w:val="center"/>
              <w:rPr>
                <w:sz w:val="18"/>
                <w:szCs w:val="18"/>
              </w:rPr>
            </w:pPr>
          </w:p>
        </w:tc>
        <w:tc>
          <w:tcPr>
            <w:tcW w:w="2520" w:type="dxa"/>
            <w:vAlign w:val="center"/>
          </w:tcPr>
          <w:p w:rsidR="00E05F13" w:rsidRPr="00C041B4" w:rsidRDefault="00E05F13" w:rsidP="00E05F13">
            <w:pPr>
              <w:spacing w:line="360" w:lineRule="auto"/>
              <w:rPr>
                <w:sz w:val="18"/>
                <w:szCs w:val="18"/>
              </w:rPr>
            </w:pPr>
            <w:r w:rsidRPr="00C041B4">
              <w:rPr>
                <w:rFonts w:ascii="宋体" w:hAnsi="宋体" w:cs="宋体" w:hint="eastAsia"/>
                <w:sz w:val="18"/>
                <w:szCs w:val="18"/>
              </w:rPr>
              <w:t>∣</w:t>
            </w:r>
            <w:r w:rsidRPr="00C041B4">
              <w:rPr>
                <w:sz w:val="18"/>
                <w:szCs w:val="18"/>
              </w:rPr>
              <w:t>相对误差</w:t>
            </w:r>
            <w:r w:rsidRPr="00C041B4">
              <w:rPr>
                <w:rFonts w:ascii="宋体" w:hAnsi="宋体" w:cs="宋体" w:hint="eastAsia"/>
                <w:sz w:val="18"/>
                <w:szCs w:val="18"/>
              </w:rPr>
              <w:t>∣</w:t>
            </w:r>
            <w:r w:rsidRPr="00C041B4">
              <w:rPr>
                <w:sz w:val="18"/>
                <w:szCs w:val="18"/>
              </w:rPr>
              <w:t>&gt;0.50</w:t>
            </w:r>
            <w:r w:rsidRPr="00C041B4">
              <w:rPr>
                <w:sz w:val="18"/>
                <w:szCs w:val="18"/>
              </w:rPr>
              <w:t>％</w:t>
            </w:r>
          </w:p>
        </w:tc>
        <w:tc>
          <w:tcPr>
            <w:tcW w:w="900" w:type="dxa"/>
            <w:vAlign w:val="center"/>
          </w:tcPr>
          <w:p w:rsidR="00E05F13" w:rsidRPr="00C041B4" w:rsidRDefault="00E05F13" w:rsidP="00E05F13">
            <w:pPr>
              <w:jc w:val="center"/>
              <w:rPr>
                <w:sz w:val="18"/>
                <w:szCs w:val="18"/>
              </w:rPr>
            </w:pPr>
          </w:p>
        </w:tc>
        <w:tc>
          <w:tcPr>
            <w:tcW w:w="2154" w:type="dxa"/>
            <w:vAlign w:val="center"/>
          </w:tcPr>
          <w:p w:rsidR="00E05F13" w:rsidRPr="00C041B4" w:rsidRDefault="00E05F13" w:rsidP="00E05F13">
            <w:pPr>
              <w:spacing w:line="360" w:lineRule="auto"/>
              <w:rPr>
                <w:sz w:val="18"/>
                <w:szCs w:val="18"/>
              </w:rPr>
            </w:pPr>
            <w:r w:rsidRPr="00C041B4">
              <w:rPr>
                <w:sz w:val="18"/>
                <w:szCs w:val="18"/>
              </w:rPr>
              <w:t>扣</w:t>
            </w:r>
            <w:r w:rsidRPr="00C041B4">
              <w:rPr>
                <w:sz w:val="18"/>
                <w:szCs w:val="18"/>
              </w:rPr>
              <w:t>15</w:t>
            </w:r>
            <w:r w:rsidRPr="00C041B4">
              <w:rPr>
                <w:sz w:val="18"/>
                <w:szCs w:val="18"/>
              </w:rPr>
              <w:t>分</w:t>
            </w:r>
          </w:p>
        </w:tc>
        <w:tc>
          <w:tcPr>
            <w:tcW w:w="508" w:type="dxa"/>
            <w:vMerge/>
            <w:vAlign w:val="center"/>
          </w:tcPr>
          <w:p w:rsidR="00E05F13" w:rsidRPr="00C041B4" w:rsidRDefault="00E05F13" w:rsidP="00E05F13">
            <w:pPr>
              <w:spacing w:line="360" w:lineRule="auto"/>
              <w:jc w:val="center"/>
              <w:rPr>
                <w:sz w:val="18"/>
                <w:szCs w:val="18"/>
              </w:rPr>
            </w:pPr>
          </w:p>
        </w:tc>
        <w:tc>
          <w:tcPr>
            <w:tcW w:w="540" w:type="dxa"/>
            <w:vMerge/>
            <w:vAlign w:val="center"/>
          </w:tcPr>
          <w:p w:rsidR="00E05F13" w:rsidRPr="00C041B4" w:rsidRDefault="00E05F13" w:rsidP="00E05F13">
            <w:pPr>
              <w:spacing w:line="360" w:lineRule="auto"/>
              <w:jc w:val="center"/>
              <w:rPr>
                <w:sz w:val="18"/>
                <w:szCs w:val="18"/>
              </w:rPr>
            </w:pPr>
          </w:p>
        </w:tc>
      </w:tr>
    </w:tbl>
    <w:p w:rsidR="00A30FC4" w:rsidRPr="00C041B4" w:rsidRDefault="00EF034F">
      <w:pPr>
        <w:snapToGrid w:val="0"/>
        <w:spacing w:line="560" w:lineRule="exact"/>
        <w:ind w:firstLineChars="200" w:firstLine="600"/>
        <w:rPr>
          <w:rFonts w:ascii="Arial Narrow" w:eastAsia="仿宋_GB2312" w:hAnsi="Arial Narrow" w:cs="Arial" w:hint="eastAsia"/>
          <w:sz w:val="30"/>
          <w:szCs w:val="30"/>
        </w:rPr>
      </w:pPr>
      <w:r w:rsidRPr="00C041B4">
        <w:rPr>
          <w:rFonts w:eastAsia="仿宋_GB2312" w:hint="eastAsia"/>
          <w:kern w:val="0"/>
          <w:sz w:val="30"/>
          <w:szCs w:val="30"/>
        </w:rPr>
        <w:t>2.</w:t>
      </w:r>
      <w:r w:rsidR="00A30FC4" w:rsidRPr="00C041B4">
        <w:rPr>
          <w:rFonts w:ascii="Arial Narrow" w:eastAsia="仿宋_GB2312" w:hAnsi="Arial Narrow" w:cs="Arial" w:hint="eastAsia"/>
          <w:sz w:val="30"/>
          <w:szCs w:val="30"/>
        </w:rPr>
        <w:t>仪器分析评分细则</w:t>
      </w:r>
    </w:p>
    <w:p w:rsidR="005F7269" w:rsidRPr="00C041B4" w:rsidRDefault="005F7269" w:rsidP="005F7269">
      <w:pPr>
        <w:spacing w:beforeLines="50"/>
        <w:ind w:firstLineChars="200" w:firstLine="420"/>
        <w:jc w:val="center"/>
        <w:rPr>
          <w:rFonts w:hint="eastAsia"/>
          <w:szCs w:val="21"/>
        </w:rPr>
      </w:pPr>
      <w:r w:rsidRPr="00C041B4">
        <w:rPr>
          <w:rFonts w:hAnsi="宋体"/>
          <w:szCs w:val="21"/>
        </w:rPr>
        <w:t>仪器分析考核评分细则</w:t>
      </w:r>
      <w:r w:rsidRPr="00C041B4">
        <w:rPr>
          <w:rFonts w:hAnsi="宋体" w:hint="eastAsia"/>
          <w:szCs w:val="21"/>
        </w:rPr>
        <w:t>表</w:t>
      </w:r>
    </w:p>
    <w:tbl>
      <w:tblPr>
        <w:tblW w:w="985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7"/>
        <w:gridCol w:w="1331"/>
        <w:gridCol w:w="1602"/>
        <w:gridCol w:w="614"/>
        <w:gridCol w:w="1204"/>
        <w:gridCol w:w="3340"/>
        <w:gridCol w:w="682"/>
        <w:gridCol w:w="684"/>
      </w:tblGrid>
      <w:tr w:rsidR="005F7269" w:rsidRPr="00C041B4" w:rsidTr="005F7269">
        <w:trPr>
          <w:trHeight w:val="210"/>
          <w:jc w:val="center"/>
        </w:trPr>
        <w:tc>
          <w:tcPr>
            <w:tcW w:w="397" w:type="dxa"/>
            <w:vAlign w:val="center"/>
          </w:tcPr>
          <w:p w:rsidR="005F7269" w:rsidRPr="00C041B4" w:rsidRDefault="005F7269" w:rsidP="005F7269">
            <w:pPr>
              <w:jc w:val="center"/>
              <w:rPr>
                <w:b/>
                <w:szCs w:val="21"/>
              </w:rPr>
            </w:pPr>
            <w:r w:rsidRPr="00C041B4">
              <w:rPr>
                <w:rFonts w:hAnsi="宋体"/>
                <w:b/>
                <w:szCs w:val="21"/>
              </w:rPr>
              <w:t>序号</w:t>
            </w:r>
          </w:p>
        </w:tc>
        <w:tc>
          <w:tcPr>
            <w:tcW w:w="1331" w:type="dxa"/>
            <w:vAlign w:val="center"/>
          </w:tcPr>
          <w:p w:rsidR="005F7269" w:rsidRPr="00C041B4" w:rsidRDefault="005F7269" w:rsidP="005F7269">
            <w:pPr>
              <w:jc w:val="center"/>
              <w:rPr>
                <w:b/>
                <w:szCs w:val="21"/>
              </w:rPr>
            </w:pPr>
            <w:r w:rsidRPr="00C041B4">
              <w:rPr>
                <w:rFonts w:hAnsi="宋体"/>
                <w:b/>
                <w:szCs w:val="21"/>
              </w:rPr>
              <w:t>作业项目</w:t>
            </w:r>
          </w:p>
        </w:tc>
        <w:tc>
          <w:tcPr>
            <w:tcW w:w="1602" w:type="dxa"/>
            <w:vAlign w:val="center"/>
          </w:tcPr>
          <w:p w:rsidR="005F7269" w:rsidRPr="00C041B4" w:rsidRDefault="005F7269" w:rsidP="005F7269">
            <w:pPr>
              <w:jc w:val="center"/>
              <w:rPr>
                <w:b/>
                <w:szCs w:val="21"/>
              </w:rPr>
            </w:pPr>
            <w:r w:rsidRPr="00C041B4">
              <w:rPr>
                <w:rFonts w:hAnsi="宋体"/>
                <w:b/>
                <w:szCs w:val="21"/>
              </w:rPr>
              <w:t>考核内容</w:t>
            </w:r>
          </w:p>
        </w:tc>
        <w:tc>
          <w:tcPr>
            <w:tcW w:w="614" w:type="dxa"/>
            <w:vAlign w:val="center"/>
          </w:tcPr>
          <w:p w:rsidR="005F7269" w:rsidRPr="00C041B4" w:rsidRDefault="005F7269" w:rsidP="005F7269">
            <w:pPr>
              <w:jc w:val="center"/>
              <w:rPr>
                <w:b/>
                <w:szCs w:val="21"/>
              </w:rPr>
            </w:pPr>
            <w:r w:rsidRPr="00C041B4">
              <w:rPr>
                <w:rFonts w:hAnsi="宋体"/>
                <w:b/>
                <w:szCs w:val="21"/>
              </w:rPr>
              <w:t>配分</w:t>
            </w:r>
          </w:p>
        </w:tc>
        <w:tc>
          <w:tcPr>
            <w:tcW w:w="1204" w:type="dxa"/>
            <w:vAlign w:val="center"/>
          </w:tcPr>
          <w:p w:rsidR="005F7269" w:rsidRPr="00C041B4" w:rsidRDefault="005F7269" w:rsidP="005F7269">
            <w:pPr>
              <w:jc w:val="center"/>
              <w:rPr>
                <w:b/>
                <w:szCs w:val="21"/>
              </w:rPr>
            </w:pPr>
            <w:r w:rsidRPr="00C041B4">
              <w:rPr>
                <w:rFonts w:hAnsi="宋体"/>
                <w:b/>
                <w:szCs w:val="21"/>
              </w:rPr>
              <w:t>考核记录</w:t>
            </w:r>
          </w:p>
        </w:tc>
        <w:tc>
          <w:tcPr>
            <w:tcW w:w="3340" w:type="dxa"/>
            <w:vAlign w:val="center"/>
          </w:tcPr>
          <w:p w:rsidR="005F7269" w:rsidRPr="00C041B4" w:rsidRDefault="005F7269" w:rsidP="005F7269">
            <w:pPr>
              <w:jc w:val="center"/>
              <w:rPr>
                <w:b/>
                <w:szCs w:val="21"/>
              </w:rPr>
            </w:pPr>
            <w:r w:rsidRPr="00C041B4">
              <w:rPr>
                <w:rFonts w:hAnsi="宋体"/>
                <w:b/>
                <w:kern w:val="0"/>
                <w:szCs w:val="21"/>
              </w:rPr>
              <w:t>扣分说明</w:t>
            </w:r>
          </w:p>
        </w:tc>
        <w:tc>
          <w:tcPr>
            <w:tcW w:w="682" w:type="dxa"/>
            <w:vAlign w:val="center"/>
          </w:tcPr>
          <w:p w:rsidR="005F7269" w:rsidRPr="00C041B4" w:rsidRDefault="005F7269" w:rsidP="005F7269">
            <w:pPr>
              <w:jc w:val="center"/>
              <w:rPr>
                <w:b/>
                <w:szCs w:val="21"/>
              </w:rPr>
            </w:pPr>
            <w:r w:rsidRPr="00C041B4">
              <w:rPr>
                <w:rFonts w:hAnsi="宋体"/>
                <w:b/>
                <w:szCs w:val="21"/>
              </w:rPr>
              <w:t>扣分</w:t>
            </w:r>
          </w:p>
        </w:tc>
        <w:tc>
          <w:tcPr>
            <w:tcW w:w="684" w:type="dxa"/>
            <w:vAlign w:val="center"/>
          </w:tcPr>
          <w:p w:rsidR="005F7269" w:rsidRPr="00C041B4" w:rsidRDefault="005F7269" w:rsidP="005F7269">
            <w:pPr>
              <w:jc w:val="center"/>
              <w:rPr>
                <w:b/>
                <w:szCs w:val="21"/>
              </w:rPr>
            </w:pPr>
            <w:r w:rsidRPr="00C041B4">
              <w:rPr>
                <w:rFonts w:hAnsi="宋体"/>
                <w:b/>
                <w:szCs w:val="21"/>
              </w:rPr>
              <w:t>得分</w:t>
            </w:r>
          </w:p>
        </w:tc>
      </w:tr>
      <w:tr w:rsidR="005F7269" w:rsidRPr="00C041B4" w:rsidTr="005F7269">
        <w:trPr>
          <w:trHeight w:val="312"/>
          <w:jc w:val="center"/>
        </w:trPr>
        <w:tc>
          <w:tcPr>
            <w:tcW w:w="397" w:type="dxa"/>
            <w:vMerge w:val="restart"/>
            <w:vAlign w:val="center"/>
          </w:tcPr>
          <w:p w:rsidR="005F7269" w:rsidRPr="00C041B4" w:rsidRDefault="005F7269" w:rsidP="005F7269">
            <w:pPr>
              <w:jc w:val="center"/>
              <w:rPr>
                <w:szCs w:val="21"/>
              </w:rPr>
            </w:pPr>
            <w:r w:rsidRPr="00C041B4">
              <w:rPr>
                <w:rFonts w:hAnsi="宋体"/>
                <w:szCs w:val="21"/>
              </w:rPr>
              <w:t>一</w:t>
            </w:r>
          </w:p>
        </w:tc>
        <w:tc>
          <w:tcPr>
            <w:tcW w:w="1331" w:type="dxa"/>
            <w:vMerge w:val="restart"/>
            <w:vAlign w:val="center"/>
          </w:tcPr>
          <w:p w:rsidR="005F7269" w:rsidRPr="00C041B4" w:rsidRDefault="005F7269" w:rsidP="005F7269">
            <w:pPr>
              <w:jc w:val="center"/>
              <w:rPr>
                <w:szCs w:val="21"/>
              </w:rPr>
            </w:pPr>
            <w:r w:rsidRPr="00C041B4">
              <w:rPr>
                <w:rFonts w:hAnsi="宋体"/>
                <w:szCs w:val="21"/>
              </w:rPr>
              <w:t>仪器的准备（</w:t>
            </w:r>
            <w:r w:rsidRPr="00C041B4">
              <w:rPr>
                <w:szCs w:val="21"/>
              </w:rPr>
              <w:t>2</w:t>
            </w:r>
            <w:r w:rsidRPr="00C041B4">
              <w:rPr>
                <w:rFonts w:hAnsi="宋体"/>
                <w:szCs w:val="21"/>
              </w:rPr>
              <w:t>分）</w:t>
            </w:r>
          </w:p>
        </w:tc>
        <w:tc>
          <w:tcPr>
            <w:tcW w:w="1602" w:type="dxa"/>
            <w:vMerge w:val="restart"/>
            <w:vAlign w:val="center"/>
          </w:tcPr>
          <w:p w:rsidR="005F7269" w:rsidRPr="00C041B4" w:rsidRDefault="005F7269" w:rsidP="005F7269">
            <w:pPr>
              <w:rPr>
                <w:szCs w:val="21"/>
              </w:rPr>
            </w:pPr>
            <w:r w:rsidRPr="00C041B4">
              <w:rPr>
                <w:rFonts w:hAnsi="宋体"/>
                <w:kern w:val="0"/>
                <w:szCs w:val="21"/>
              </w:rPr>
              <w:t>玻璃仪器的洗涤</w:t>
            </w:r>
          </w:p>
        </w:tc>
        <w:tc>
          <w:tcPr>
            <w:tcW w:w="614" w:type="dxa"/>
            <w:vMerge w:val="restart"/>
            <w:vAlign w:val="center"/>
          </w:tcPr>
          <w:p w:rsidR="005F7269" w:rsidRPr="00C041B4" w:rsidRDefault="005F7269" w:rsidP="005F7269">
            <w:pPr>
              <w:jc w:val="center"/>
              <w:rPr>
                <w:szCs w:val="21"/>
              </w:rPr>
            </w:pPr>
            <w:r w:rsidRPr="00C041B4">
              <w:rPr>
                <w:szCs w:val="21"/>
              </w:rPr>
              <w:t>1</w:t>
            </w:r>
          </w:p>
        </w:tc>
        <w:tc>
          <w:tcPr>
            <w:tcW w:w="1204" w:type="dxa"/>
            <w:vAlign w:val="center"/>
          </w:tcPr>
          <w:p w:rsidR="005F7269" w:rsidRPr="00C041B4" w:rsidRDefault="005F7269" w:rsidP="005F7269">
            <w:pPr>
              <w:widowControl/>
              <w:jc w:val="center"/>
              <w:rPr>
                <w:kern w:val="0"/>
                <w:szCs w:val="21"/>
              </w:rPr>
            </w:pPr>
            <w:r w:rsidRPr="00C041B4">
              <w:rPr>
                <w:rFonts w:hAnsi="宋体"/>
                <w:kern w:val="0"/>
                <w:szCs w:val="21"/>
              </w:rPr>
              <w:t>洗净</w:t>
            </w:r>
          </w:p>
        </w:tc>
        <w:tc>
          <w:tcPr>
            <w:tcW w:w="3340" w:type="dxa"/>
            <w:vMerge w:val="restart"/>
            <w:vAlign w:val="center"/>
          </w:tcPr>
          <w:p w:rsidR="005F7269" w:rsidRPr="00C041B4" w:rsidRDefault="005F7269" w:rsidP="005F7269">
            <w:pPr>
              <w:rPr>
                <w:szCs w:val="21"/>
              </w:rPr>
            </w:pPr>
            <w:r w:rsidRPr="00C041B4">
              <w:rPr>
                <w:rFonts w:hAnsi="宋体"/>
                <w:kern w:val="0"/>
                <w:szCs w:val="21"/>
              </w:rPr>
              <w:t>未洗净，扣</w:t>
            </w:r>
            <w:r w:rsidRPr="00C041B4">
              <w:rPr>
                <w:kern w:val="0"/>
                <w:szCs w:val="21"/>
              </w:rPr>
              <w:t>1</w:t>
            </w:r>
            <w:r w:rsidRPr="00C041B4">
              <w:rPr>
                <w:rFonts w:hAnsi="宋体"/>
                <w:kern w:val="0"/>
                <w:szCs w:val="21"/>
              </w:rPr>
              <w:t>分，最多扣</w:t>
            </w:r>
            <w:r w:rsidRPr="00C041B4">
              <w:rPr>
                <w:kern w:val="0"/>
                <w:szCs w:val="21"/>
              </w:rPr>
              <w:t>1</w:t>
            </w:r>
            <w:r w:rsidRPr="00C041B4">
              <w:rPr>
                <w:rFonts w:hAnsi="宋体"/>
                <w:kern w:val="0"/>
                <w:szCs w:val="21"/>
              </w:rPr>
              <w:t>分。</w:t>
            </w:r>
          </w:p>
        </w:tc>
        <w:tc>
          <w:tcPr>
            <w:tcW w:w="682" w:type="dxa"/>
            <w:vMerge w:val="restart"/>
          </w:tcPr>
          <w:p w:rsidR="005F7269" w:rsidRPr="00C041B4" w:rsidRDefault="005F7269" w:rsidP="005F7269">
            <w:pPr>
              <w:jc w:val="center"/>
              <w:rPr>
                <w:szCs w:val="21"/>
              </w:rPr>
            </w:pPr>
          </w:p>
        </w:tc>
        <w:tc>
          <w:tcPr>
            <w:tcW w:w="684" w:type="dxa"/>
            <w:vMerge w:val="restart"/>
          </w:tcPr>
          <w:p w:rsidR="005F7269" w:rsidRPr="00C041B4" w:rsidRDefault="005F7269" w:rsidP="005F7269">
            <w:pPr>
              <w:jc w:val="center"/>
              <w:rPr>
                <w:szCs w:val="21"/>
              </w:rPr>
            </w:pPr>
          </w:p>
        </w:tc>
      </w:tr>
      <w:tr w:rsidR="005F7269" w:rsidRPr="00C041B4" w:rsidTr="005F7269">
        <w:trPr>
          <w:trHeight w:val="312"/>
          <w:jc w:val="center"/>
        </w:trPr>
        <w:tc>
          <w:tcPr>
            <w:tcW w:w="397" w:type="dxa"/>
            <w:vMerge/>
            <w:vAlign w:val="center"/>
          </w:tcPr>
          <w:p w:rsidR="005F7269" w:rsidRPr="00C041B4" w:rsidRDefault="005F7269" w:rsidP="005F7269">
            <w:pPr>
              <w:jc w:val="center"/>
              <w:rPr>
                <w:szCs w:val="21"/>
              </w:rPr>
            </w:pPr>
          </w:p>
        </w:tc>
        <w:tc>
          <w:tcPr>
            <w:tcW w:w="1331" w:type="dxa"/>
            <w:vMerge/>
            <w:vAlign w:val="center"/>
          </w:tcPr>
          <w:p w:rsidR="005F7269" w:rsidRPr="00C041B4" w:rsidRDefault="005F7269" w:rsidP="005F7269">
            <w:pPr>
              <w:jc w:val="center"/>
              <w:rPr>
                <w:szCs w:val="21"/>
              </w:rPr>
            </w:pPr>
          </w:p>
        </w:tc>
        <w:tc>
          <w:tcPr>
            <w:tcW w:w="1602" w:type="dxa"/>
            <w:vMerge/>
            <w:vAlign w:val="center"/>
          </w:tcPr>
          <w:p w:rsidR="005F7269" w:rsidRPr="00C041B4" w:rsidRDefault="005F7269" w:rsidP="005F7269">
            <w:pPr>
              <w:rPr>
                <w:szCs w:val="21"/>
              </w:rPr>
            </w:pPr>
          </w:p>
        </w:tc>
        <w:tc>
          <w:tcPr>
            <w:tcW w:w="614" w:type="dxa"/>
            <w:vMerge/>
            <w:vAlign w:val="center"/>
          </w:tcPr>
          <w:p w:rsidR="005F7269" w:rsidRPr="00C041B4" w:rsidRDefault="005F7269" w:rsidP="005F7269">
            <w:pPr>
              <w:jc w:val="center"/>
              <w:rPr>
                <w:szCs w:val="21"/>
              </w:rPr>
            </w:pPr>
          </w:p>
        </w:tc>
        <w:tc>
          <w:tcPr>
            <w:tcW w:w="1204" w:type="dxa"/>
            <w:vAlign w:val="center"/>
          </w:tcPr>
          <w:p w:rsidR="005F7269" w:rsidRPr="00C041B4" w:rsidRDefault="005F7269" w:rsidP="005F7269">
            <w:pPr>
              <w:widowControl/>
              <w:jc w:val="center"/>
              <w:rPr>
                <w:kern w:val="0"/>
                <w:szCs w:val="21"/>
              </w:rPr>
            </w:pPr>
            <w:r w:rsidRPr="00C041B4">
              <w:rPr>
                <w:rFonts w:hAnsi="宋体"/>
                <w:kern w:val="0"/>
                <w:szCs w:val="21"/>
              </w:rPr>
              <w:t>未洗净</w:t>
            </w:r>
          </w:p>
        </w:tc>
        <w:tc>
          <w:tcPr>
            <w:tcW w:w="3340" w:type="dxa"/>
            <w:vMerge/>
          </w:tcPr>
          <w:p w:rsidR="005F7269" w:rsidRPr="00C041B4" w:rsidRDefault="005F7269" w:rsidP="005F7269">
            <w:pPr>
              <w:rPr>
                <w:szCs w:val="21"/>
              </w:rPr>
            </w:pPr>
          </w:p>
        </w:tc>
        <w:tc>
          <w:tcPr>
            <w:tcW w:w="682" w:type="dxa"/>
            <w:vMerge/>
          </w:tcPr>
          <w:p w:rsidR="005F7269" w:rsidRPr="00C041B4" w:rsidRDefault="005F7269" w:rsidP="005F7269">
            <w:pPr>
              <w:jc w:val="center"/>
              <w:rPr>
                <w:szCs w:val="21"/>
              </w:rPr>
            </w:pPr>
          </w:p>
        </w:tc>
        <w:tc>
          <w:tcPr>
            <w:tcW w:w="684" w:type="dxa"/>
            <w:vMerge/>
          </w:tcPr>
          <w:p w:rsidR="005F7269" w:rsidRPr="00C041B4" w:rsidRDefault="005F7269" w:rsidP="005F7269">
            <w:pPr>
              <w:jc w:val="center"/>
              <w:rPr>
                <w:szCs w:val="21"/>
              </w:rPr>
            </w:pPr>
          </w:p>
        </w:tc>
      </w:tr>
      <w:tr w:rsidR="005F7269" w:rsidRPr="00C041B4" w:rsidTr="005F7269">
        <w:trPr>
          <w:trHeight w:val="265"/>
          <w:jc w:val="center"/>
        </w:trPr>
        <w:tc>
          <w:tcPr>
            <w:tcW w:w="397" w:type="dxa"/>
            <w:vMerge/>
            <w:vAlign w:val="center"/>
          </w:tcPr>
          <w:p w:rsidR="005F7269" w:rsidRPr="00C041B4" w:rsidRDefault="005F7269" w:rsidP="005F7269">
            <w:pPr>
              <w:jc w:val="center"/>
              <w:rPr>
                <w:szCs w:val="21"/>
              </w:rPr>
            </w:pPr>
          </w:p>
        </w:tc>
        <w:tc>
          <w:tcPr>
            <w:tcW w:w="1331" w:type="dxa"/>
            <w:vMerge/>
            <w:vAlign w:val="center"/>
          </w:tcPr>
          <w:p w:rsidR="005F7269" w:rsidRPr="00C041B4" w:rsidRDefault="005F7269" w:rsidP="005F7269">
            <w:pPr>
              <w:jc w:val="center"/>
              <w:rPr>
                <w:szCs w:val="21"/>
              </w:rPr>
            </w:pPr>
          </w:p>
        </w:tc>
        <w:tc>
          <w:tcPr>
            <w:tcW w:w="1602" w:type="dxa"/>
            <w:vMerge w:val="restart"/>
            <w:vAlign w:val="center"/>
          </w:tcPr>
          <w:p w:rsidR="005F7269" w:rsidRPr="00C041B4" w:rsidRDefault="005F7269" w:rsidP="005F7269">
            <w:pPr>
              <w:rPr>
                <w:szCs w:val="21"/>
              </w:rPr>
            </w:pPr>
            <w:r w:rsidRPr="00C041B4">
              <w:rPr>
                <w:rFonts w:hAnsi="宋体"/>
                <w:kern w:val="0"/>
                <w:szCs w:val="21"/>
              </w:rPr>
              <w:t>检查仪器</w:t>
            </w:r>
          </w:p>
        </w:tc>
        <w:tc>
          <w:tcPr>
            <w:tcW w:w="614" w:type="dxa"/>
            <w:vMerge w:val="restart"/>
            <w:vAlign w:val="center"/>
          </w:tcPr>
          <w:p w:rsidR="005F7269" w:rsidRPr="00C041B4" w:rsidRDefault="005F7269" w:rsidP="005F7269">
            <w:pPr>
              <w:jc w:val="center"/>
              <w:rPr>
                <w:szCs w:val="21"/>
              </w:rPr>
            </w:pPr>
            <w:r w:rsidRPr="00C041B4">
              <w:rPr>
                <w:szCs w:val="21"/>
              </w:rPr>
              <w:t>1</w:t>
            </w:r>
          </w:p>
        </w:tc>
        <w:tc>
          <w:tcPr>
            <w:tcW w:w="1204" w:type="dxa"/>
            <w:vAlign w:val="center"/>
          </w:tcPr>
          <w:p w:rsidR="005F7269" w:rsidRPr="00C041B4" w:rsidRDefault="005F7269" w:rsidP="005F7269">
            <w:pPr>
              <w:widowControl/>
              <w:jc w:val="center"/>
              <w:rPr>
                <w:kern w:val="0"/>
                <w:szCs w:val="21"/>
              </w:rPr>
            </w:pPr>
            <w:r w:rsidRPr="00C041B4">
              <w:rPr>
                <w:rFonts w:hAnsi="宋体"/>
                <w:kern w:val="0"/>
                <w:szCs w:val="21"/>
              </w:rPr>
              <w:t>进行</w:t>
            </w:r>
          </w:p>
        </w:tc>
        <w:tc>
          <w:tcPr>
            <w:tcW w:w="3340" w:type="dxa"/>
            <w:vMerge w:val="restart"/>
            <w:vAlign w:val="center"/>
          </w:tcPr>
          <w:p w:rsidR="005F7269" w:rsidRPr="00C041B4" w:rsidRDefault="005F7269" w:rsidP="005F7269">
            <w:pPr>
              <w:rPr>
                <w:szCs w:val="21"/>
              </w:rPr>
            </w:pPr>
            <w:r w:rsidRPr="00C041B4">
              <w:rPr>
                <w:rFonts w:hAnsi="宋体"/>
                <w:kern w:val="0"/>
                <w:szCs w:val="21"/>
              </w:rPr>
              <w:t>未进行，扣</w:t>
            </w:r>
            <w:r w:rsidRPr="00C041B4">
              <w:rPr>
                <w:kern w:val="0"/>
                <w:szCs w:val="21"/>
              </w:rPr>
              <w:t>1</w:t>
            </w:r>
            <w:r w:rsidRPr="00C041B4">
              <w:rPr>
                <w:rFonts w:hAnsi="宋体"/>
                <w:kern w:val="0"/>
                <w:szCs w:val="21"/>
              </w:rPr>
              <w:t>分，最多扣</w:t>
            </w:r>
            <w:r w:rsidRPr="00C041B4">
              <w:rPr>
                <w:kern w:val="0"/>
                <w:szCs w:val="21"/>
              </w:rPr>
              <w:t>1</w:t>
            </w:r>
            <w:r w:rsidRPr="00C041B4">
              <w:rPr>
                <w:rFonts w:hAnsi="宋体"/>
                <w:kern w:val="0"/>
                <w:szCs w:val="21"/>
              </w:rPr>
              <w:t>分。</w:t>
            </w:r>
          </w:p>
        </w:tc>
        <w:tc>
          <w:tcPr>
            <w:tcW w:w="682" w:type="dxa"/>
            <w:vMerge w:val="restart"/>
          </w:tcPr>
          <w:p w:rsidR="005F7269" w:rsidRPr="00C041B4" w:rsidRDefault="005F7269" w:rsidP="005F7269">
            <w:pPr>
              <w:jc w:val="center"/>
              <w:rPr>
                <w:szCs w:val="21"/>
              </w:rPr>
            </w:pPr>
          </w:p>
        </w:tc>
        <w:tc>
          <w:tcPr>
            <w:tcW w:w="684" w:type="dxa"/>
            <w:vMerge/>
          </w:tcPr>
          <w:p w:rsidR="005F7269" w:rsidRPr="00C041B4" w:rsidRDefault="005F7269" w:rsidP="005F7269">
            <w:pPr>
              <w:jc w:val="center"/>
              <w:rPr>
                <w:szCs w:val="21"/>
              </w:rPr>
            </w:pPr>
          </w:p>
        </w:tc>
      </w:tr>
      <w:tr w:rsidR="005F7269" w:rsidRPr="00C041B4" w:rsidTr="005F7269">
        <w:trPr>
          <w:trHeight w:val="245"/>
          <w:jc w:val="center"/>
        </w:trPr>
        <w:tc>
          <w:tcPr>
            <w:tcW w:w="397" w:type="dxa"/>
            <w:vMerge/>
            <w:vAlign w:val="center"/>
          </w:tcPr>
          <w:p w:rsidR="005F7269" w:rsidRPr="00C041B4" w:rsidRDefault="005F7269" w:rsidP="005F7269">
            <w:pPr>
              <w:jc w:val="center"/>
              <w:rPr>
                <w:szCs w:val="21"/>
              </w:rPr>
            </w:pPr>
          </w:p>
        </w:tc>
        <w:tc>
          <w:tcPr>
            <w:tcW w:w="1331" w:type="dxa"/>
            <w:vMerge/>
            <w:vAlign w:val="center"/>
          </w:tcPr>
          <w:p w:rsidR="005F7269" w:rsidRPr="00C041B4" w:rsidRDefault="005F7269" w:rsidP="005F7269">
            <w:pPr>
              <w:jc w:val="center"/>
              <w:rPr>
                <w:szCs w:val="21"/>
              </w:rPr>
            </w:pPr>
          </w:p>
        </w:tc>
        <w:tc>
          <w:tcPr>
            <w:tcW w:w="1602" w:type="dxa"/>
            <w:vMerge/>
            <w:vAlign w:val="center"/>
          </w:tcPr>
          <w:p w:rsidR="005F7269" w:rsidRPr="00C041B4" w:rsidRDefault="005F7269" w:rsidP="005F7269">
            <w:pPr>
              <w:rPr>
                <w:szCs w:val="21"/>
              </w:rPr>
            </w:pPr>
          </w:p>
        </w:tc>
        <w:tc>
          <w:tcPr>
            <w:tcW w:w="614" w:type="dxa"/>
            <w:vMerge/>
            <w:vAlign w:val="center"/>
          </w:tcPr>
          <w:p w:rsidR="005F7269" w:rsidRPr="00C041B4" w:rsidRDefault="005F7269" w:rsidP="005F7269">
            <w:pPr>
              <w:jc w:val="center"/>
              <w:rPr>
                <w:szCs w:val="21"/>
              </w:rPr>
            </w:pPr>
          </w:p>
        </w:tc>
        <w:tc>
          <w:tcPr>
            <w:tcW w:w="1204" w:type="dxa"/>
            <w:vAlign w:val="center"/>
          </w:tcPr>
          <w:p w:rsidR="005F7269" w:rsidRPr="00C041B4" w:rsidRDefault="005F7269" w:rsidP="005F7269">
            <w:pPr>
              <w:widowControl/>
              <w:jc w:val="center"/>
              <w:rPr>
                <w:kern w:val="0"/>
                <w:szCs w:val="21"/>
              </w:rPr>
            </w:pPr>
            <w:r w:rsidRPr="00C041B4">
              <w:rPr>
                <w:rFonts w:hAnsi="宋体"/>
                <w:kern w:val="0"/>
                <w:szCs w:val="21"/>
              </w:rPr>
              <w:t>未进行</w:t>
            </w:r>
          </w:p>
        </w:tc>
        <w:tc>
          <w:tcPr>
            <w:tcW w:w="3340" w:type="dxa"/>
            <w:vMerge/>
          </w:tcPr>
          <w:p w:rsidR="005F7269" w:rsidRPr="00C041B4" w:rsidRDefault="005F7269" w:rsidP="005F7269">
            <w:pPr>
              <w:rPr>
                <w:szCs w:val="21"/>
              </w:rPr>
            </w:pPr>
          </w:p>
        </w:tc>
        <w:tc>
          <w:tcPr>
            <w:tcW w:w="682" w:type="dxa"/>
            <w:vMerge/>
          </w:tcPr>
          <w:p w:rsidR="005F7269" w:rsidRPr="00C041B4" w:rsidRDefault="005F7269" w:rsidP="005F7269">
            <w:pPr>
              <w:jc w:val="center"/>
              <w:rPr>
                <w:szCs w:val="21"/>
              </w:rPr>
            </w:pPr>
          </w:p>
        </w:tc>
        <w:tc>
          <w:tcPr>
            <w:tcW w:w="684" w:type="dxa"/>
            <w:vMerge/>
          </w:tcPr>
          <w:p w:rsidR="005F7269" w:rsidRPr="00C041B4" w:rsidRDefault="005F7269" w:rsidP="005F7269">
            <w:pPr>
              <w:jc w:val="center"/>
              <w:rPr>
                <w:szCs w:val="21"/>
              </w:rPr>
            </w:pPr>
          </w:p>
        </w:tc>
      </w:tr>
      <w:tr w:rsidR="005F7269" w:rsidRPr="00C041B4" w:rsidTr="005F7269">
        <w:trPr>
          <w:trHeight w:val="275"/>
          <w:jc w:val="center"/>
        </w:trPr>
        <w:tc>
          <w:tcPr>
            <w:tcW w:w="397" w:type="dxa"/>
            <w:vMerge w:val="restart"/>
            <w:vAlign w:val="center"/>
          </w:tcPr>
          <w:p w:rsidR="005F7269" w:rsidRPr="00C041B4" w:rsidRDefault="005F7269" w:rsidP="005F7269">
            <w:pPr>
              <w:jc w:val="center"/>
              <w:rPr>
                <w:szCs w:val="21"/>
              </w:rPr>
            </w:pPr>
            <w:r w:rsidRPr="00C041B4">
              <w:rPr>
                <w:rFonts w:hAnsi="宋体"/>
                <w:szCs w:val="21"/>
              </w:rPr>
              <w:t>二</w:t>
            </w:r>
          </w:p>
        </w:tc>
        <w:tc>
          <w:tcPr>
            <w:tcW w:w="1331" w:type="dxa"/>
            <w:vMerge w:val="restart"/>
            <w:vAlign w:val="center"/>
          </w:tcPr>
          <w:p w:rsidR="005F7269" w:rsidRPr="00C041B4" w:rsidRDefault="005F7269" w:rsidP="005F7269">
            <w:pPr>
              <w:jc w:val="center"/>
              <w:rPr>
                <w:szCs w:val="21"/>
              </w:rPr>
            </w:pPr>
            <w:r w:rsidRPr="00C041B4">
              <w:rPr>
                <w:rFonts w:hAnsi="宋体"/>
                <w:kern w:val="0"/>
                <w:szCs w:val="21"/>
              </w:rPr>
              <w:t>溶液的制备</w:t>
            </w:r>
            <w:r w:rsidRPr="00C041B4">
              <w:rPr>
                <w:rFonts w:hAnsi="宋体"/>
                <w:szCs w:val="21"/>
              </w:rPr>
              <w:lastRenderedPageBreak/>
              <w:t>（</w:t>
            </w:r>
            <w:r w:rsidRPr="00C041B4">
              <w:rPr>
                <w:szCs w:val="21"/>
              </w:rPr>
              <w:t>5</w:t>
            </w:r>
            <w:r w:rsidRPr="00C041B4">
              <w:rPr>
                <w:rFonts w:hAnsi="宋体"/>
                <w:szCs w:val="21"/>
              </w:rPr>
              <w:t>分）</w:t>
            </w:r>
          </w:p>
        </w:tc>
        <w:tc>
          <w:tcPr>
            <w:tcW w:w="1602" w:type="dxa"/>
            <w:vMerge w:val="restart"/>
            <w:vAlign w:val="center"/>
          </w:tcPr>
          <w:p w:rsidR="005F7269" w:rsidRPr="00C041B4" w:rsidRDefault="005F7269" w:rsidP="005F7269">
            <w:pPr>
              <w:rPr>
                <w:szCs w:val="21"/>
              </w:rPr>
            </w:pPr>
            <w:r w:rsidRPr="00C041B4">
              <w:rPr>
                <w:rFonts w:hAnsi="宋体"/>
                <w:szCs w:val="21"/>
              </w:rPr>
              <w:lastRenderedPageBreak/>
              <w:t>吸量管润洗</w:t>
            </w:r>
          </w:p>
        </w:tc>
        <w:tc>
          <w:tcPr>
            <w:tcW w:w="614" w:type="dxa"/>
            <w:vMerge w:val="restart"/>
            <w:vAlign w:val="center"/>
          </w:tcPr>
          <w:p w:rsidR="005F7269" w:rsidRPr="00C041B4" w:rsidRDefault="005F7269" w:rsidP="005F7269">
            <w:pPr>
              <w:jc w:val="center"/>
              <w:rPr>
                <w:szCs w:val="21"/>
              </w:rPr>
            </w:pPr>
            <w:r w:rsidRPr="00C041B4">
              <w:rPr>
                <w:szCs w:val="21"/>
              </w:rPr>
              <w:t>1</w:t>
            </w:r>
          </w:p>
        </w:tc>
        <w:tc>
          <w:tcPr>
            <w:tcW w:w="1204" w:type="dxa"/>
            <w:vAlign w:val="center"/>
          </w:tcPr>
          <w:p w:rsidR="005F7269" w:rsidRPr="00C041B4" w:rsidRDefault="005F7269" w:rsidP="005F7269">
            <w:pPr>
              <w:widowControl/>
              <w:jc w:val="center"/>
              <w:rPr>
                <w:kern w:val="0"/>
                <w:szCs w:val="21"/>
              </w:rPr>
            </w:pPr>
            <w:r w:rsidRPr="00C041B4">
              <w:rPr>
                <w:rFonts w:hAnsi="宋体"/>
                <w:kern w:val="0"/>
                <w:szCs w:val="21"/>
              </w:rPr>
              <w:t>进行</w:t>
            </w:r>
          </w:p>
        </w:tc>
        <w:tc>
          <w:tcPr>
            <w:tcW w:w="3340" w:type="dxa"/>
            <w:vMerge w:val="restart"/>
          </w:tcPr>
          <w:p w:rsidR="005F7269" w:rsidRPr="00C041B4" w:rsidRDefault="005F7269" w:rsidP="005F7269">
            <w:pPr>
              <w:rPr>
                <w:szCs w:val="21"/>
              </w:rPr>
            </w:pPr>
            <w:r w:rsidRPr="00C041B4">
              <w:rPr>
                <w:rFonts w:hAnsi="宋体"/>
                <w:kern w:val="0"/>
                <w:szCs w:val="21"/>
              </w:rPr>
              <w:t>吸量管未润洗或用量明显较多扣</w:t>
            </w:r>
            <w:r w:rsidRPr="00C041B4">
              <w:rPr>
                <w:kern w:val="0"/>
                <w:szCs w:val="21"/>
              </w:rPr>
              <w:t>1</w:t>
            </w:r>
            <w:r w:rsidRPr="00C041B4">
              <w:rPr>
                <w:rFonts w:hAnsi="宋体"/>
                <w:kern w:val="0"/>
                <w:szCs w:val="21"/>
              </w:rPr>
              <w:lastRenderedPageBreak/>
              <w:t>分</w:t>
            </w:r>
          </w:p>
        </w:tc>
        <w:tc>
          <w:tcPr>
            <w:tcW w:w="682" w:type="dxa"/>
            <w:vMerge w:val="restart"/>
          </w:tcPr>
          <w:p w:rsidR="005F7269" w:rsidRPr="00C041B4" w:rsidRDefault="005F7269" w:rsidP="005F7269">
            <w:pPr>
              <w:jc w:val="center"/>
              <w:rPr>
                <w:szCs w:val="21"/>
              </w:rPr>
            </w:pPr>
          </w:p>
        </w:tc>
        <w:tc>
          <w:tcPr>
            <w:tcW w:w="684" w:type="dxa"/>
            <w:vMerge w:val="restart"/>
          </w:tcPr>
          <w:p w:rsidR="005F7269" w:rsidRPr="00C041B4" w:rsidRDefault="005F7269" w:rsidP="005F7269">
            <w:pPr>
              <w:jc w:val="center"/>
              <w:rPr>
                <w:szCs w:val="21"/>
              </w:rPr>
            </w:pPr>
          </w:p>
        </w:tc>
      </w:tr>
      <w:tr w:rsidR="005F7269" w:rsidRPr="00C041B4" w:rsidTr="005F7269">
        <w:trPr>
          <w:trHeight w:val="265"/>
          <w:jc w:val="center"/>
        </w:trPr>
        <w:tc>
          <w:tcPr>
            <w:tcW w:w="397" w:type="dxa"/>
            <w:vMerge/>
            <w:vAlign w:val="center"/>
          </w:tcPr>
          <w:p w:rsidR="005F7269" w:rsidRPr="00C041B4" w:rsidRDefault="005F7269" w:rsidP="005F7269">
            <w:pPr>
              <w:jc w:val="center"/>
              <w:rPr>
                <w:szCs w:val="21"/>
              </w:rPr>
            </w:pPr>
          </w:p>
        </w:tc>
        <w:tc>
          <w:tcPr>
            <w:tcW w:w="1331" w:type="dxa"/>
            <w:vMerge/>
            <w:vAlign w:val="center"/>
          </w:tcPr>
          <w:p w:rsidR="005F7269" w:rsidRPr="00C041B4" w:rsidRDefault="005F7269" w:rsidP="005F7269">
            <w:pPr>
              <w:jc w:val="center"/>
              <w:rPr>
                <w:kern w:val="0"/>
                <w:szCs w:val="21"/>
              </w:rPr>
            </w:pPr>
          </w:p>
        </w:tc>
        <w:tc>
          <w:tcPr>
            <w:tcW w:w="1602" w:type="dxa"/>
            <w:vMerge/>
            <w:vAlign w:val="center"/>
          </w:tcPr>
          <w:p w:rsidR="005F7269" w:rsidRPr="00C041B4" w:rsidRDefault="005F7269" w:rsidP="005F7269">
            <w:pPr>
              <w:rPr>
                <w:szCs w:val="21"/>
              </w:rPr>
            </w:pPr>
          </w:p>
        </w:tc>
        <w:tc>
          <w:tcPr>
            <w:tcW w:w="614" w:type="dxa"/>
            <w:vMerge/>
            <w:vAlign w:val="center"/>
          </w:tcPr>
          <w:p w:rsidR="005F7269" w:rsidRPr="00C041B4" w:rsidRDefault="005F7269" w:rsidP="005F7269">
            <w:pPr>
              <w:jc w:val="center"/>
              <w:rPr>
                <w:szCs w:val="21"/>
              </w:rPr>
            </w:pPr>
          </w:p>
        </w:tc>
        <w:tc>
          <w:tcPr>
            <w:tcW w:w="1204" w:type="dxa"/>
            <w:vAlign w:val="center"/>
          </w:tcPr>
          <w:p w:rsidR="005F7269" w:rsidRPr="00C041B4" w:rsidRDefault="005F7269" w:rsidP="005F7269">
            <w:pPr>
              <w:widowControl/>
              <w:jc w:val="center"/>
              <w:rPr>
                <w:kern w:val="0"/>
                <w:szCs w:val="21"/>
              </w:rPr>
            </w:pPr>
            <w:r w:rsidRPr="00C041B4">
              <w:rPr>
                <w:rFonts w:hAnsi="宋体"/>
                <w:kern w:val="0"/>
                <w:szCs w:val="21"/>
              </w:rPr>
              <w:t>未进行</w:t>
            </w:r>
          </w:p>
        </w:tc>
        <w:tc>
          <w:tcPr>
            <w:tcW w:w="3340" w:type="dxa"/>
            <w:vMerge/>
          </w:tcPr>
          <w:p w:rsidR="005F7269" w:rsidRPr="00C041B4" w:rsidRDefault="005F7269" w:rsidP="005F7269">
            <w:pPr>
              <w:rPr>
                <w:kern w:val="0"/>
                <w:szCs w:val="21"/>
              </w:rPr>
            </w:pPr>
          </w:p>
        </w:tc>
        <w:tc>
          <w:tcPr>
            <w:tcW w:w="682" w:type="dxa"/>
            <w:vMerge/>
          </w:tcPr>
          <w:p w:rsidR="005F7269" w:rsidRPr="00C041B4" w:rsidRDefault="005F7269" w:rsidP="005F7269">
            <w:pPr>
              <w:jc w:val="center"/>
              <w:rPr>
                <w:szCs w:val="21"/>
              </w:rPr>
            </w:pPr>
          </w:p>
        </w:tc>
        <w:tc>
          <w:tcPr>
            <w:tcW w:w="684" w:type="dxa"/>
            <w:vMerge/>
          </w:tcPr>
          <w:p w:rsidR="005F7269" w:rsidRPr="00C041B4" w:rsidRDefault="005F7269" w:rsidP="005F7269">
            <w:pPr>
              <w:jc w:val="center"/>
              <w:rPr>
                <w:szCs w:val="21"/>
              </w:rPr>
            </w:pPr>
          </w:p>
        </w:tc>
      </w:tr>
      <w:tr w:rsidR="005F7269" w:rsidRPr="00C041B4" w:rsidTr="005F7269">
        <w:trPr>
          <w:trHeight w:val="315"/>
          <w:jc w:val="center"/>
        </w:trPr>
        <w:tc>
          <w:tcPr>
            <w:tcW w:w="397" w:type="dxa"/>
            <w:vMerge/>
            <w:vAlign w:val="center"/>
          </w:tcPr>
          <w:p w:rsidR="005F7269" w:rsidRPr="00C041B4" w:rsidRDefault="005F7269" w:rsidP="005F7269">
            <w:pPr>
              <w:jc w:val="center"/>
              <w:rPr>
                <w:szCs w:val="21"/>
              </w:rPr>
            </w:pPr>
          </w:p>
        </w:tc>
        <w:tc>
          <w:tcPr>
            <w:tcW w:w="1331" w:type="dxa"/>
            <w:vMerge/>
            <w:vAlign w:val="center"/>
          </w:tcPr>
          <w:p w:rsidR="005F7269" w:rsidRPr="00C041B4" w:rsidRDefault="005F7269" w:rsidP="005F7269">
            <w:pPr>
              <w:jc w:val="center"/>
              <w:rPr>
                <w:szCs w:val="21"/>
              </w:rPr>
            </w:pPr>
          </w:p>
        </w:tc>
        <w:tc>
          <w:tcPr>
            <w:tcW w:w="1602" w:type="dxa"/>
            <w:vMerge w:val="restart"/>
            <w:vAlign w:val="center"/>
          </w:tcPr>
          <w:p w:rsidR="005F7269" w:rsidRPr="00C041B4" w:rsidRDefault="005F7269" w:rsidP="005F7269">
            <w:pPr>
              <w:rPr>
                <w:szCs w:val="21"/>
              </w:rPr>
            </w:pPr>
            <w:r w:rsidRPr="00C041B4">
              <w:rPr>
                <w:rFonts w:hAnsi="宋体"/>
                <w:szCs w:val="21"/>
              </w:rPr>
              <w:t>容量瓶试漏</w:t>
            </w:r>
          </w:p>
        </w:tc>
        <w:tc>
          <w:tcPr>
            <w:tcW w:w="614" w:type="dxa"/>
            <w:vMerge w:val="restart"/>
            <w:vAlign w:val="center"/>
          </w:tcPr>
          <w:p w:rsidR="005F7269" w:rsidRPr="00C041B4" w:rsidRDefault="005F7269" w:rsidP="005F7269">
            <w:pPr>
              <w:jc w:val="center"/>
              <w:rPr>
                <w:szCs w:val="21"/>
              </w:rPr>
            </w:pPr>
            <w:r w:rsidRPr="00C041B4">
              <w:rPr>
                <w:szCs w:val="21"/>
              </w:rPr>
              <w:t>1</w:t>
            </w:r>
          </w:p>
        </w:tc>
        <w:tc>
          <w:tcPr>
            <w:tcW w:w="1204" w:type="dxa"/>
            <w:vAlign w:val="center"/>
          </w:tcPr>
          <w:p w:rsidR="005F7269" w:rsidRPr="00C041B4" w:rsidRDefault="005F7269" w:rsidP="005F7269">
            <w:pPr>
              <w:widowControl/>
              <w:jc w:val="center"/>
              <w:rPr>
                <w:kern w:val="0"/>
                <w:szCs w:val="21"/>
              </w:rPr>
            </w:pPr>
            <w:r w:rsidRPr="00C041B4">
              <w:rPr>
                <w:rFonts w:hAnsi="宋体"/>
                <w:kern w:val="0"/>
                <w:szCs w:val="21"/>
              </w:rPr>
              <w:t>进行</w:t>
            </w:r>
          </w:p>
        </w:tc>
        <w:tc>
          <w:tcPr>
            <w:tcW w:w="3340" w:type="dxa"/>
            <w:vMerge w:val="restart"/>
            <w:vAlign w:val="center"/>
          </w:tcPr>
          <w:p w:rsidR="005F7269" w:rsidRPr="00C041B4" w:rsidRDefault="005F7269" w:rsidP="005F7269">
            <w:pPr>
              <w:rPr>
                <w:szCs w:val="21"/>
              </w:rPr>
            </w:pPr>
            <w:r w:rsidRPr="00C041B4">
              <w:rPr>
                <w:rFonts w:hAnsi="宋体"/>
                <w:kern w:val="0"/>
                <w:szCs w:val="21"/>
              </w:rPr>
              <w:t>未进行，扣</w:t>
            </w:r>
            <w:r w:rsidRPr="00C041B4">
              <w:rPr>
                <w:kern w:val="0"/>
                <w:szCs w:val="21"/>
              </w:rPr>
              <w:t>1</w:t>
            </w:r>
            <w:r w:rsidRPr="00C041B4">
              <w:rPr>
                <w:rFonts w:hAnsi="宋体"/>
                <w:kern w:val="0"/>
                <w:szCs w:val="21"/>
              </w:rPr>
              <w:t>分，最多扣</w:t>
            </w:r>
            <w:r w:rsidRPr="00C041B4">
              <w:rPr>
                <w:kern w:val="0"/>
                <w:szCs w:val="21"/>
              </w:rPr>
              <w:t>1</w:t>
            </w:r>
            <w:r w:rsidRPr="00C041B4">
              <w:rPr>
                <w:rFonts w:hAnsi="宋体"/>
                <w:kern w:val="0"/>
                <w:szCs w:val="21"/>
              </w:rPr>
              <w:t>分。</w:t>
            </w:r>
          </w:p>
        </w:tc>
        <w:tc>
          <w:tcPr>
            <w:tcW w:w="682" w:type="dxa"/>
            <w:vMerge w:val="restart"/>
            <w:vAlign w:val="center"/>
          </w:tcPr>
          <w:p w:rsidR="005F7269" w:rsidRPr="00C041B4" w:rsidRDefault="005F7269" w:rsidP="005F7269">
            <w:pPr>
              <w:rPr>
                <w:szCs w:val="21"/>
              </w:rPr>
            </w:pPr>
          </w:p>
        </w:tc>
        <w:tc>
          <w:tcPr>
            <w:tcW w:w="684" w:type="dxa"/>
            <w:vMerge/>
          </w:tcPr>
          <w:p w:rsidR="005F7269" w:rsidRPr="00C041B4" w:rsidRDefault="005F7269" w:rsidP="005F7269">
            <w:pPr>
              <w:jc w:val="center"/>
              <w:rPr>
                <w:szCs w:val="21"/>
              </w:rPr>
            </w:pPr>
          </w:p>
        </w:tc>
      </w:tr>
      <w:tr w:rsidR="005F7269" w:rsidRPr="00C041B4" w:rsidTr="005F7269">
        <w:trPr>
          <w:trHeight w:val="315"/>
          <w:jc w:val="center"/>
        </w:trPr>
        <w:tc>
          <w:tcPr>
            <w:tcW w:w="397" w:type="dxa"/>
            <w:vMerge/>
            <w:vAlign w:val="center"/>
          </w:tcPr>
          <w:p w:rsidR="005F7269" w:rsidRPr="00C041B4" w:rsidRDefault="005F7269" w:rsidP="005F7269">
            <w:pPr>
              <w:jc w:val="center"/>
              <w:rPr>
                <w:szCs w:val="21"/>
              </w:rPr>
            </w:pPr>
          </w:p>
        </w:tc>
        <w:tc>
          <w:tcPr>
            <w:tcW w:w="1331" w:type="dxa"/>
            <w:vMerge/>
            <w:vAlign w:val="center"/>
          </w:tcPr>
          <w:p w:rsidR="005F7269" w:rsidRPr="00C041B4" w:rsidRDefault="005F7269" w:rsidP="005F7269">
            <w:pPr>
              <w:jc w:val="center"/>
              <w:rPr>
                <w:szCs w:val="21"/>
              </w:rPr>
            </w:pPr>
          </w:p>
        </w:tc>
        <w:tc>
          <w:tcPr>
            <w:tcW w:w="1602" w:type="dxa"/>
            <w:vMerge/>
            <w:vAlign w:val="center"/>
          </w:tcPr>
          <w:p w:rsidR="005F7269" w:rsidRPr="00C041B4" w:rsidRDefault="005F7269" w:rsidP="005F7269">
            <w:pPr>
              <w:rPr>
                <w:szCs w:val="21"/>
              </w:rPr>
            </w:pPr>
          </w:p>
        </w:tc>
        <w:tc>
          <w:tcPr>
            <w:tcW w:w="614" w:type="dxa"/>
            <w:vMerge/>
            <w:vAlign w:val="center"/>
          </w:tcPr>
          <w:p w:rsidR="005F7269" w:rsidRPr="00C041B4" w:rsidRDefault="005F7269" w:rsidP="005F7269">
            <w:pPr>
              <w:jc w:val="center"/>
              <w:rPr>
                <w:szCs w:val="21"/>
              </w:rPr>
            </w:pPr>
          </w:p>
        </w:tc>
        <w:tc>
          <w:tcPr>
            <w:tcW w:w="1204" w:type="dxa"/>
            <w:vAlign w:val="center"/>
          </w:tcPr>
          <w:p w:rsidR="005F7269" w:rsidRPr="00C041B4" w:rsidRDefault="005F7269" w:rsidP="005F7269">
            <w:pPr>
              <w:widowControl/>
              <w:jc w:val="center"/>
              <w:rPr>
                <w:kern w:val="0"/>
                <w:szCs w:val="21"/>
              </w:rPr>
            </w:pPr>
            <w:r w:rsidRPr="00C041B4">
              <w:rPr>
                <w:rFonts w:hAnsi="宋体"/>
                <w:kern w:val="0"/>
                <w:szCs w:val="21"/>
              </w:rPr>
              <w:t>未进行</w:t>
            </w:r>
          </w:p>
        </w:tc>
        <w:tc>
          <w:tcPr>
            <w:tcW w:w="3340" w:type="dxa"/>
            <w:vMerge/>
          </w:tcPr>
          <w:p w:rsidR="005F7269" w:rsidRPr="00C041B4" w:rsidRDefault="005F7269" w:rsidP="005F7269">
            <w:pPr>
              <w:rPr>
                <w:szCs w:val="21"/>
              </w:rPr>
            </w:pPr>
          </w:p>
        </w:tc>
        <w:tc>
          <w:tcPr>
            <w:tcW w:w="682" w:type="dxa"/>
            <w:vMerge/>
          </w:tcPr>
          <w:p w:rsidR="005F7269" w:rsidRPr="00C041B4" w:rsidRDefault="005F7269" w:rsidP="005F7269">
            <w:pPr>
              <w:jc w:val="center"/>
              <w:rPr>
                <w:szCs w:val="21"/>
              </w:rPr>
            </w:pPr>
          </w:p>
        </w:tc>
        <w:tc>
          <w:tcPr>
            <w:tcW w:w="684" w:type="dxa"/>
            <w:vMerge/>
          </w:tcPr>
          <w:p w:rsidR="005F7269" w:rsidRPr="00C041B4" w:rsidRDefault="005F7269" w:rsidP="005F7269">
            <w:pPr>
              <w:jc w:val="center"/>
              <w:rPr>
                <w:szCs w:val="21"/>
              </w:rPr>
            </w:pPr>
          </w:p>
        </w:tc>
      </w:tr>
      <w:tr w:rsidR="005F7269" w:rsidRPr="00C041B4" w:rsidTr="005F7269">
        <w:trPr>
          <w:trHeight w:val="235"/>
          <w:jc w:val="center"/>
        </w:trPr>
        <w:tc>
          <w:tcPr>
            <w:tcW w:w="397" w:type="dxa"/>
            <w:vMerge/>
            <w:vAlign w:val="center"/>
          </w:tcPr>
          <w:p w:rsidR="005F7269" w:rsidRPr="00C041B4" w:rsidRDefault="005F7269" w:rsidP="005F7269">
            <w:pPr>
              <w:jc w:val="center"/>
              <w:rPr>
                <w:szCs w:val="21"/>
              </w:rPr>
            </w:pPr>
          </w:p>
        </w:tc>
        <w:tc>
          <w:tcPr>
            <w:tcW w:w="1331" w:type="dxa"/>
            <w:vMerge/>
            <w:vAlign w:val="center"/>
          </w:tcPr>
          <w:p w:rsidR="005F7269" w:rsidRPr="00C041B4" w:rsidRDefault="005F7269" w:rsidP="005F7269">
            <w:pPr>
              <w:jc w:val="center"/>
              <w:rPr>
                <w:szCs w:val="21"/>
              </w:rPr>
            </w:pPr>
          </w:p>
        </w:tc>
        <w:tc>
          <w:tcPr>
            <w:tcW w:w="1602" w:type="dxa"/>
            <w:vMerge w:val="restart"/>
            <w:vAlign w:val="center"/>
          </w:tcPr>
          <w:p w:rsidR="005F7269" w:rsidRPr="00C041B4" w:rsidRDefault="005F7269" w:rsidP="005F7269">
            <w:pPr>
              <w:rPr>
                <w:szCs w:val="21"/>
              </w:rPr>
            </w:pPr>
            <w:r w:rsidRPr="00C041B4">
              <w:rPr>
                <w:rFonts w:hAnsi="宋体"/>
                <w:kern w:val="0"/>
                <w:szCs w:val="21"/>
              </w:rPr>
              <w:t>容量瓶稀释至刻度</w:t>
            </w:r>
          </w:p>
        </w:tc>
        <w:tc>
          <w:tcPr>
            <w:tcW w:w="614" w:type="dxa"/>
            <w:vMerge w:val="restart"/>
            <w:vAlign w:val="center"/>
          </w:tcPr>
          <w:p w:rsidR="005F7269" w:rsidRPr="00C041B4" w:rsidRDefault="005F7269" w:rsidP="005F7269">
            <w:pPr>
              <w:jc w:val="center"/>
              <w:rPr>
                <w:szCs w:val="21"/>
              </w:rPr>
            </w:pPr>
            <w:r w:rsidRPr="00C041B4">
              <w:rPr>
                <w:szCs w:val="21"/>
              </w:rPr>
              <w:t>3</w:t>
            </w:r>
          </w:p>
        </w:tc>
        <w:tc>
          <w:tcPr>
            <w:tcW w:w="1204" w:type="dxa"/>
            <w:vAlign w:val="center"/>
          </w:tcPr>
          <w:p w:rsidR="005F7269" w:rsidRPr="00C041B4" w:rsidRDefault="005F7269" w:rsidP="005F7269">
            <w:pPr>
              <w:widowControl/>
              <w:jc w:val="center"/>
              <w:rPr>
                <w:kern w:val="0"/>
                <w:szCs w:val="21"/>
              </w:rPr>
            </w:pPr>
            <w:r w:rsidRPr="00C041B4">
              <w:rPr>
                <w:rFonts w:hAnsi="宋体"/>
                <w:kern w:val="0"/>
                <w:szCs w:val="21"/>
              </w:rPr>
              <w:t>准确</w:t>
            </w:r>
          </w:p>
        </w:tc>
        <w:tc>
          <w:tcPr>
            <w:tcW w:w="3340" w:type="dxa"/>
            <w:vMerge w:val="restart"/>
          </w:tcPr>
          <w:p w:rsidR="005F7269" w:rsidRPr="00C041B4" w:rsidRDefault="005F7269" w:rsidP="005F7269">
            <w:pPr>
              <w:rPr>
                <w:szCs w:val="21"/>
              </w:rPr>
            </w:pPr>
            <w:r w:rsidRPr="00C041B4">
              <w:rPr>
                <w:rFonts w:hAnsi="宋体"/>
                <w:kern w:val="0"/>
                <w:szCs w:val="21"/>
              </w:rPr>
              <w:t>溶液稀释体积不准确，且未重新配制，扣</w:t>
            </w:r>
            <w:r w:rsidRPr="00C041B4">
              <w:rPr>
                <w:kern w:val="0"/>
                <w:szCs w:val="21"/>
              </w:rPr>
              <w:t>1</w:t>
            </w:r>
            <w:r w:rsidRPr="00C041B4">
              <w:rPr>
                <w:rFonts w:hAnsi="宋体"/>
                <w:kern w:val="0"/>
                <w:szCs w:val="21"/>
              </w:rPr>
              <w:t>分</w:t>
            </w:r>
            <w:r w:rsidRPr="00C041B4">
              <w:rPr>
                <w:kern w:val="0"/>
                <w:szCs w:val="21"/>
              </w:rPr>
              <w:t>/</w:t>
            </w:r>
            <w:r w:rsidRPr="00C041B4">
              <w:rPr>
                <w:rFonts w:hAnsi="宋体"/>
                <w:kern w:val="0"/>
                <w:szCs w:val="21"/>
              </w:rPr>
              <w:t>个，最多扣</w:t>
            </w:r>
            <w:r w:rsidRPr="00C041B4">
              <w:rPr>
                <w:kern w:val="0"/>
                <w:szCs w:val="21"/>
              </w:rPr>
              <w:t>3</w:t>
            </w:r>
            <w:r w:rsidRPr="00C041B4">
              <w:rPr>
                <w:rFonts w:hAnsi="宋体"/>
                <w:kern w:val="0"/>
                <w:szCs w:val="21"/>
              </w:rPr>
              <w:t>分。</w:t>
            </w:r>
          </w:p>
        </w:tc>
        <w:tc>
          <w:tcPr>
            <w:tcW w:w="682" w:type="dxa"/>
            <w:vMerge w:val="restart"/>
          </w:tcPr>
          <w:p w:rsidR="005F7269" w:rsidRPr="00C041B4" w:rsidRDefault="005F7269" w:rsidP="005F7269">
            <w:pPr>
              <w:jc w:val="center"/>
              <w:rPr>
                <w:szCs w:val="21"/>
              </w:rPr>
            </w:pPr>
          </w:p>
        </w:tc>
        <w:tc>
          <w:tcPr>
            <w:tcW w:w="684" w:type="dxa"/>
            <w:vMerge/>
          </w:tcPr>
          <w:p w:rsidR="005F7269" w:rsidRPr="00C041B4" w:rsidRDefault="005F7269" w:rsidP="005F7269">
            <w:pPr>
              <w:jc w:val="center"/>
              <w:rPr>
                <w:szCs w:val="21"/>
              </w:rPr>
            </w:pPr>
          </w:p>
        </w:tc>
      </w:tr>
      <w:tr w:rsidR="005F7269" w:rsidRPr="00C041B4" w:rsidTr="005F7269">
        <w:trPr>
          <w:trHeight w:val="262"/>
          <w:jc w:val="center"/>
        </w:trPr>
        <w:tc>
          <w:tcPr>
            <w:tcW w:w="397" w:type="dxa"/>
            <w:vMerge/>
            <w:vAlign w:val="center"/>
          </w:tcPr>
          <w:p w:rsidR="005F7269" w:rsidRPr="00C041B4" w:rsidRDefault="005F7269" w:rsidP="005F7269">
            <w:pPr>
              <w:jc w:val="center"/>
              <w:rPr>
                <w:szCs w:val="21"/>
              </w:rPr>
            </w:pPr>
          </w:p>
        </w:tc>
        <w:tc>
          <w:tcPr>
            <w:tcW w:w="1331" w:type="dxa"/>
            <w:vMerge/>
            <w:vAlign w:val="center"/>
          </w:tcPr>
          <w:p w:rsidR="005F7269" w:rsidRPr="00C041B4" w:rsidRDefault="005F7269" w:rsidP="005F7269">
            <w:pPr>
              <w:jc w:val="center"/>
              <w:rPr>
                <w:szCs w:val="21"/>
              </w:rPr>
            </w:pPr>
          </w:p>
        </w:tc>
        <w:tc>
          <w:tcPr>
            <w:tcW w:w="1602" w:type="dxa"/>
            <w:vMerge/>
            <w:vAlign w:val="center"/>
          </w:tcPr>
          <w:p w:rsidR="005F7269" w:rsidRPr="00C041B4" w:rsidRDefault="005F7269" w:rsidP="005F7269">
            <w:pPr>
              <w:rPr>
                <w:szCs w:val="21"/>
              </w:rPr>
            </w:pPr>
          </w:p>
        </w:tc>
        <w:tc>
          <w:tcPr>
            <w:tcW w:w="614" w:type="dxa"/>
            <w:vMerge/>
            <w:vAlign w:val="center"/>
          </w:tcPr>
          <w:p w:rsidR="005F7269" w:rsidRPr="00C041B4" w:rsidRDefault="005F7269" w:rsidP="005F7269">
            <w:pPr>
              <w:jc w:val="center"/>
              <w:rPr>
                <w:szCs w:val="21"/>
              </w:rPr>
            </w:pPr>
          </w:p>
        </w:tc>
        <w:tc>
          <w:tcPr>
            <w:tcW w:w="1204" w:type="dxa"/>
            <w:vAlign w:val="center"/>
          </w:tcPr>
          <w:p w:rsidR="005F7269" w:rsidRPr="00C041B4" w:rsidRDefault="005F7269" w:rsidP="005F7269">
            <w:pPr>
              <w:widowControl/>
              <w:jc w:val="center"/>
              <w:rPr>
                <w:kern w:val="0"/>
                <w:szCs w:val="21"/>
              </w:rPr>
            </w:pPr>
            <w:r w:rsidRPr="00C041B4">
              <w:rPr>
                <w:rFonts w:hAnsi="宋体"/>
                <w:kern w:val="0"/>
                <w:szCs w:val="21"/>
              </w:rPr>
              <w:t>不准确</w:t>
            </w:r>
          </w:p>
        </w:tc>
        <w:tc>
          <w:tcPr>
            <w:tcW w:w="3340" w:type="dxa"/>
            <w:vMerge/>
          </w:tcPr>
          <w:p w:rsidR="005F7269" w:rsidRPr="00C041B4" w:rsidRDefault="005F7269" w:rsidP="005F7269">
            <w:pPr>
              <w:rPr>
                <w:szCs w:val="21"/>
              </w:rPr>
            </w:pPr>
          </w:p>
        </w:tc>
        <w:tc>
          <w:tcPr>
            <w:tcW w:w="682" w:type="dxa"/>
            <w:vMerge/>
          </w:tcPr>
          <w:p w:rsidR="005F7269" w:rsidRPr="00C041B4" w:rsidRDefault="005F7269" w:rsidP="005F7269">
            <w:pPr>
              <w:jc w:val="center"/>
              <w:rPr>
                <w:szCs w:val="21"/>
              </w:rPr>
            </w:pPr>
          </w:p>
        </w:tc>
        <w:tc>
          <w:tcPr>
            <w:tcW w:w="684" w:type="dxa"/>
            <w:vMerge/>
          </w:tcPr>
          <w:p w:rsidR="005F7269" w:rsidRPr="00C041B4" w:rsidRDefault="005F7269" w:rsidP="005F7269">
            <w:pPr>
              <w:jc w:val="center"/>
              <w:rPr>
                <w:szCs w:val="21"/>
              </w:rPr>
            </w:pPr>
          </w:p>
        </w:tc>
      </w:tr>
      <w:tr w:rsidR="005F7269" w:rsidRPr="00C041B4" w:rsidTr="005F7269">
        <w:trPr>
          <w:trHeight w:val="227"/>
          <w:jc w:val="center"/>
        </w:trPr>
        <w:tc>
          <w:tcPr>
            <w:tcW w:w="397" w:type="dxa"/>
            <w:vMerge w:val="restart"/>
            <w:vAlign w:val="center"/>
          </w:tcPr>
          <w:p w:rsidR="005F7269" w:rsidRPr="00C041B4" w:rsidRDefault="005F7269" w:rsidP="005F7269">
            <w:pPr>
              <w:jc w:val="center"/>
              <w:rPr>
                <w:szCs w:val="21"/>
              </w:rPr>
            </w:pPr>
            <w:r w:rsidRPr="00C041B4">
              <w:rPr>
                <w:rFonts w:hAnsi="宋体"/>
                <w:szCs w:val="21"/>
              </w:rPr>
              <w:t>三</w:t>
            </w:r>
          </w:p>
        </w:tc>
        <w:tc>
          <w:tcPr>
            <w:tcW w:w="1331" w:type="dxa"/>
            <w:vMerge w:val="restart"/>
            <w:vAlign w:val="center"/>
          </w:tcPr>
          <w:p w:rsidR="005F7269" w:rsidRPr="00C041B4" w:rsidRDefault="005F7269" w:rsidP="005F7269">
            <w:pPr>
              <w:jc w:val="center"/>
              <w:rPr>
                <w:szCs w:val="21"/>
              </w:rPr>
            </w:pPr>
            <w:r w:rsidRPr="00C041B4">
              <w:rPr>
                <w:rFonts w:hAnsi="宋体"/>
                <w:szCs w:val="21"/>
              </w:rPr>
              <w:t>比色皿的使用（</w:t>
            </w:r>
            <w:r w:rsidRPr="00C041B4">
              <w:rPr>
                <w:szCs w:val="21"/>
              </w:rPr>
              <w:t>3</w:t>
            </w:r>
            <w:r w:rsidRPr="00C041B4">
              <w:rPr>
                <w:rFonts w:hAnsi="宋体"/>
                <w:szCs w:val="21"/>
              </w:rPr>
              <w:t>分）</w:t>
            </w:r>
          </w:p>
        </w:tc>
        <w:tc>
          <w:tcPr>
            <w:tcW w:w="1602" w:type="dxa"/>
            <w:vMerge w:val="restart"/>
            <w:vAlign w:val="center"/>
          </w:tcPr>
          <w:p w:rsidR="005F7269" w:rsidRPr="00C041B4" w:rsidRDefault="005F7269" w:rsidP="005F7269">
            <w:pPr>
              <w:rPr>
                <w:szCs w:val="21"/>
              </w:rPr>
            </w:pPr>
            <w:r w:rsidRPr="00C041B4">
              <w:rPr>
                <w:rFonts w:hAnsi="宋体"/>
                <w:szCs w:val="21"/>
              </w:rPr>
              <w:t>比色皿操作</w:t>
            </w:r>
          </w:p>
        </w:tc>
        <w:tc>
          <w:tcPr>
            <w:tcW w:w="614" w:type="dxa"/>
            <w:vMerge w:val="restart"/>
            <w:vAlign w:val="center"/>
          </w:tcPr>
          <w:p w:rsidR="005F7269" w:rsidRPr="00C041B4" w:rsidRDefault="005F7269" w:rsidP="005F7269">
            <w:pPr>
              <w:jc w:val="center"/>
              <w:rPr>
                <w:szCs w:val="21"/>
              </w:rPr>
            </w:pPr>
            <w:r w:rsidRPr="00C041B4">
              <w:rPr>
                <w:szCs w:val="21"/>
              </w:rPr>
              <w:t>1</w:t>
            </w:r>
          </w:p>
        </w:tc>
        <w:tc>
          <w:tcPr>
            <w:tcW w:w="1204" w:type="dxa"/>
            <w:vAlign w:val="center"/>
          </w:tcPr>
          <w:p w:rsidR="005F7269" w:rsidRPr="00C041B4" w:rsidRDefault="005F7269" w:rsidP="005F7269">
            <w:pPr>
              <w:jc w:val="center"/>
              <w:rPr>
                <w:szCs w:val="21"/>
              </w:rPr>
            </w:pPr>
            <w:r w:rsidRPr="00C041B4">
              <w:rPr>
                <w:rFonts w:hAnsi="宋体"/>
                <w:szCs w:val="21"/>
              </w:rPr>
              <w:t>正确</w:t>
            </w:r>
          </w:p>
        </w:tc>
        <w:tc>
          <w:tcPr>
            <w:tcW w:w="3340" w:type="dxa"/>
            <w:vMerge w:val="restart"/>
          </w:tcPr>
          <w:p w:rsidR="005F7269" w:rsidRPr="00C041B4" w:rsidRDefault="005F7269" w:rsidP="005F7269">
            <w:pPr>
              <w:rPr>
                <w:szCs w:val="21"/>
              </w:rPr>
            </w:pPr>
            <w:r w:rsidRPr="00C041B4">
              <w:rPr>
                <w:rFonts w:hAnsi="宋体"/>
                <w:kern w:val="0"/>
                <w:szCs w:val="21"/>
              </w:rPr>
              <w:t>手触及比色皿透光面扣</w:t>
            </w:r>
            <w:r w:rsidRPr="00C041B4">
              <w:rPr>
                <w:kern w:val="0"/>
                <w:szCs w:val="21"/>
              </w:rPr>
              <w:t>0.5</w:t>
            </w:r>
            <w:r w:rsidRPr="00C041B4">
              <w:rPr>
                <w:rFonts w:hAnsi="宋体"/>
                <w:kern w:val="0"/>
                <w:szCs w:val="21"/>
              </w:rPr>
              <w:t>分，测定时，溶液过少或过多，扣</w:t>
            </w:r>
            <w:r w:rsidRPr="00C041B4">
              <w:rPr>
                <w:kern w:val="0"/>
                <w:szCs w:val="21"/>
              </w:rPr>
              <w:t>0.5</w:t>
            </w:r>
            <w:r w:rsidRPr="00C041B4">
              <w:rPr>
                <w:rFonts w:hAnsi="宋体"/>
                <w:kern w:val="0"/>
                <w:szCs w:val="21"/>
              </w:rPr>
              <w:t>分</w:t>
            </w:r>
            <w:r w:rsidRPr="00C041B4">
              <w:rPr>
                <w:kern w:val="0"/>
                <w:szCs w:val="21"/>
              </w:rPr>
              <w:t>(2/3</w:t>
            </w:r>
            <w:r w:rsidRPr="00C041B4">
              <w:rPr>
                <w:rFonts w:hAnsi="宋体"/>
                <w:kern w:val="0"/>
                <w:szCs w:val="21"/>
              </w:rPr>
              <w:t>～</w:t>
            </w:r>
            <w:r w:rsidRPr="00C041B4">
              <w:rPr>
                <w:kern w:val="0"/>
                <w:szCs w:val="21"/>
              </w:rPr>
              <w:t>4/5)</w:t>
            </w:r>
            <w:r w:rsidRPr="00C041B4">
              <w:rPr>
                <w:rFonts w:hAnsi="宋体"/>
                <w:kern w:val="0"/>
                <w:szCs w:val="21"/>
              </w:rPr>
              <w:t>。</w:t>
            </w:r>
          </w:p>
        </w:tc>
        <w:tc>
          <w:tcPr>
            <w:tcW w:w="682" w:type="dxa"/>
            <w:vMerge w:val="restart"/>
          </w:tcPr>
          <w:p w:rsidR="005F7269" w:rsidRPr="00C041B4" w:rsidRDefault="005F7269" w:rsidP="005F7269">
            <w:pPr>
              <w:jc w:val="center"/>
              <w:rPr>
                <w:szCs w:val="21"/>
              </w:rPr>
            </w:pPr>
          </w:p>
        </w:tc>
        <w:tc>
          <w:tcPr>
            <w:tcW w:w="684" w:type="dxa"/>
            <w:vMerge w:val="restart"/>
          </w:tcPr>
          <w:p w:rsidR="005F7269" w:rsidRPr="00C041B4" w:rsidRDefault="005F7269" w:rsidP="005F7269">
            <w:pPr>
              <w:jc w:val="center"/>
              <w:rPr>
                <w:szCs w:val="21"/>
              </w:rPr>
            </w:pPr>
          </w:p>
        </w:tc>
      </w:tr>
      <w:tr w:rsidR="005F7269" w:rsidRPr="00C041B4" w:rsidTr="005F7269">
        <w:trPr>
          <w:trHeight w:val="227"/>
          <w:jc w:val="center"/>
        </w:trPr>
        <w:tc>
          <w:tcPr>
            <w:tcW w:w="397" w:type="dxa"/>
            <w:vMerge/>
            <w:vAlign w:val="center"/>
          </w:tcPr>
          <w:p w:rsidR="005F7269" w:rsidRPr="00C041B4" w:rsidRDefault="005F7269" w:rsidP="005F7269">
            <w:pPr>
              <w:jc w:val="center"/>
              <w:rPr>
                <w:szCs w:val="21"/>
              </w:rPr>
            </w:pPr>
          </w:p>
        </w:tc>
        <w:tc>
          <w:tcPr>
            <w:tcW w:w="1331" w:type="dxa"/>
            <w:vMerge/>
            <w:vAlign w:val="center"/>
          </w:tcPr>
          <w:p w:rsidR="005F7269" w:rsidRPr="00C041B4" w:rsidRDefault="005F7269" w:rsidP="005F7269">
            <w:pPr>
              <w:jc w:val="center"/>
              <w:rPr>
                <w:szCs w:val="21"/>
              </w:rPr>
            </w:pPr>
          </w:p>
        </w:tc>
        <w:tc>
          <w:tcPr>
            <w:tcW w:w="1602" w:type="dxa"/>
            <w:vMerge/>
            <w:vAlign w:val="center"/>
          </w:tcPr>
          <w:p w:rsidR="005F7269" w:rsidRPr="00C041B4" w:rsidRDefault="005F7269" w:rsidP="005F7269">
            <w:pPr>
              <w:rPr>
                <w:szCs w:val="21"/>
              </w:rPr>
            </w:pPr>
          </w:p>
        </w:tc>
        <w:tc>
          <w:tcPr>
            <w:tcW w:w="614" w:type="dxa"/>
            <w:vMerge/>
            <w:vAlign w:val="center"/>
          </w:tcPr>
          <w:p w:rsidR="005F7269" w:rsidRPr="00C041B4" w:rsidRDefault="005F7269" w:rsidP="005F7269">
            <w:pPr>
              <w:jc w:val="center"/>
              <w:rPr>
                <w:szCs w:val="21"/>
              </w:rPr>
            </w:pPr>
          </w:p>
        </w:tc>
        <w:tc>
          <w:tcPr>
            <w:tcW w:w="1204" w:type="dxa"/>
            <w:vAlign w:val="center"/>
          </w:tcPr>
          <w:p w:rsidR="005F7269" w:rsidRPr="00C041B4" w:rsidRDefault="005F7269" w:rsidP="005F7269">
            <w:pPr>
              <w:jc w:val="center"/>
              <w:rPr>
                <w:szCs w:val="21"/>
              </w:rPr>
            </w:pPr>
            <w:r w:rsidRPr="00C041B4">
              <w:rPr>
                <w:rFonts w:hAnsi="宋体"/>
                <w:szCs w:val="21"/>
              </w:rPr>
              <w:t>不正确</w:t>
            </w:r>
          </w:p>
        </w:tc>
        <w:tc>
          <w:tcPr>
            <w:tcW w:w="3340" w:type="dxa"/>
            <w:vMerge/>
          </w:tcPr>
          <w:p w:rsidR="005F7269" w:rsidRPr="00C041B4" w:rsidRDefault="005F7269" w:rsidP="005F7269">
            <w:pPr>
              <w:rPr>
                <w:kern w:val="0"/>
                <w:szCs w:val="21"/>
              </w:rPr>
            </w:pPr>
          </w:p>
        </w:tc>
        <w:tc>
          <w:tcPr>
            <w:tcW w:w="682" w:type="dxa"/>
            <w:vMerge/>
          </w:tcPr>
          <w:p w:rsidR="005F7269" w:rsidRPr="00C041B4" w:rsidRDefault="005F7269" w:rsidP="005F7269">
            <w:pPr>
              <w:jc w:val="center"/>
              <w:rPr>
                <w:szCs w:val="21"/>
              </w:rPr>
            </w:pPr>
          </w:p>
        </w:tc>
        <w:tc>
          <w:tcPr>
            <w:tcW w:w="684" w:type="dxa"/>
            <w:vMerge/>
          </w:tcPr>
          <w:p w:rsidR="005F7269" w:rsidRPr="00C041B4" w:rsidRDefault="005F7269" w:rsidP="005F7269">
            <w:pPr>
              <w:jc w:val="center"/>
              <w:rPr>
                <w:szCs w:val="21"/>
              </w:rPr>
            </w:pPr>
          </w:p>
        </w:tc>
      </w:tr>
      <w:tr w:rsidR="005F7269" w:rsidRPr="00C041B4" w:rsidTr="005F7269">
        <w:trPr>
          <w:trHeight w:val="299"/>
          <w:jc w:val="center"/>
        </w:trPr>
        <w:tc>
          <w:tcPr>
            <w:tcW w:w="397" w:type="dxa"/>
            <w:vMerge/>
            <w:vAlign w:val="center"/>
          </w:tcPr>
          <w:p w:rsidR="005F7269" w:rsidRPr="00C041B4" w:rsidRDefault="005F7269" w:rsidP="005F7269">
            <w:pPr>
              <w:jc w:val="center"/>
              <w:rPr>
                <w:szCs w:val="21"/>
              </w:rPr>
            </w:pPr>
          </w:p>
        </w:tc>
        <w:tc>
          <w:tcPr>
            <w:tcW w:w="1331" w:type="dxa"/>
            <w:vMerge/>
            <w:vAlign w:val="center"/>
          </w:tcPr>
          <w:p w:rsidR="005F7269" w:rsidRPr="00C041B4" w:rsidRDefault="005F7269" w:rsidP="005F7269">
            <w:pPr>
              <w:jc w:val="center"/>
              <w:rPr>
                <w:szCs w:val="21"/>
              </w:rPr>
            </w:pPr>
          </w:p>
        </w:tc>
        <w:tc>
          <w:tcPr>
            <w:tcW w:w="1602" w:type="dxa"/>
            <w:vMerge w:val="restart"/>
            <w:vAlign w:val="center"/>
          </w:tcPr>
          <w:p w:rsidR="005F7269" w:rsidRPr="00C041B4" w:rsidRDefault="005F7269" w:rsidP="005F7269">
            <w:pPr>
              <w:rPr>
                <w:szCs w:val="21"/>
              </w:rPr>
            </w:pPr>
            <w:r w:rsidRPr="00C041B4">
              <w:rPr>
                <w:rFonts w:hAnsi="宋体"/>
                <w:kern w:val="0"/>
                <w:szCs w:val="21"/>
              </w:rPr>
              <w:t>比色皿配套性检验</w:t>
            </w:r>
          </w:p>
        </w:tc>
        <w:tc>
          <w:tcPr>
            <w:tcW w:w="614" w:type="dxa"/>
            <w:vMerge w:val="restart"/>
            <w:vAlign w:val="center"/>
          </w:tcPr>
          <w:p w:rsidR="005F7269" w:rsidRPr="00C041B4" w:rsidRDefault="005F7269" w:rsidP="005F7269">
            <w:pPr>
              <w:jc w:val="center"/>
              <w:rPr>
                <w:szCs w:val="21"/>
              </w:rPr>
            </w:pPr>
            <w:r w:rsidRPr="00C041B4">
              <w:rPr>
                <w:szCs w:val="21"/>
              </w:rPr>
              <w:t>1</w:t>
            </w:r>
          </w:p>
        </w:tc>
        <w:tc>
          <w:tcPr>
            <w:tcW w:w="1204" w:type="dxa"/>
            <w:vAlign w:val="center"/>
          </w:tcPr>
          <w:p w:rsidR="005F7269" w:rsidRPr="00C041B4" w:rsidRDefault="005F7269" w:rsidP="005F7269">
            <w:pPr>
              <w:widowControl/>
              <w:jc w:val="center"/>
              <w:rPr>
                <w:kern w:val="0"/>
                <w:szCs w:val="21"/>
              </w:rPr>
            </w:pPr>
            <w:r w:rsidRPr="00C041B4">
              <w:rPr>
                <w:rFonts w:hAnsi="宋体"/>
                <w:kern w:val="0"/>
                <w:szCs w:val="21"/>
              </w:rPr>
              <w:t>进行</w:t>
            </w:r>
          </w:p>
        </w:tc>
        <w:tc>
          <w:tcPr>
            <w:tcW w:w="3340" w:type="dxa"/>
            <w:vMerge w:val="restart"/>
            <w:vAlign w:val="center"/>
          </w:tcPr>
          <w:p w:rsidR="005F7269" w:rsidRPr="00C041B4" w:rsidRDefault="005F7269" w:rsidP="005F7269">
            <w:pPr>
              <w:rPr>
                <w:szCs w:val="21"/>
              </w:rPr>
            </w:pPr>
            <w:r w:rsidRPr="00C041B4">
              <w:rPr>
                <w:rFonts w:hAnsi="宋体"/>
                <w:kern w:val="0"/>
                <w:szCs w:val="21"/>
              </w:rPr>
              <w:t>未进行，扣</w:t>
            </w:r>
            <w:r w:rsidRPr="00C041B4">
              <w:rPr>
                <w:kern w:val="0"/>
                <w:szCs w:val="21"/>
              </w:rPr>
              <w:t>1</w:t>
            </w:r>
            <w:r w:rsidRPr="00C041B4">
              <w:rPr>
                <w:rFonts w:hAnsi="宋体"/>
                <w:kern w:val="0"/>
                <w:szCs w:val="21"/>
              </w:rPr>
              <w:t>分，最多扣</w:t>
            </w:r>
            <w:r w:rsidRPr="00C041B4">
              <w:rPr>
                <w:kern w:val="0"/>
                <w:szCs w:val="21"/>
              </w:rPr>
              <w:t>1</w:t>
            </w:r>
            <w:r w:rsidRPr="00C041B4">
              <w:rPr>
                <w:rFonts w:hAnsi="宋体"/>
                <w:kern w:val="0"/>
                <w:szCs w:val="21"/>
              </w:rPr>
              <w:t>分。</w:t>
            </w:r>
          </w:p>
        </w:tc>
        <w:tc>
          <w:tcPr>
            <w:tcW w:w="682" w:type="dxa"/>
            <w:vMerge w:val="restart"/>
            <w:vAlign w:val="center"/>
          </w:tcPr>
          <w:p w:rsidR="005F7269" w:rsidRPr="00C041B4" w:rsidRDefault="005F7269" w:rsidP="005F7269">
            <w:pPr>
              <w:rPr>
                <w:szCs w:val="21"/>
              </w:rPr>
            </w:pPr>
          </w:p>
        </w:tc>
        <w:tc>
          <w:tcPr>
            <w:tcW w:w="684" w:type="dxa"/>
            <w:vMerge/>
          </w:tcPr>
          <w:p w:rsidR="005F7269" w:rsidRPr="00C041B4" w:rsidRDefault="005F7269" w:rsidP="005F7269">
            <w:pPr>
              <w:jc w:val="center"/>
              <w:rPr>
                <w:szCs w:val="21"/>
              </w:rPr>
            </w:pPr>
          </w:p>
        </w:tc>
      </w:tr>
      <w:tr w:rsidR="005F7269" w:rsidRPr="00C041B4" w:rsidTr="005F7269">
        <w:trPr>
          <w:trHeight w:val="359"/>
          <w:jc w:val="center"/>
        </w:trPr>
        <w:tc>
          <w:tcPr>
            <w:tcW w:w="397" w:type="dxa"/>
            <w:vMerge/>
            <w:vAlign w:val="center"/>
          </w:tcPr>
          <w:p w:rsidR="005F7269" w:rsidRPr="00C041B4" w:rsidRDefault="005F7269" w:rsidP="005F7269">
            <w:pPr>
              <w:jc w:val="center"/>
              <w:rPr>
                <w:szCs w:val="21"/>
              </w:rPr>
            </w:pPr>
          </w:p>
        </w:tc>
        <w:tc>
          <w:tcPr>
            <w:tcW w:w="1331" w:type="dxa"/>
            <w:vMerge/>
            <w:vAlign w:val="center"/>
          </w:tcPr>
          <w:p w:rsidR="005F7269" w:rsidRPr="00C041B4" w:rsidRDefault="005F7269" w:rsidP="005F7269">
            <w:pPr>
              <w:jc w:val="center"/>
              <w:rPr>
                <w:szCs w:val="21"/>
              </w:rPr>
            </w:pPr>
          </w:p>
        </w:tc>
        <w:tc>
          <w:tcPr>
            <w:tcW w:w="1602" w:type="dxa"/>
            <w:vMerge/>
            <w:vAlign w:val="center"/>
          </w:tcPr>
          <w:p w:rsidR="005F7269" w:rsidRPr="00C041B4" w:rsidRDefault="005F7269" w:rsidP="005F7269">
            <w:pPr>
              <w:rPr>
                <w:szCs w:val="21"/>
              </w:rPr>
            </w:pPr>
          </w:p>
        </w:tc>
        <w:tc>
          <w:tcPr>
            <w:tcW w:w="614" w:type="dxa"/>
            <w:vMerge/>
            <w:vAlign w:val="center"/>
          </w:tcPr>
          <w:p w:rsidR="005F7269" w:rsidRPr="00C041B4" w:rsidRDefault="005F7269" w:rsidP="005F7269">
            <w:pPr>
              <w:jc w:val="center"/>
              <w:rPr>
                <w:szCs w:val="21"/>
              </w:rPr>
            </w:pPr>
          </w:p>
        </w:tc>
        <w:tc>
          <w:tcPr>
            <w:tcW w:w="1204" w:type="dxa"/>
            <w:vAlign w:val="center"/>
          </w:tcPr>
          <w:p w:rsidR="005F7269" w:rsidRPr="00C041B4" w:rsidRDefault="005F7269" w:rsidP="005F7269">
            <w:pPr>
              <w:widowControl/>
              <w:jc w:val="center"/>
              <w:rPr>
                <w:kern w:val="0"/>
                <w:szCs w:val="21"/>
              </w:rPr>
            </w:pPr>
            <w:r w:rsidRPr="00C041B4">
              <w:rPr>
                <w:rFonts w:hAnsi="宋体"/>
                <w:kern w:val="0"/>
                <w:szCs w:val="21"/>
              </w:rPr>
              <w:t>未进行</w:t>
            </w:r>
          </w:p>
        </w:tc>
        <w:tc>
          <w:tcPr>
            <w:tcW w:w="3340" w:type="dxa"/>
            <w:vMerge/>
          </w:tcPr>
          <w:p w:rsidR="005F7269" w:rsidRPr="00C041B4" w:rsidRDefault="005F7269" w:rsidP="005F7269">
            <w:pPr>
              <w:rPr>
                <w:szCs w:val="21"/>
              </w:rPr>
            </w:pPr>
          </w:p>
        </w:tc>
        <w:tc>
          <w:tcPr>
            <w:tcW w:w="682" w:type="dxa"/>
            <w:vMerge/>
          </w:tcPr>
          <w:p w:rsidR="005F7269" w:rsidRPr="00C041B4" w:rsidRDefault="005F7269" w:rsidP="005F7269">
            <w:pPr>
              <w:jc w:val="center"/>
              <w:rPr>
                <w:szCs w:val="21"/>
              </w:rPr>
            </w:pPr>
          </w:p>
        </w:tc>
        <w:tc>
          <w:tcPr>
            <w:tcW w:w="684" w:type="dxa"/>
            <w:vMerge/>
          </w:tcPr>
          <w:p w:rsidR="005F7269" w:rsidRPr="00C041B4" w:rsidRDefault="005F7269" w:rsidP="005F7269">
            <w:pPr>
              <w:jc w:val="center"/>
              <w:rPr>
                <w:szCs w:val="21"/>
              </w:rPr>
            </w:pPr>
          </w:p>
        </w:tc>
      </w:tr>
      <w:tr w:rsidR="005F7269" w:rsidRPr="00C041B4" w:rsidTr="005F7269">
        <w:trPr>
          <w:trHeight w:val="90"/>
          <w:jc w:val="center"/>
        </w:trPr>
        <w:tc>
          <w:tcPr>
            <w:tcW w:w="397" w:type="dxa"/>
            <w:vMerge/>
            <w:vAlign w:val="center"/>
          </w:tcPr>
          <w:p w:rsidR="005F7269" w:rsidRPr="00C041B4" w:rsidRDefault="005F7269" w:rsidP="005F7269">
            <w:pPr>
              <w:jc w:val="center"/>
              <w:rPr>
                <w:szCs w:val="21"/>
              </w:rPr>
            </w:pPr>
          </w:p>
        </w:tc>
        <w:tc>
          <w:tcPr>
            <w:tcW w:w="1331" w:type="dxa"/>
            <w:vMerge/>
            <w:vAlign w:val="center"/>
          </w:tcPr>
          <w:p w:rsidR="005F7269" w:rsidRPr="00C041B4" w:rsidRDefault="005F7269" w:rsidP="005F7269">
            <w:pPr>
              <w:jc w:val="center"/>
              <w:rPr>
                <w:szCs w:val="21"/>
              </w:rPr>
            </w:pPr>
          </w:p>
        </w:tc>
        <w:tc>
          <w:tcPr>
            <w:tcW w:w="1602" w:type="dxa"/>
            <w:vMerge w:val="restart"/>
            <w:vAlign w:val="center"/>
          </w:tcPr>
          <w:p w:rsidR="005F7269" w:rsidRPr="00C041B4" w:rsidRDefault="005F7269" w:rsidP="005F7269">
            <w:pPr>
              <w:rPr>
                <w:szCs w:val="21"/>
              </w:rPr>
            </w:pPr>
            <w:r w:rsidRPr="00C041B4">
              <w:rPr>
                <w:rFonts w:hAnsi="宋体"/>
                <w:kern w:val="0"/>
                <w:szCs w:val="21"/>
              </w:rPr>
              <w:t>测定后，比色皿洗净，控干保存</w:t>
            </w:r>
          </w:p>
        </w:tc>
        <w:tc>
          <w:tcPr>
            <w:tcW w:w="614" w:type="dxa"/>
            <w:vMerge w:val="restart"/>
            <w:vAlign w:val="center"/>
          </w:tcPr>
          <w:p w:rsidR="005F7269" w:rsidRPr="00C041B4" w:rsidRDefault="005F7269" w:rsidP="005F7269">
            <w:pPr>
              <w:jc w:val="center"/>
              <w:rPr>
                <w:szCs w:val="21"/>
              </w:rPr>
            </w:pPr>
            <w:r w:rsidRPr="00C041B4">
              <w:rPr>
                <w:szCs w:val="21"/>
              </w:rPr>
              <w:t>1</w:t>
            </w:r>
          </w:p>
        </w:tc>
        <w:tc>
          <w:tcPr>
            <w:tcW w:w="1204" w:type="dxa"/>
            <w:vAlign w:val="center"/>
          </w:tcPr>
          <w:p w:rsidR="005F7269" w:rsidRPr="00C041B4" w:rsidRDefault="005F7269" w:rsidP="005F7269">
            <w:pPr>
              <w:widowControl/>
              <w:jc w:val="center"/>
              <w:rPr>
                <w:kern w:val="0"/>
                <w:szCs w:val="21"/>
              </w:rPr>
            </w:pPr>
            <w:r w:rsidRPr="00C041B4">
              <w:rPr>
                <w:rFonts w:hAnsi="宋体"/>
                <w:kern w:val="0"/>
                <w:szCs w:val="21"/>
              </w:rPr>
              <w:t>进行</w:t>
            </w:r>
          </w:p>
        </w:tc>
        <w:tc>
          <w:tcPr>
            <w:tcW w:w="3340" w:type="dxa"/>
            <w:vMerge w:val="restart"/>
          </w:tcPr>
          <w:p w:rsidR="005F7269" w:rsidRPr="00C041B4" w:rsidRDefault="005F7269" w:rsidP="005F7269">
            <w:pPr>
              <w:rPr>
                <w:szCs w:val="21"/>
              </w:rPr>
            </w:pPr>
            <w:r w:rsidRPr="00C041B4">
              <w:rPr>
                <w:rFonts w:hAnsi="宋体"/>
                <w:kern w:val="0"/>
                <w:szCs w:val="21"/>
              </w:rPr>
              <w:t>比色皿未清洗或未倒空，扣</w:t>
            </w:r>
            <w:r w:rsidRPr="00C041B4">
              <w:rPr>
                <w:kern w:val="0"/>
                <w:szCs w:val="21"/>
              </w:rPr>
              <w:t>1</w:t>
            </w:r>
            <w:r w:rsidRPr="00C041B4">
              <w:rPr>
                <w:rFonts w:hAnsi="宋体"/>
                <w:kern w:val="0"/>
                <w:szCs w:val="21"/>
              </w:rPr>
              <w:t>分，最多扣</w:t>
            </w:r>
            <w:r w:rsidRPr="00C041B4">
              <w:rPr>
                <w:kern w:val="0"/>
                <w:szCs w:val="21"/>
              </w:rPr>
              <w:t>1</w:t>
            </w:r>
            <w:r w:rsidRPr="00C041B4">
              <w:rPr>
                <w:rFonts w:hAnsi="宋体"/>
                <w:kern w:val="0"/>
                <w:szCs w:val="21"/>
              </w:rPr>
              <w:t>分。</w:t>
            </w:r>
          </w:p>
        </w:tc>
        <w:tc>
          <w:tcPr>
            <w:tcW w:w="682" w:type="dxa"/>
            <w:vMerge w:val="restart"/>
          </w:tcPr>
          <w:p w:rsidR="005F7269" w:rsidRPr="00C041B4" w:rsidRDefault="005F7269" w:rsidP="005F7269">
            <w:pPr>
              <w:jc w:val="center"/>
              <w:rPr>
                <w:szCs w:val="21"/>
              </w:rPr>
            </w:pPr>
          </w:p>
        </w:tc>
        <w:tc>
          <w:tcPr>
            <w:tcW w:w="684" w:type="dxa"/>
            <w:vMerge/>
          </w:tcPr>
          <w:p w:rsidR="005F7269" w:rsidRPr="00C041B4" w:rsidRDefault="005F7269" w:rsidP="005F7269">
            <w:pPr>
              <w:jc w:val="center"/>
              <w:rPr>
                <w:szCs w:val="21"/>
              </w:rPr>
            </w:pPr>
          </w:p>
        </w:tc>
      </w:tr>
      <w:tr w:rsidR="005F7269" w:rsidRPr="00C041B4" w:rsidTr="005F7269">
        <w:trPr>
          <w:trHeight w:val="152"/>
          <w:jc w:val="center"/>
        </w:trPr>
        <w:tc>
          <w:tcPr>
            <w:tcW w:w="397" w:type="dxa"/>
            <w:vMerge/>
            <w:vAlign w:val="center"/>
          </w:tcPr>
          <w:p w:rsidR="005F7269" w:rsidRPr="00C041B4" w:rsidRDefault="005F7269" w:rsidP="005F7269">
            <w:pPr>
              <w:jc w:val="center"/>
              <w:rPr>
                <w:szCs w:val="21"/>
              </w:rPr>
            </w:pPr>
          </w:p>
        </w:tc>
        <w:tc>
          <w:tcPr>
            <w:tcW w:w="1331" w:type="dxa"/>
            <w:vMerge/>
            <w:vAlign w:val="center"/>
          </w:tcPr>
          <w:p w:rsidR="005F7269" w:rsidRPr="00C041B4" w:rsidRDefault="005F7269" w:rsidP="005F7269">
            <w:pPr>
              <w:jc w:val="center"/>
              <w:rPr>
                <w:szCs w:val="21"/>
              </w:rPr>
            </w:pPr>
          </w:p>
        </w:tc>
        <w:tc>
          <w:tcPr>
            <w:tcW w:w="1602" w:type="dxa"/>
            <w:vMerge/>
            <w:vAlign w:val="center"/>
          </w:tcPr>
          <w:p w:rsidR="005F7269" w:rsidRPr="00C041B4" w:rsidRDefault="005F7269" w:rsidP="005F7269">
            <w:pPr>
              <w:rPr>
                <w:szCs w:val="21"/>
              </w:rPr>
            </w:pPr>
          </w:p>
        </w:tc>
        <w:tc>
          <w:tcPr>
            <w:tcW w:w="614" w:type="dxa"/>
            <w:vMerge/>
            <w:vAlign w:val="center"/>
          </w:tcPr>
          <w:p w:rsidR="005F7269" w:rsidRPr="00C041B4" w:rsidRDefault="005F7269" w:rsidP="005F7269">
            <w:pPr>
              <w:jc w:val="center"/>
              <w:rPr>
                <w:szCs w:val="21"/>
              </w:rPr>
            </w:pPr>
          </w:p>
        </w:tc>
        <w:tc>
          <w:tcPr>
            <w:tcW w:w="1204" w:type="dxa"/>
            <w:vAlign w:val="center"/>
          </w:tcPr>
          <w:p w:rsidR="005F7269" w:rsidRPr="00C041B4" w:rsidRDefault="005F7269" w:rsidP="005F7269">
            <w:pPr>
              <w:widowControl/>
              <w:jc w:val="center"/>
              <w:rPr>
                <w:kern w:val="0"/>
                <w:szCs w:val="21"/>
              </w:rPr>
            </w:pPr>
            <w:r w:rsidRPr="00C041B4">
              <w:rPr>
                <w:rFonts w:hAnsi="宋体"/>
                <w:kern w:val="0"/>
                <w:szCs w:val="21"/>
              </w:rPr>
              <w:t>未进行</w:t>
            </w:r>
          </w:p>
        </w:tc>
        <w:tc>
          <w:tcPr>
            <w:tcW w:w="3340" w:type="dxa"/>
            <w:vMerge/>
          </w:tcPr>
          <w:p w:rsidR="005F7269" w:rsidRPr="00C041B4" w:rsidRDefault="005F7269" w:rsidP="005F7269">
            <w:pPr>
              <w:rPr>
                <w:szCs w:val="21"/>
              </w:rPr>
            </w:pPr>
          </w:p>
        </w:tc>
        <w:tc>
          <w:tcPr>
            <w:tcW w:w="682" w:type="dxa"/>
            <w:vMerge/>
          </w:tcPr>
          <w:p w:rsidR="005F7269" w:rsidRPr="00C041B4" w:rsidRDefault="005F7269" w:rsidP="005F7269">
            <w:pPr>
              <w:jc w:val="center"/>
              <w:rPr>
                <w:szCs w:val="21"/>
              </w:rPr>
            </w:pPr>
          </w:p>
        </w:tc>
        <w:tc>
          <w:tcPr>
            <w:tcW w:w="684" w:type="dxa"/>
            <w:vMerge/>
          </w:tcPr>
          <w:p w:rsidR="005F7269" w:rsidRPr="00C041B4" w:rsidRDefault="005F7269" w:rsidP="005F7269">
            <w:pPr>
              <w:jc w:val="center"/>
              <w:rPr>
                <w:szCs w:val="21"/>
              </w:rPr>
            </w:pPr>
          </w:p>
        </w:tc>
      </w:tr>
      <w:tr w:rsidR="005F7269" w:rsidRPr="00C041B4" w:rsidTr="005F7269">
        <w:trPr>
          <w:trHeight w:val="315"/>
          <w:jc w:val="center"/>
        </w:trPr>
        <w:tc>
          <w:tcPr>
            <w:tcW w:w="397" w:type="dxa"/>
            <w:vMerge w:val="restart"/>
            <w:vAlign w:val="center"/>
          </w:tcPr>
          <w:p w:rsidR="005F7269" w:rsidRPr="00C041B4" w:rsidRDefault="005F7269" w:rsidP="005F7269">
            <w:pPr>
              <w:jc w:val="center"/>
              <w:rPr>
                <w:szCs w:val="21"/>
              </w:rPr>
            </w:pPr>
            <w:r w:rsidRPr="00C041B4">
              <w:rPr>
                <w:rFonts w:hAnsi="宋体"/>
                <w:szCs w:val="21"/>
              </w:rPr>
              <w:t>四</w:t>
            </w:r>
          </w:p>
        </w:tc>
        <w:tc>
          <w:tcPr>
            <w:tcW w:w="1331" w:type="dxa"/>
            <w:vMerge w:val="restart"/>
            <w:vAlign w:val="center"/>
          </w:tcPr>
          <w:p w:rsidR="005F7269" w:rsidRPr="00C041B4" w:rsidRDefault="005F7269" w:rsidP="005F7269">
            <w:pPr>
              <w:jc w:val="center"/>
              <w:rPr>
                <w:szCs w:val="21"/>
              </w:rPr>
            </w:pPr>
            <w:r w:rsidRPr="00C041B4">
              <w:rPr>
                <w:rFonts w:hAnsi="宋体"/>
                <w:szCs w:val="21"/>
              </w:rPr>
              <w:t>仪器的使用</w:t>
            </w:r>
            <w:r w:rsidRPr="00C041B4">
              <w:rPr>
                <w:szCs w:val="21"/>
              </w:rPr>
              <w:t>(3</w:t>
            </w:r>
            <w:r w:rsidRPr="00C041B4">
              <w:rPr>
                <w:rFonts w:hAnsi="宋体"/>
                <w:szCs w:val="21"/>
              </w:rPr>
              <w:t>分</w:t>
            </w:r>
            <w:r w:rsidRPr="00C041B4">
              <w:rPr>
                <w:szCs w:val="21"/>
              </w:rPr>
              <w:t>)</w:t>
            </w:r>
          </w:p>
        </w:tc>
        <w:tc>
          <w:tcPr>
            <w:tcW w:w="1602" w:type="dxa"/>
            <w:vMerge w:val="restart"/>
            <w:vAlign w:val="center"/>
          </w:tcPr>
          <w:p w:rsidR="005F7269" w:rsidRPr="00C041B4" w:rsidRDefault="005F7269" w:rsidP="005F7269">
            <w:pPr>
              <w:rPr>
                <w:szCs w:val="21"/>
              </w:rPr>
            </w:pPr>
            <w:r w:rsidRPr="00C041B4">
              <w:rPr>
                <w:rFonts w:hAnsi="宋体"/>
                <w:szCs w:val="21"/>
              </w:rPr>
              <w:t>参比溶液的正确使用</w:t>
            </w:r>
          </w:p>
        </w:tc>
        <w:tc>
          <w:tcPr>
            <w:tcW w:w="614" w:type="dxa"/>
            <w:vMerge w:val="restart"/>
            <w:vAlign w:val="center"/>
          </w:tcPr>
          <w:p w:rsidR="005F7269" w:rsidRPr="00C041B4" w:rsidRDefault="005F7269" w:rsidP="005F7269">
            <w:pPr>
              <w:jc w:val="center"/>
              <w:rPr>
                <w:szCs w:val="21"/>
              </w:rPr>
            </w:pPr>
            <w:r w:rsidRPr="00C041B4">
              <w:rPr>
                <w:szCs w:val="21"/>
              </w:rPr>
              <w:t>1</w:t>
            </w:r>
          </w:p>
        </w:tc>
        <w:tc>
          <w:tcPr>
            <w:tcW w:w="1204" w:type="dxa"/>
            <w:vAlign w:val="center"/>
          </w:tcPr>
          <w:p w:rsidR="005F7269" w:rsidRPr="00C041B4" w:rsidRDefault="005F7269" w:rsidP="005F7269">
            <w:pPr>
              <w:jc w:val="center"/>
              <w:rPr>
                <w:szCs w:val="21"/>
              </w:rPr>
            </w:pPr>
            <w:r w:rsidRPr="00C041B4">
              <w:rPr>
                <w:rFonts w:hAnsi="宋体"/>
                <w:szCs w:val="21"/>
              </w:rPr>
              <w:t>正确</w:t>
            </w:r>
          </w:p>
        </w:tc>
        <w:tc>
          <w:tcPr>
            <w:tcW w:w="3340" w:type="dxa"/>
            <w:vMerge w:val="restart"/>
          </w:tcPr>
          <w:p w:rsidR="005F7269" w:rsidRPr="00C041B4" w:rsidRDefault="005F7269" w:rsidP="005F7269">
            <w:pPr>
              <w:rPr>
                <w:szCs w:val="21"/>
              </w:rPr>
            </w:pPr>
            <w:r w:rsidRPr="00C041B4">
              <w:rPr>
                <w:rFonts w:hAnsi="宋体"/>
                <w:kern w:val="0"/>
                <w:szCs w:val="21"/>
              </w:rPr>
              <w:t>参比溶液选择错误，扣</w:t>
            </w:r>
            <w:r w:rsidRPr="00C041B4">
              <w:rPr>
                <w:kern w:val="0"/>
                <w:szCs w:val="21"/>
              </w:rPr>
              <w:t>1</w:t>
            </w:r>
            <w:r w:rsidRPr="00C041B4">
              <w:rPr>
                <w:rFonts w:hAnsi="宋体"/>
                <w:kern w:val="0"/>
                <w:szCs w:val="21"/>
              </w:rPr>
              <w:t>分，最多扣</w:t>
            </w:r>
            <w:r w:rsidRPr="00C041B4">
              <w:rPr>
                <w:kern w:val="0"/>
                <w:szCs w:val="21"/>
              </w:rPr>
              <w:t>1</w:t>
            </w:r>
            <w:r w:rsidRPr="00C041B4">
              <w:rPr>
                <w:rFonts w:hAnsi="宋体"/>
                <w:kern w:val="0"/>
                <w:szCs w:val="21"/>
              </w:rPr>
              <w:t>分。</w:t>
            </w:r>
          </w:p>
        </w:tc>
        <w:tc>
          <w:tcPr>
            <w:tcW w:w="682" w:type="dxa"/>
            <w:vMerge w:val="restart"/>
          </w:tcPr>
          <w:p w:rsidR="005F7269" w:rsidRPr="00C041B4" w:rsidRDefault="005F7269" w:rsidP="005F7269">
            <w:pPr>
              <w:jc w:val="center"/>
              <w:rPr>
                <w:szCs w:val="21"/>
              </w:rPr>
            </w:pPr>
          </w:p>
        </w:tc>
        <w:tc>
          <w:tcPr>
            <w:tcW w:w="684" w:type="dxa"/>
            <w:vMerge w:val="restart"/>
          </w:tcPr>
          <w:p w:rsidR="005F7269" w:rsidRPr="00C041B4" w:rsidRDefault="005F7269" w:rsidP="005F7269">
            <w:pPr>
              <w:jc w:val="center"/>
              <w:rPr>
                <w:szCs w:val="21"/>
              </w:rPr>
            </w:pPr>
          </w:p>
        </w:tc>
      </w:tr>
      <w:tr w:rsidR="005F7269" w:rsidRPr="00C041B4" w:rsidTr="005F7269">
        <w:trPr>
          <w:trHeight w:val="315"/>
          <w:jc w:val="center"/>
        </w:trPr>
        <w:tc>
          <w:tcPr>
            <w:tcW w:w="397" w:type="dxa"/>
            <w:vMerge/>
            <w:vAlign w:val="center"/>
          </w:tcPr>
          <w:p w:rsidR="005F7269" w:rsidRPr="00C041B4" w:rsidRDefault="005F7269" w:rsidP="005F7269">
            <w:pPr>
              <w:jc w:val="center"/>
              <w:rPr>
                <w:szCs w:val="21"/>
              </w:rPr>
            </w:pPr>
          </w:p>
        </w:tc>
        <w:tc>
          <w:tcPr>
            <w:tcW w:w="1331" w:type="dxa"/>
            <w:vMerge/>
            <w:vAlign w:val="center"/>
          </w:tcPr>
          <w:p w:rsidR="005F7269" w:rsidRPr="00C041B4" w:rsidRDefault="005F7269" w:rsidP="005F7269">
            <w:pPr>
              <w:jc w:val="center"/>
              <w:rPr>
                <w:szCs w:val="21"/>
              </w:rPr>
            </w:pPr>
          </w:p>
        </w:tc>
        <w:tc>
          <w:tcPr>
            <w:tcW w:w="1602" w:type="dxa"/>
            <w:vMerge/>
            <w:vAlign w:val="center"/>
          </w:tcPr>
          <w:p w:rsidR="005F7269" w:rsidRPr="00C041B4" w:rsidRDefault="005F7269" w:rsidP="005F7269">
            <w:pPr>
              <w:rPr>
                <w:szCs w:val="21"/>
              </w:rPr>
            </w:pPr>
          </w:p>
        </w:tc>
        <w:tc>
          <w:tcPr>
            <w:tcW w:w="614" w:type="dxa"/>
            <w:vMerge/>
            <w:vAlign w:val="center"/>
          </w:tcPr>
          <w:p w:rsidR="005F7269" w:rsidRPr="00C041B4" w:rsidRDefault="005F7269" w:rsidP="005F7269">
            <w:pPr>
              <w:jc w:val="center"/>
              <w:rPr>
                <w:szCs w:val="21"/>
              </w:rPr>
            </w:pPr>
          </w:p>
        </w:tc>
        <w:tc>
          <w:tcPr>
            <w:tcW w:w="1204" w:type="dxa"/>
            <w:vAlign w:val="center"/>
          </w:tcPr>
          <w:p w:rsidR="005F7269" w:rsidRPr="00C041B4" w:rsidRDefault="005F7269" w:rsidP="005F7269">
            <w:pPr>
              <w:jc w:val="center"/>
              <w:rPr>
                <w:szCs w:val="21"/>
              </w:rPr>
            </w:pPr>
            <w:r w:rsidRPr="00C041B4">
              <w:rPr>
                <w:rFonts w:hAnsi="宋体"/>
                <w:szCs w:val="21"/>
              </w:rPr>
              <w:t>不正确</w:t>
            </w:r>
          </w:p>
        </w:tc>
        <w:tc>
          <w:tcPr>
            <w:tcW w:w="3340" w:type="dxa"/>
            <w:vMerge/>
          </w:tcPr>
          <w:p w:rsidR="005F7269" w:rsidRPr="00C041B4" w:rsidRDefault="005F7269" w:rsidP="005F7269">
            <w:pPr>
              <w:rPr>
                <w:szCs w:val="21"/>
              </w:rPr>
            </w:pPr>
          </w:p>
        </w:tc>
        <w:tc>
          <w:tcPr>
            <w:tcW w:w="682" w:type="dxa"/>
            <w:vMerge/>
          </w:tcPr>
          <w:p w:rsidR="005F7269" w:rsidRPr="00C041B4" w:rsidRDefault="005F7269" w:rsidP="005F7269">
            <w:pPr>
              <w:jc w:val="center"/>
              <w:rPr>
                <w:szCs w:val="21"/>
              </w:rPr>
            </w:pPr>
          </w:p>
        </w:tc>
        <w:tc>
          <w:tcPr>
            <w:tcW w:w="684" w:type="dxa"/>
            <w:vMerge/>
          </w:tcPr>
          <w:p w:rsidR="005F7269" w:rsidRPr="00C041B4" w:rsidRDefault="005F7269" w:rsidP="005F7269">
            <w:pPr>
              <w:jc w:val="center"/>
              <w:rPr>
                <w:szCs w:val="21"/>
              </w:rPr>
            </w:pPr>
          </w:p>
        </w:tc>
      </w:tr>
      <w:tr w:rsidR="005F7269" w:rsidRPr="00C041B4" w:rsidTr="005F7269">
        <w:trPr>
          <w:trHeight w:val="315"/>
          <w:jc w:val="center"/>
        </w:trPr>
        <w:tc>
          <w:tcPr>
            <w:tcW w:w="397" w:type="dxa"/>
            <w:vMerge/>
            <w:vAlign w:val="center"/>
          </w:tcPr>
          <w:p w:rsidR="005F7269" w:rsidRPr="00C041B4" w:rsidRDefault="005F7269" w:rsidP="005F7269">
            <w:pPr>
              <w:jc w:val="center"/>
              <w:rPr>
                <w:szCs w:val="21"/>
              </w:rPr>
            </w:pPr>
          </w:p>
        </w:tc>
        <w:tc>
          <w:tcPr>
            <w:tcW w:w="1331" w:type="dxa"/>
            <w:vMerge/>
            <w:vAlign w:val="center"/>
          </w:tcPr>
          <w:p w:rsidR="005F7269" w:rsidRPr="00C041B4" w:rsidRDefault="005F7269" w:rsidP="005F7269">
            <w:pPr>
              <w:jc w:val="center"/>
              <w:rPr>
                <w:szCs w:val="21"/>
              </w:rPr>
            </w:pPr>
          </w:p>
        </w:tc>
        <w:tc>
          <w:tcPr>
            <w:tcW w:w="1602" w:type="dxa"/>
            <w:vMerge w:val="restart"/>
            <w:vAlign w:val="center"/>
          </w:tcPr>
          <w:p w:rsidR="005F7269" w:rsidRPr="00C041B4" w:rsidRDefault="005F7269" w:rsidP="005F7269">
            <w:pPr>
              <w:rPr>
                <w:szCs w:val="21"/>
              </w:rPr>
            </w:pPr>
            <w:r w:rsidRPr="00C041B4">
              <w:rPr>
                <w:rFonts w:hAnsi="宋体"/>
                <w:szCs w:val="21"/>
              </w:rPr>
              <w:t>测量数据保存和打印</w:t>
            </w:r>
          </w:p>
        </w:tc>
        <w:tc>
          <w:tcPr>
            <w:tcW w:w="614" w:type="dxa"/>
            <w:vMerge w:val="restart"/>
            <w:vAlign w:val="center"/>
          </w:tcPr>
          <w:p w:rsidR="005F7269" w:rsidRPr="00C041B4" w:rsidRDefault="005F7269" w:rsidP="005F7269">
            <w:pPr>
              <w:jc w:val="center"/>
              <w:rPr>
                <w:szCs w:val="21"/>
              </w:rPr>
            </w:pPr>
            <w:r w:rsidRPr="00C041B4">
              <w:rPr>
                <w:szCs w:val="21"/>
              </w:rPr>
              <w:t>2</w:t>
            </w:r>
          </w:p>
        </w:tc>
        <w:tc>
          <w:tcPr>
            <w:tcW w:w="1204" w:type="dxa"/>
            <w:vAlign w:val="center"/>
          </w:tcPr>
          <w:p w:rsidR="005F7269" w:rsidRPr="00C041B4" w:rsidRDefault="005F7269" w:rsidP="005F7269">
            <w:pPr>
              <w:widowControl/>
              <w:jc w:val="center"/>
              <w:rPr>
                <w:kern w:val="0"/>
                <w:szCs w:val="21"/>
              </w:rPr>
            </w:pPr>
            <w:r w:rsidRPr="00C041B4">
              <w:rPr>
                <w:rFonts w:hAnsi="宋体"/>
                <w:kern w:val="0"/>
                <w:szCs w:val="21"/>
              </w:rPr>
              <w:t>进行</w:t>
            </w:r>
          </w:p>
        </w:tc>
        <w:tc>
          <w:tcPr>
            <w:tcW w:w="3340" w:type="dxa"/>
            <w:vMerge w:val="restart"/>
            <w:vAlign w:val="center"/>
          </w:tcPr>
          <w:p w:rsidR="005F7269" w:rsidRPr="00C041B4" w:rsidRDefault="005F7269" w:rsidP="005F7269">
            <w:pPr>
              <w:rPr>
                <w:szCs w:val="21"/>
              </w:rPr>
            </w:pPr>
            <w:r w:rsidRPr="00C041B4">
              <w:rPr>
                <w:rFonts w:hAnsi="宋体"/>
                <w:kern w:val="0"/>
                <w:szCs w:val="21"/>
              </w:rPr>
              <w:t>不保存每次扣</w:t>
            </w:r>
            <w:r w:rsidRPr="00C041B4">
              <w:rPr>
                <w:kern w:val="0"/>
                <w:szCs w:val="21"/>
              </w:rPr>
              <w:t>1</w:t>
            </w:r>
            <w:r w:rsidRPr="00C041B4">
              <w:rPr>
                <w:rFonts w:hAnsi="宋体"/>
                <w:kern w:val="0"/>
                <w:szCs w:val="21"/>
              </w:rPr>
              <w:t>分，最多扣</w:t>
            </w:r>
            <w:r w:rsidRPr="00C041B4">
              <w:rPr>
                <w:kern w:val="0"/>
                <w:szCs w:val="21"/>
              </w:rPr>
              <w:t>2</w:t>
            </w:r>
            <w:r w:rsidRPr="00C041B4">
              <w:rPr>
                <w:rFonts w:hAnsi="宋体"/>
                <w:kern w:val="0"/>
                <w:szCs w:val="21"/>
              </w:rPr>
              <w:t>分。</w:t>
            </w:r>
          </w:p>
        </w:tc>
        <w:tc>
          <w:tcPr>
            <w:tcW w:w="682" w:type="dxa"/>
            <w:vMerge w:val="restart"/>
          </w:tcPr>
          <w:p w:rsidR="005F7269" w:rsidRPr="00C041B4" w:rsidRDefault="005F7269" w:rsidP="005F7269">
            <w:pPr>
              <w:jc w:val="center"/>
              <w:rPr>
                <w:szCs w:val="21"/>
              </w:rPr>
            </w:pPr>
          </w:p>
        </w:tc>
        <w:tc>
          <w:tcPr>
            <w:tcW w:w="684" w:type="dxa"/>
            <w:vMerge/>
          </w:tcPr>
          <w:p w:rsidR="005F7269" w:rsidRPr="00C041B4" w:rsidRDefault="005F7269" w:rsidP="005F7269">
            <w:pPr>
              <w:jc w:val="center"/>
              <w:rPr>
                <w:szCs w:val="21"/>
              </w:rPr>
            </w:pPr>
          </w:p>
        </w:tc>
      </w:tr>
      <w:tr w:rsidR="005F7269" w:rsidRPr="00C041B4" w:rsidTr="005F7269">
        <w:trPr>
          <w:trHeight w:val="315"/>
          <w:jc w:val="center"/>
        </w:trPr>
        <w:tc>
          <w:tcPr>
            <w:tcW w:w="397" w:type="dxa"/>
            <w:vMerge/>
            <w:vAlign w:val="center"/>
          </w:tcPr>
          <w:p w:rsidR="005F7269" w:rsidRPr="00C041B4" w:rsidRDefault="005F7269" w:rsidP="005F7269">
            <w:pPr>
              <w:jc w:val="center"/>
              <w:rPr>
                <w:szCs w:val="21"/>
              </w:rPr>
            </w:pPr>
          </w:p>
        </w:tc>
        <w:tc>
          <w:tcPr>
            <w:tcW w:w="1331" w:type="dxa"/>
            <w:vMerge/>
            <w:vAlign w:val="center"/>
          </w:tcPr>
          <w:p w:rsidR="005F7269" w:rsidRPr="00C041B4" w:rsidRDefault="005F7269" w:rsidP="005F7269">
            <w:pPr>
              <w:jc w:val="center"/>
              <w:rPr>
                <w:szCs w:val="21"/>
              </w:rPr>
            </w:pPr>
          </w:p>
        </w:tc>
        <w:tc>
          <w:tcPr>
            <w:tcW w:w="1602" w:type="dxa"/>
            <w:vMerge/>
            <w:vAlign w:val="center"/>
          </w:tcPr>
          <w:p w:rsidR="005F7269" w:rsidRPr="00C041B4" w:rsidRDefault="005F7269" w:rsidP="005F7269">
            <w:pPr>
              <w:rPr>
                <w:szCs w:val="21"/>
              </w:rPr>
            </w:pPr>
          </w:p>
        </w:tc>
        <w:tc>
          <w:tcPr>
            <w:tcW w:w="614" w:type="dxa"/>
            <w:vMerge/>
            <w:vAlign w:val="center"/>
          </w:tcPr>
          <w:p w:rsidR="005F7269" w:rsidRPr="00C041B4" w:rsidRDefault="005F7269" w:rsidP="005F7269">
            <w:pPr>
              <w:jc w:val="center"/>
              <w:rPr>
                <w:szCs w:val="21"/>
              </w:rPr>
            </w:pPr>
          </w:p>
        </w:tc>
        <w:tc>
          <w:tcPr>
            <w:tcW w:w="1204" w:type="dxa"/>
            <w:vAlign w:val="center"/>
          </w:tcPr>
          <w:p w:rsidR="005F7269" w:rsidRPr="00C041B4" w:rsidRDefault="005F7269" w:rsidP="005F7269">
            <w:pPr>
              <w:widowControl/>
              <w:jc w:val="center"/>
              <w:rPr>
                <w:kern w:val="0"/>
                <w:szCs w:val="21"/>
              </w:rPr>
            </w:pPr>
            <w:r w:rsidRPr="00C041B4">
              <w:rPr>
                <w:rFonts w:hAnsi="宋体"/>
                <w:kern w:val="0"/>
                <w:szCs w:val="21"/>
              </w:rPr>
              <w:t>未进行</w:t>
            </w:r>
          </w:p>
        </w:tc>
        <w:tc>
          <w:tcPr>
            <w:tcW w:w="3340" w:type="dxa"/>
            <w:vMerge/>
          </w:tcPr>
          <w:p w:rsidR="005F7269" w:rsidRPr="00C041B4" w:rsidRDefault="005F7269" w:rsidP="005F7269">
            <w:pPr>
              <w:rPr>
                <w:szCs w:val="21"/>
              </w:rPr>
            </w:pPr>
          </w:p>
        </w:tc>
        <w:tc>
          <w:tcPr>
            <w:tcW w:w="682" w:type="dxa"/>
            <w:vMerge/>
          </w:tcPr>
          <w:p w:rsidR="005F7269" w:rsidRPr="00C041B4" w:rsidRDefault="005F7269" w:rsidP="005F7269">
            <w:pPr>
              <w:jc w:val="center"/>
              <w:rPr>
                <w:szCs w:val="21"/>
              </w:rPr>
            </w:pPr>
          </w:p>
        </w:tc>
        <w:tc>
          <w:tcPr>
            <w:tcW w:w="684" w:type="dxa"/>
            <w:vMerge/>
          </w:tcPr>
          <w:p w:rsidR="005F7269" w:rsidRPr="00C041B4" w:rsidRDefault="005F7269" w:rsidP="005F7269">
            <w:pPr>
              <w:jc w:val="center"/>
              <w:rPr>
                <w:szCs w:val="21"/>
              </w:rPr>
            </w:pPr>
          </w:p>
        </w:tc>
      </w:tr>
      <w:tr w:rsidR="005F7269" w:rsidRPr="00C041B4" w:rsidTr="005F7269">
        <w:trPr>
          <w:trHeight w:val="165"/>
          <w:jc w:val="center"/>
        </w:trPr>
        <w:tc>
          <w:tcPr>
            <w:tcW w:w="397" w:type="dxa"/>
            <w:vMerge w:val="restart"/>
            <w:vAlign w:val="center"/>
          </w:tcPr>
          <w:p w:rsidR="005F7269" w:rsidRPr="00C041B4" w:rsidRDefault="005F7269" w:rsidP="005F7269">
            <w:pPr>
              <w:jc w:val="center"/>
              <w:rPr>
                <w:szCs w:val="21"/>
              </w:rPr>
            </w:pPr>
            <w:r w:rsidRPr="00C041B4">
              <w:rPr>
                <w:rFonts w:hAnsi="宋体"/>
                <w:szCs w:val="21"/>
              </w:rPr>
              <w:t>五</w:t>
            </w:r>
          </w:p>
        </w:tc>
        <w:tc>
          <w:tcPr>
            <w:tcW w:w="1331" w:type="dxa"/>
            <w:vMerge w:val="restart"/>
            <w:vAlign w:val="center"/>
          </w:tcPr>
          <w:p w:rsidR="005F7269" w:rsidRPr="00C041B4" w:rsidRDefault="005F7269" w:rsidP="005F7269">
            <w:pPr>
              <w:jc w:val="center"/>
              <w:rPr>
                <w:szCs w:val="21"/>
              </w:rPr>
            </w:pPr>
            <w:r w:rsidRPr="00C041B4">
              <w:rPr>
                <w:rFonts w:hAnsi="宋体"/>
                <w:szCs w:val="21"/>
              </w:rPr>
              <w:t>原始数据记录（</w:t>
            </w:r>
            <w:r w:rsidRPr="00C041B4">
              <w:rPr>
                <w:szCs w:val="21"/>
              </w:rPr>
              <w:t>5</w:t>
            </w:r>
            <w:r w:rsidRPr="00C041B4">
              <w:rPr>
                <w:rFonts w:hAnsi="宋体"/>
                <w:szCs w:val="21"/>
              </w:rPr>
              <w:t>分）</w:t>
            </w:r>
          </w:p>
        </w:tc>
        <w:tc>
          <w:tcPr>
            <w:tcW w:w="1602" w:type="dxa"/>
            <w:vMerge w:val="restart"/>
            <w:vAlign w:val="center"/>
          </w:tcPr>
          <w:p w:rsidR="005F7269" w:rsidRPr="00C041B4" w:rsidRDefault="005F7269" w:rsidP="005F7269">
            <w:pPr>
              <w:widowControl/>
              <w:rPr>
                <w:kern w:val="0"/>
                <w:szCs w:val="21"/>
              </w:rPr>
            </w:pPr>
            <w:r w:rsidRPr="00C041B4">
              <w:rPr>
                <w:rFonts w:hAnsi="宋体"/>
                <w:kern w:val="0"/>
                <w:szCs w:val="21"/>
              </w:rPr>
              <w:t>原始记录</w:t>
            </w:r>
          </w:p>
        </w:tc>
        <w:tc>
          <w:tcPr>
            <w:tcW w:w="614" w:type="dxa"/>
            <w:vMerge w:val="restart"/>
            <w:vAlign w:val="center"/>
          </w:tcPr>
          <w:p w:rsidR="005F7269" w:rsidRPr="00C041B4" w:rsidRDefault="005F7269" w:rsidP="005F7269">
            <w:pPr>
              <w:jc w:val="center"/>
              <w:rPr>
                <w:szCs w:val="21"/>
              </w:rPr>
            </w:pPr>
            <w:r w:rsidRPr="00C041B4">
              <w:rPr>
                <w:szCs w:val="21"/>
              </w:rPr>
              <w:t>2</w:t>
            </w:r>
          </w:p>
        </w:tc>
        <w:tc>
          <w:tcPr>
            <w:tcW w:w="1204" w:type="dxa"/>
            <w:vAlign w:val="center"/>
          </w:tcPr>
          <w:p w:rsidR="005F7269" w:rsidRPr="00C041B4" w:rsidRDefault="005F7269" w:rsidP="005F7269">
            <w:pPr>
              <w:widowControl/>
              <w:jc w:val="center"/>
              <w:rPr>
                <w:kern w:val="0"/>
                <w:szCs w:val="21"/>
              </w:rPr>
            </w:pPr>
            <w:r w:rsidRPr="00C041B4">
              <w:rPr>
                <w:rFonts w:hAnsi="宋体"/>
                <w:kern w:val="0"/>
                <w:szCs w:val="21"/>
              </w:rPr>
              <w:t>完整、规范</w:t>
            </w:r>
          </w:p>
        </w:tc>
        <w:tc>
          <w:tcPr>
            <w:tcW w:w="3340" w:type="dxa"/>
            <w:vMerge w:val="restart"/>
          </w:tcPr>
          <w:p w:rsidR="005F7269" w:rsidRPr="00C041B4" w:rsidRDefault="005F7269" w:rsidP="005F7269">
            <w:pPr>
              <w:rPr>
                <w:szCs w:val="21"/>
              </w:rPr>
            </w:pPr>
            <w:r w:rsidRPr="00C041B4">
              <w:rPr>
                <w:rFonts w:hAnsi="宋体"/>
                <w:szCs w:val="21"/>
              </w:rPr>
              <w:t>原始数据</w:t>
            </w:r>
            <w:r w:rsidRPr="00C041B4">
              <w:rPr>
                <w:rFonts w:hAnsi="宋体"/>
                <w:kern w:val="0"/>
                <w:szCs w:val="21"/>
              </w:rPr>
              <w:t>不及时记录每次扣</w:t>
            </w:r>
            <w:r w:rsidRPr="00C041B4">
              <w:rPr>
                <w:kern w:val="0"/>
                <w:szCs w:val="21"/>
              </w:rPr>
              <w:t>0.5</w:t>
            </w:r>
            <w:r w:rsidRPr="00C041B4">
              <w:rPr>
                <w:rFonts w:hAnsi="宋体"/>
                <w:kern w:val="0"/>
                <w:szCs w:val="21"/>
              </w:rPr>
              <w:t>分</w:t>
            </w:r>
            <w:r w:rsidRPr="00C041B4">
              <w:rPr>
                <w:rFonts w:hAnsi="宋体"/>
                <w:szCs w:val="21"/>
              </w:rPr>
              <w:t>；</w:t>
            </w:r>
            <w:r w:rsidRPr="00C041B4">
              <w:rPr>
                <w:rFonts w:hAnsi="宋体"/>
                <w:kern w:val="0"/>
                <w:szCs w:val="21"/>
              </w:rPr>
              <w:t>项目不齐全、空项扣</w:t>
            </w:r>
            <w:r w:rsidRPr="00C041B4">
              <w:rPr>
                <w:kern w:val="0"/>
                <w:szCs w:val="21"/>
              </w:rPr>
              <w:t>0.5</w:t>
            </w:r>
            <w:r w:rsidRPr="00C041B4">
              <w:rPr>
                <w:rFonts w:hAnsi="宋体"/>
                <w:kern w:val="0"/>
                <w:szCs w:val="21"/>
              </w:rPr>
              <w:t>分</w:t>
            </w:r>
            <w:r w:rsidRPr="00C041B4">
              <w:rPr>
                <w:kern w:val="0"/>
                <w:szCs w:val="21"/>
              </w:rPr>
              <w:t>/</w:t>
            </w:r>
            <w:r w:rsidRPr="00C041B4">
              <w:rPr>
                <w:rFonts w:hAnsi="宋体"/>
                <w:kern w:val="0"/>
                <w:szCs w:val="21"/>
              </w:rPr>
              <w:t>项；最多扣</w:t>
            </w:r>
            <w:r w:rsidRPr="00C041B4">
              <w:rPr>
                <w:kern w:val="0"/>
                <w:szCs w:val="21"/>
              </w:rPr>
              <w:t>2</w:t>
            </w:r>
            <w:r w:rsidRPr="00C041B4">
              <w:rPr>
                <w:rFonts w:hAnsi="宋体"/>
                <w:kern w:val="0"/>
                <w:szCs w:val="21"/>
              </w:rPr>
              <w:t>分，更改数值经裁判员认可，擅自转抄、誊写、涂改、拼凑数据取消比赛资格</w:t>
            </w:r>
            <w:r w:rsidRPr="00C041B4">
              <w:rPr>
                <w:kern w:val="0"/>
                <w:szCs w:val="21"/>
              </w:rPr>
              <w:t>.</w:t>
            </w:r>
          </w:p>
        </w:tc>
        <w:tc>
          <w:tcPr>
            <w:tcW w:w="682" w:type="dxa"/>
            <w:vMerge w:val="restart"/>
          </w:tcPr>
          <w:p w:rsidR="005F7269" w:rsidRPr="00C041B4" w:rsidRDefault="005F7269" w:rsidP="005F7269">
            <w:pPr>
              <w:jc w:val="center"/>
              <w:rPr>
                <w:szCs w:val="21"/>
              </w:rPr>
            </w:pPr>
          </w:p>
        </w:tc>
        <w:tc>
          <w:tcPr>
            <w:tcW w:w="684" w:type="dxa"/>
            <w:vMerge w:val="restart"/>
          </w:tcPr>
          <w:p w:rsidR="005F7269" w:rsidRPr="00C041B4" w:rsidRDefault="005F7269" w:rsidP="005F7269">
            <w:pPr>
              <w:jc w:val="center"/>
              <w:rPr>
                <w:szCs w:val="21"/>
              </w:rPr>
            </w:pPr>
          </w:p>
        </w:tc>
      </w:tr>
      <w:tr w:rsidR="005F7269" w:rsidRPr="00C041B4" w:rsidTr="005F7269">
        <w:trPr>
          <w:trHeight w:val="165"/>
          <w:jc w:val="center"/>
        </w:trPr>
        <w:tc>
          <w:tcPr>
            <w:tcW w:w="397" w:type="dxa"/>
            <w:vMerge/>
            <w:vAlign w:val="center"/>
          </w:tcPr>
          <w:p w:rsidR="005F7269" w:rsidRPr="00C041B4" w:rsidRDefault="005F7269" w:rsidP="005F7269">
            <w:pPr>
              <w:jc w:val="center"/>
              <w:rPr>
                <w:szCs w:val="21"/>
              </w:rPr>
            </w:pPr>
          </w:p>
        </w:tc>
        <w:tc>
          <w:tcPr>
            <w:tcW w:w="1331" w:type="dxa"/>
            <w:vMerge/>
            <w:vAlign w:val="center"/>
          </w:tcPr>
          <w:p w:rsidR="005F7269" w:rsidRPr="00C041B4" w:rsidRDefault="005F7269" w:rsidP="005F7269">
            <w:pPr>
              <w:jc w:val="center"/>
              <w:rPr>
                <w:szCs w:val="21"/>
              </w:rPr>
            </w:pPr>
          </w:p>
        </w:tc>
        <w:tc>
          <w:tcPr>
            <w:tcW w:w="1602" w:type="dxa"/>
            <w:vMerge/>
            <w:vAlign w:val="center"/>
          </w:tcPr>
          <w:p w:rsidR="005F7269" w:rsidRPr="00C041B4" w:rsidRDefault="005F7269" w:rsidP="005F7269">
            <w:pPr>
              <w:widowControl/>
              <w:rPr>
                <w:kern w:val="0"/>
                <w:szCs w:val="21"/>
              </w:rPr>
            </w:pPr>
          </w:p>
        </w:tc>
        <w:tc>
          <w:tcPr>
            <w:tcW w:w="614" w:type="dxa"/>
            <w:vMerge/>
            <w:vAlign w:val="center"/>
          </w:tcPr>
          <w:p w:rsidR="005F7269" w:rsidRPr="00C041B4" w:rsidRDefault="005F7269" w:rsidP="005F7269">
            <w:pPr>
              <w:jc w:val="center"/>
              <w:rPr>
                <w:szCs w:val="21"/>
              </w:rPr>
            </w:pPr>
          </w:p>
        </w:tc>
        <w:tc>
          <w:tcPr>
            <w:tcW w:w="1204" w:type="dxa"/>
            <w:vAlign w:val="center"/>
          </w:tcPr>
          <w:p w:rsidR="005F7269" w:rsidRPr="00C041B4" w:rsidRDefault="005F7269" w:rsidP="005F7269">
            <w:pPr>
              <w:widowControl/>
              <w:jc w:val="center"/>
              <w:rPr>
                <w:kern w:val="0"/>
                <w:szCs w:val="21"/>
              </w:rPr>
            </w:pPr>
            <w:r w:rsidRPr="00C041B4">
              <w:rPr>
                <w:rFonts w:hAnsi="宋体"/>
                <w:kern w:val="0"/>
                <w:szCs w:val="21"/>
              </w:rPr>
              <w:t>欠完整、不规范</w:t>
            </w:r>
          </w:p>
        </w:tc>
        <w:tc>
          <w:tcPr>
            <w:tcW w:w="3340" w:type="dxa"/>
            <w:vMerge/>
          </w:tcPr>
          <w:p w:rsidR="005F7269" w:rsidRPr="00C041B4" w:rsidRDefault="005F7269" w:rsidP="005F7269">
            <w:pPr>
              <w:rPr>
                <w:szCs w:val="21"/>
              </w:rPr>
            </w:pPr>
          </w:p>
        </w:tc>
        <w:tc>
          <w:tcPr>
            <w:tcW w:w="682" w:type="dxa"/>
            <w:vMerge/>
          </w:tcPr>
          <w:p w:rsidR="005F7269" w:rsidRPr="00C041B4" w:rsidRDefault="005F7269" w:rsidP="005F7269">
            <w:pPr>
              <w:jc w:val="center"/>
              <w:rPr>
                <w:szCs w:val="21"/>
              </w:rPr>
            </w:pPr>
          </w:p>
        </w:tc>
        <w:tc>
          <w:tcPr>
            <w:tcW w:w="684" w:type="dxa"/>
            <w:vMerge/>
          </w:tcPr>
          <w:p w:rsidR="005F7269" w:rsidRPr="00C041B4" w:rsidRDefault="005F7269" w:rsidP="005F7269">
            <w:pPr>
              <w:jc w:val="center"/>
              <w:rPr>
                <w:szCs w:val="21"/>
              </w:rPr>
            </w:pPr>
          </w:p>
        </w:tc>
      </w:tr>
      <w:tr w:rsidR="005F7269" w:rsidRPr="00C041B4" w:rsidTr="005F7269">
        <w:trPr>
          <w:trHeight w:val="315"/>
          <w:jc w:val="center"/>
        </w:trPr>
        <w:tc>
          <w:tcPr>
            <w:tcW w:w="397" w:type="dxa"/>
            <w:vMerge/>
          </w:tcPr>
          <w:p w:rsidR="005F7269" w:rsidRPr="00C041B4" w:rsidRDefault="005F7269" w:rsidP="005F7269">
            <w:pPr>
              <w:jc w:val="center"/>
              <w:rPr>
                <w:szCs w:val="21"/>
              </w:rPr>
            </w:pPr>
          </w:p>
        </w:tc>
        <w:tc>
          <w:tcPr>
            <w:tcW w:w="1331" w:type="dxa"/>
            <w:vMerge/>
          </w:tcPr>
          <w:p w:rsidR="005F7269" w:rsidRPr="00C041B4" w:rsidRDefault="005F7269" w:rsidP="005F7269">
            <w:pPr>
              <w:jc w:val="center"/>
              <w:rPr>
                <w:szCs w:val="21"/>
              </w:rPr>
            </w:pPr>
          </w:p>
        </w:tc>
        <w:tc>
          <w:tcPr>
            <w:tcW w:w="1602" w:type="dxa"/>
            <w:vMerge w:val="restart"/>
            <w:vAlign w:val="center"/>
          </w:tcPr>
          <w:p w:rsidR="005F7269" w:rsidRPr="00C041B4" w:rsidRDefault="005F7269" w:rsidP="005F7269">
            <w:pPr>
              <w:widowControl/>
              <w:rPr>
                <w:kern w:val="0"/>
                <w:szCs w:val="21"/>
              </w:rPr>
            </w:pPr>
            <w:r w:rsidRPr="00C041B4">
              <w:rPr>
                <w:rFonts w:hAnsi="宋体"/>
                <w:kern w:val="0"/>
                <w:szCs w:val="21"/>
              </w:rPr>
              <w:t>是否使用法定计量单位</w:t>
            </w:r>
          </w:p>
        </w:tc>
        <w:tc>
          <w:tcPr>
            <w:tcW w:w="614" w:type="dxa"/>
            <w:vMerge w:val="restart"/>
            <w:vAlign w:val="center"/>
          </w:tcPr>
          <w:p w:rsidR="005F7269" w:rsidRPr="00C041B4" w:rsidRDefault="005F7269" w:rsidP="005F7269">
            <w:pPr>
              <w:jc w:val="center"/>
              <w:rPr>
                <w:szCs w:val="21"/>
              </w:rPr>
            </w:pPr>
            <w:r w:rsidRPr="00C041B4">
              <w:rPr>
                <w:szCs w:val="21"/>
              </w:rPr>
              <w:t>1</w:t>
            </w:r>
          </w:p>
        </w:tc>
        <w:tc>
          <w:tcPr>
            <w:tcW w:w="1204" w:type="dxa"/>
            <w:vAlign w:val="center"/>
          </w:tcPr>
          <w:p w:rsidR="005F7269" w:rsidRPr="00C041B4" w:rsidRDefault="005F7269" w:rsidP="005F7269">
            <w:pPr>
              <w:widowControl/>
              <w:jc w:val="center"/>
              <w:rPr>
                <w:kern w:val="0"/>
                <w:szCs w:val="21"/>
              </w:rPr>
            </w:pPr>
            <w:r w:rsidRPr="00C041B4">
              <w:rPr>
                <w:rFonts w:hAnsi="宋体"/>
                <w:kern w:val="0"/>
                <w:szCs w:val="21"/>
              </w:rPr>
              <w:t>是</w:t>
            </w:r>
          </w:p>
        </w:tc>
        <w:tc>
          <w:tcPr>
            <w:tcW w:w="3340" w:type="dxa"/>
            <w:vMerge w:val="restart"/>
          </w:tcPr>
          <w:p w:rsidR="005F7269" w:rsidRPr="00C041B4" w:rsidRDefault="005F7269" w:rsidP="005F7269">
            <w:pPr>
              <w:rPr>
                <w:szCs w:val="21"/>
              </w:rPr>
            </w:pPr>
            <w:r w:rsidRPr="00C041B4">
              <w:rPr>
                <w:rFonts w:hAnsi="宋体"/>
                <w:kern w:val="0"/>
                <w:szCs w:val="21"/>
              </w:rPr>
              <w:t>没有使用法定计量单位，扣</w:t>
            </w:r>
            <w:r w:rsidRPr="00C041B4">
              <w:rPr>
                <w:kern w:val="0"/>
                <w:szCs w:val="21"/>
              </w:rPr>
              <w:t>1</w:t>
            </w:r>
            <w:r w:rsidRPr="00C041B4">
              <w:rPr>
                <w:rFonts w:hAnsi="宋体"/>
                <w:kern w:val="0"/>
                <w:szCs w:val="21"/>
              </w:rPr>
              <w:t>分，最多扣</w:t>
            </w:r>
            <w:r w:rsidRPr="00C041B4">
              <w:rPr>
                <w:kern w:val="0"/>
                <w:szCs w:val="21"/>
              </w:rPr>
              <w:t>1</w:t>
            </w:r>
            <w:r w:rsidRPr="00C041B4">
              <w:rPr>
                <w:rFonts w:hAnsi="宋体"/>
                <w:kern w:val="0"/>
                <w:szCs w:val="21"/>
              </w:rPr>
              <w:t>分。</w:t>
            </w:r>
          </w:p>
        </w:tc>
        <w:tc>
          <w:tcPr>
            <w:tcW w:w="682" w:type="dxa"/>
            <w:vMerge w:val="restart"/>
          </w:tcPr>
          <w:p w:rsidR="005F7269" w:rsidRPr="00C041B4" w:rsidRDefault="005F7269" w:rsidP="005F7269">
            <w:pPr>
              <w:jc w:val="center"/>
              <w:rPr>
                <w:szCs w:val="21"/>
              </w:rPr>
            </w:pPr>
          </w:p>
        </w:tc>
        <w:tc>
          <w:tcPr>
            <w:tcW w:w="684" w:type="dxa"/>
            <w:vMerge/>
          </w:tcPr>
          <w:p w:rsidR="005F7269" w:rsidRPr="00C041B4" w:rsidRDefault="005F7269" w:rsidP="005F7269">
            <w:pPr>
              <w:jc w:val="center"/>
              <w:rPr>
                <w:szCs w:val="21"/>
              </w:rPr>
            </w:pPr>
          </w:p>
        </w:tc>
      </w:tr>
      <w:tr w:rsidR="005F7269" w:rsidRPr="00C041B4" w:rsidTr="005F7269">
        <w:trPr>
          <w:trHeight w:val="315"/>
          <w:jc w:val="center"/>
        </w:trPr>
        <w:tc>
          <w:tcPr>
            <w:tcW w:w="397" w:type="dxa"/>
            <w:vMerge/>
          </w:tcPr>
          <w:p w:rsidR="005F7269" w:rsidRPr="00C041B4" w:rsidRDefault="005F7269" w:rsidP="005F7269">
            <w:pPr>
              <w:jc w:val="center"/>
              <w:rPr>
                <w:szCs w:val="21"/>
              </w:rPr>
            </w:pPr>
          </w:p>
        </w:tc>
        <w:tc>
          <w:tcPr>
            <w:tcW w:w="1331" w:type="dxa"/>
            <w:vMerge/>
          </w:tcPr>
          <w:p w:rsidR="005F7269" w:rsidRPr="00C041B4" w:rsidRDefault="005F7269" w:rsidP="005F7269">
            <w:pPr>
              <w:jc w:val="center"/>
              <w:rPr>
                <w:szCs w:val="21"/>
              </w:rPr>
            </w:pPr>
          </w:p>
        </w:tc>
        <w:tc>
          <w:tcPr>
            <w:tcW w:w="1602" w:type="dxa"/>
            <w:vMerge/>
            <w:vAlign w:val="center"/>
          </w:tcPr>
          <w:p w:rsidR="005F7269" w:rsidRPr="00C041B4" w:rsidRDefault="005F7269" w:rsidP="005F7269">
            <w:pPr>
              <w:widowControl/>
              <w:rPr>
                <w:kern w:val="0"/>
                <w:szCs w:val="21"/>
              </w:rPr>
            </w:pPr>
          </w:p>
        </w:tc>
        <w:tc>
          <w:tcPr>
            <w:tcW w:w="614" w:type="dxa"/>
            <w:vMerge/>
            <w:vAlign w:val="center"/>
          </w:tcPr>
          <w:p w:rsidR="005F7269" w:rsidRPr="00C041B4" w:rsidRDefault="005F7269" w:rsidP="005F7269">
            <w:pPr>
              <w:jc w:val="center"/>
              <w:rPr>
                <w:szCs w:val="21"/>
              </w:rPr>
            </w:pPr>
          </w:p>
        </w:tc>
        <w:tc>
          <w:tcPr>
            <w:tcW w:w="1204" w:type="dxa"/>
            <w:vAlign w:val="center"/>
          </w:tcPr>
          <w:p w:rsidR="005F7269" w:rsidRPr="00C041B4" w:rsidRDefault="005F7269" w:rsidP="005F7269">
            <w:pPr>
              <w:widowControl/>
              <w:jc w:val="center"/>
              <w:rPr>
                <w:kern w:val="0"/>
                <w:szCs w:val="21"/>
              </w:rPr>
            </w:pPr>
            <w:r w:rsidRPr="00C041B4">
              <w:rPr>
                <w:rFonts w:hAnsi="宋体"/>
                <w:kern w:val="0"/>
                <w:szCs w:val="21"/>
              </w:rPr>
              <w:t>否</w:t>
            </w:r>
          </w:p>
        </w:tc>
        <w:tc>
          <w:tcPr>
            <w:tcW w:w="3340" w:type="dxa"/>
            <w:vMerge/>
          </w:tcPr>
          <w:p w:rsidR="005F7269" w:rsidRPr="00C041B4" w:rsidRDefault="005F7269" w:rsidP="005F7269">
            <w:pPr>
              <w:rPr>
                <w:szCs w:val="21"/>
              </w:rPr>
            </w:pPr>
          </w:p>
        </w:tc>
        <w:tc>
          <w:tcPr>
            <w:tcW w:w="682" w:type="dxa"/>
            <w:vMerge/>
          </w:tcPr>
          <w:p w:rsidR="005F7269" w:rsidRPr="00C041B4" w:rsidRDefault="005F7269" w:rsidP="005F7269">
            <w:pPr>
              <w:jc w:val="center"/>
              <w:rPr>
                <w:szCs w:val="21"/>
              </w:rPr>
            </w:pPr>
          </w:p>
        </w:tc>
        <w:tc>
          <w:tcPr>
            <w:tcW w:w="684" w:type="dxa"/>
            <w:vMerge/>
          </w:tcPr>
          <w:p w:rsidR="005F7269" w:rsidRPr="00C041B4" w:rsidRDefault="005F7269" w:rsidP="005F7269">
            <w:pPr>
              <w:jc w:val="center"/>
              <w:rPr>
                <w:szCs w:val="21"/>
              </w:rPr>
            </w:pPr>
          </w:p>
        </w:tc>
      </w:tr>
      <w:tr w:rsidR="005F7269" w:rsidRPr="00C041B4" w:rsidTr="005F7269">
        <w:trPr>
          <w:trHeight w:val="325"/>
          <w:jc w:val="center"/>
        </w:trPr>
        <w:tc>
          <w:tcPr>
            <w:tcW w:w="397" w:type="dxa"/>
            <w:vMerge/>
          </w:tcPr>
          <w:p w:rsidR="005F7269" w:rsidRPr="00C041B4" w:rsidRDefault="005F7269" w:rsidP="005F7269">
            <w:pPr>
              <w:jc w:val="center"/>
              <w:rPr>
                <w:szCs w:val="21"/>
              </w:rPr>
            </w:pPr>
          </w:p>
        </w:tc>
        <w:tc>
          <w:tcPr>
            <w:tcW w:w="1331" w:type="dxa"/>
            <w:vMerge/>
          </w:tcPr>
          <w:p w:rsidR="005F7269" w:rsidRPr="00C041B4" w:rsidRDefault="005F7269" w:rsidP="005F7269">
            <w:pPr>
              <w:jc w:val="center"/>
              <w:rPr>
                <w:szCs w:val="21"/>
              </w:rPr>
            </w:pPr>
          </w:p>
        </w:tc>
        <w:tc>
          <w:tcPr>
            <w:tcW w:w="1602" w:type="dxa"/>
            <w:vMerge w:val="restart"/>
            <w:vAlign w:val="center"/>
          </w:tcPr>
          <w:p w:rsidR="005F7269" w:rsidRPr="00C041B4" w:rsidRDefault="005F7269" w:rsidP="005F7269">
            <w:pPr>
              <w:widowControl/>
              <w:rPr>
                <w:kern w:val="0"/>
                <w:szCs w:val="21"/>
              </w:rPr>
            </w:pPr>
            <w:r w:rsidRPr="00C041B4">
              <w:rPr>
                <w:rFonts w:hAnsi="宋体"/>
                <w:kern w:val="0"/>
                <w:szCs w:val="21"/>
              </w:rPr>
              <w:t>报告（完整、明确、清晰）</w:t>
            </w:r>
          </w:p>
        </w:tc>
        <w:tc>
          <w:tcPr>
            <w:tcW w:w="614" w:type="dxa"/>
            <w:vMerge w:val="restart"/>
            <w:vAlign w:val="center"/>
          </w:tcPr>
          <w:p w:rsidR="005F7269" w:rsidRPr="00C041B4" w:rsidRDefault="005F7269" w:rsidP="005F7269">
            <w:pPr>
              <w:jc w:val="center"/>
              <w:rPr>
                <w:szCs w:val="21"/>
              </w:rPr>
            </w:pPr>
            <w:r w:rsidRPr="00C041B4">
              <w:rPr>
                <w:szCs w:val="21"/>
              </w:rPr>
              <w:t>2</w:t>
            </w:r>
          </w:p>
        </w:tc>
        <w:tc>
          <w:tcPr>
            <w:tcW w:w="1204" w:type="dxa"/>
            <w:vAlign w:val="center"/>
          </w:tcPr>
          <w:p w:rsidR="005F7269" w:rsidRPr="00C041B4" w:rsidRDefault="005F7269" w:rsidP="005F7269">
            <w:pPr>
              <w:widowControl/>
              <w:jc w:val="center"/>
              <w:rPr>
                <w:kern w:val="0"/>
                <w:szCs w:val="21"/>
              </w:rPr>
            </w:pPr>
            <w:r w:rsidRPr="00C041B4">
              <w:rPr>
                <w:rFonts w:hAnsi="宋体"/>
                <w:kern w:val="0"/>
                <w:szCs w:val="21"/>
              </w:rPr>
              <w:t>规范</w:t>
            </w:r>
          </w:p>
        </w:tc>
        <w:tc>
          <w:tcPr>
            <w:tcW w:w="3340" w:type="dxa"/>
            <w:vMerge w:val="restart"/>
          </w:tcPr>
          <w:p w:rsidR="005F7269" w:rsidRPr="00C041B4" w:rsidRDefault="005F7269" w:rsidP="005F7269">
            <w:pPr>
              <w:rPr>
                <w:szCs w:val="21"/>
              </w:rPr>
            </w:pPr>
            <w:r w:rsidRPr="00C041B4">
              <w:rPr>
                <w:rFonts w:hAnsi="宋体"/>
                <w:kern w:val="0"/>
                <w:szCs w:val="21"/>
              </w:rPr>
              <w:t>不规范，扣</w:t>
            </w:r>
            <w:r w:rsidRPr="00C041B4">
              <w:rPr>
                <w:kern w:val="0"/>
                <w:szCs w:val="21"/>
              </w:rPr>
              <w:t>2</w:t>
            </w:r>
            <w:r w:rsidRPr="00C041B4">
              <w:rPr>
                <w:rFonts w:hAnsi="宋体"/>
                <w:kern w:val="0"/>
                <w:szCs w:val="21"/>
              </w:rPr>
              <w:t>分，最多扣</w:t>
            </w:r>
            <w:r w:rsidRPr="00C041B4">
              <w:rPr>
                <w:kern w:val="0"/>
                <w:szCs w:val="21"/>
              </w:rPr>
              <w:t>2</w:t>
            </w:r>
            <w:r w:rsidRPr="00C041B4">
              <w:rPr>
                <w:rFonts w:hAnsi="宋体"/>
                <w:kern w:val="0"/>
                <w:szCs w:val="21"/>
              </w:rPr>
              <w:t>分；无报告、虚假报告者取消比赛资格。</w:t>
            </w:r>
          </w:p>
        </w:tc>
        <w:tc>
          <w:tcPr>
            <w:tcW w:w="682" w:type="dxa"/>
            <w:vMerge w:val="restart"/>
          </w:tcPr>
          <w:p w:rsidR="005F7269" w:rsidRPr="00C041B4" w:rsidRDefault="005F7269" w:rsidP="005F7269">
            <w:pPr>
              <w:jc w:val="center"/>
              <w:rPr>
                <w:szCs w:val="21"/>
              </w:rPr>
            </w:pPr>
          </w:p>
        </w:tc>
        <w:tc>
          <w:tcPr>
            <w:tcW w:w="684" w:type="dxa"/>
            <w:vMerge/>
          </w:tcPr>
          <w:p w:rsidR="005F7269" w:rsidRPr="00C041B4" w:rsidRDefault="005F7269" w:rsidP="005F7269">
            <w:pPr>
              <w:jc w:val="center"/>
              <w:rPr>
                <w:szCs w:val="21"/>
              </w:rPr>
            </w:pPr>
          </w:p>
        </w:tc>
      </w:tr>
      <w:tr w:rsidR="005F7269" w:rsidRPr="00C041B4" w:rsidTr="005F7269">
        <w:trPr>
          <w:trHeight w:val="325"/>
          <w:jc w:val="center"/>
        </w:trPr>
        <w:tc>
          <w:tcPr>
            <w:tcW w:w="397" w:type="dxa"/>
            <w:vMerge/>
          </w:tcPr>
          <w:p w:rsidR="005F7269" w:rsidRPr="00C041B4" w:rsidRDefault="005F7269" w:rsidP="005F7269">
            <w:pPr>
              <w:jc w:val="center"/>
              <w:rPr>
                <w:szCs w:val="21"/>
              </w:rPr>
            </w:pPr>
          </w:p>
        </w:tc>
        <w:tc>
          <w:tcPr>
            <w:tcW w:w="1331" w:type="dxa"/>
            <w:vMerge/>
          </w:tcPr>
          <w:p w:rsidR="005F7269" w:rsidRPr="00C041B4" w:rsidRDefault="005F7269" w:rsidP="005F7269">
            <w:pPr>
              <w:jc w:val="center"/>
              <w:rPr>
                <w:szCs w:val="21"/>
              </w:rPr>
            </w:pPr>
          </w:p>
        </w:tc>
        <w:tc>
          <w:tcPr>
            <w:tcW w:w="1602" w:type="dxa"/>
            <w:vMerge/>
            <w:vAlign w:val="center"/>
          </w:tcPr>
          <w:p w:rsidR="005F7269" w:rsidRPr="00C041B4" w:rsidRDefault="005F7269" w:rsidP="005F7269">
            <w:pPr>
              <w:rPr>
                <w:szCs w:val="21"/>
              </w:rPr>
            </w:pPr>
          </w:p>
        </w:tc>
        <w:tc>
          <w:tcPr>
            <w:tcW w:w="614" w:type="dxa"/>
            <w:vMerge/>
          </w:tcPr>
          <w:p w:rsidR="005F7269" w:rsidRPr="00C041B4" w:rsidRDefault="005F7269" w:rsidP="005F7269">
            <w:pPr>
              <w:jc w:val="center"/>
              <w:rPr>
                <w:szCs w:val="21"/>
              </w:rPr>
            </w:pPr>
          </w:p>
        </w:tc>
        <w:tc>
          <w:tcPr>
            <w:tcW w:w="1204" w:type="dxa"/>
            <w:vAlign w:val="center"/>
          </w:tcPr>
          <w:p w:rsidR="005F7269" w:rsidRPr="00C041B4" w:rsidRDefault="005F7269" w:rsidP="005F7269">
            <w:pPr>
              <w:widowControl/>
              <w:jc w:val="center"/>
              <w:rPr>
                <w:kern w:val="0"/>
                <w:szCs w:val="21"/>
              </w:rPr>
            </w:pPr>
            <w:r w:rsidRPr="00C041B4">
              <w:rPr>
                <w:rFonts w:hAnsi="宋体"/>
                <w:kern w:val="0"/>
                <w:szCs w:val="21"/>
              </w:rPr>
              <w:t>不规范</w:t>
            </w:r>
          </w:p>
        </w:tc>
        <w:tc>
          <w:tcPr>
            <w:tcW w:w="3340" w:type="dxa"/>
            <w:vMerge/>
          </w:tcPr>
          <w:p w:rsidR="005F7269" w:rsidRPr="00C041B4" w:rsidRDefault="005F7269" w:rsidP="005F7269">
            <w:pPr>
              <w:rPr>
                <w:szCs w:val="21"/>
              </w:rPr>
            </w:pPr>
          </w:p>
        </w:tc>
        <w:tc>
          <w:tcPr>
            <w:tcW w:w="682" w:type="dxa"/>
            <w:vMerge/>
          </w:tcPr>
          <w:p w:rsidR="005F7269" w:rsidRPr="00C041B4" w:rsidRDefault="005F7269" w:rsidP="005F7269">
            <w:pPr>
              <w:jc w:val="center"/>
              <w:rPr>
                <w:szCs w:val="21"/>
              </w:rPr>
            </w:pPr>
          </w:p>
        </w:tc>
        <w:tc>
          <w:tcPr>
            <w:tcW w:w="684" w:type="dxa"/>
            <w:vMerge/>
          </w:tcPr>
          <w:p w:rsidR="005F7269" w:rsidRPr="00C041B4" w:rsidRDefault="005F7269" w:rsidP="005F7269">
            <w:pPr>
              <w:jc w:val="center"/>
              <w:rPr>
                <w:szCs w:val="21"/>
              </w:rPr>
            </w:pPr>
          </w:p>
        </w:tc>
      </w:tr>
      <w:tr w:rsidR="005F7269" w:rsidRPr="00C041B4" w:rsidTr="005F7269">
        <w:trPr>
          <w:trHeight w:val="325"/>
          <w:jc w:val="center"/>
        </w:trPr>
        <w:tc>
          <w:tcPr>
            <w:tcW w:w="397" w:type="dxa"/>
            <w:vMerge w:val="restart"/>
            <w:vAlign w:val="center"/>
          </w:tcPr>
          <w:p w:rsidR="005F7269" w:rsidRPr="00C041B4" w:rsidRDefault="005F7269" w:rsidP="005F7269">
            <w:pPr>
              <w:jc w:val="center"/>
              <w:rPr>
                <w:szCs w:val="21"/>
              </w:rPr>
            </w:pPr>
            <w:r w:rsidRPr="00C041B4">
              <w:rPr>
                <w:rFonts w:hAnsi="宋体"/>
                <w:szCs w:val="21"/>
              </w:rPr>
              <w:t>六</w:t>
            </w:r>
          </w:p>
        </w:tc>
        <w:tc>
          <w:tcPr>
            <w:tcW w:w="1331" w:type="dxa"/>
            <w:vMerge w:val="restart"/>
            <w:vAlign w:val="center"/>
          </w:tcPr>
          <w:p w:rsidR="005F7269" w:rsidRPr="00C041B4" w:rsidRDefault="005F7269" w:rsidP="005F7269">
            <w:pPr>
              <w:jc w:val="center"/>
              <w:rPr>
                <w:szCs w:val="21"/>
              </w:rPr>
            </w:pPr>
            <w:r w:rsidRPr="00C041B4">
              <w:rPr>
                <w:rFonts w:hAnsi="宋体"/>
                <w:szCs w:val="21"/>
              </w:rPr>
              <w:t>文明操作结束工作</w:t>
            </w:r>
          </w:p>
          <w:p w:rsidR="005F7269" w:rsidRPr="00C041B4" w:rsidRDefault="005F7269" w:rsidP="005F7269">
            <w:pPr>
              <w:jc w:val="center"/>
              <w:rPr>
                <w:szCs w:val="21"/>
              </w:rPr>
            </w:pPr>
            <w:r w:rsidRPr="00C041B4">
              <w:rPr>
                <w:rFonts w:hAnsi="宋体"/>
                <w:szCs w:val="21"/>
              </w:rPr>
              <w:t>（</w:t>
            </w:r>
            <w:r w:rsidRPr="00C041B4">
              <w:rPr>
                <w:szCs w:val="21"/>
              </w:rPr>
              <w:t>2</w:t>
            </w:r>
            <w:r w:rsidRPr="00C041B4">
              <w:rPr>
                <w:rFonts w:hAnsi="宋体"/>
                <w:szCs w:val="21"/>
              </w:rPr>
              <w:t>分）</w:t>
            </w:r>
          </w:p>
        </w:tc>
        <w:tc>
          <w:tcPr>
            <w:tcW w:w="1602" w:type="dxa"/>
            <w:vMerge w:val="restart"/>
            <w:vAlign w:val="center"/>
          </w:tcPr>
          <w:p w:rsidR="005F7269" w:rsidRPr="00C041B4" w:rsidRDefault="005F7269" w:rsidP="005F7269">
            <w:pPr>
              <w:rPr>
                <w:szCs w:val="21"/>
              </w:rPr>
            </w:pPr>
            <w:r w:rsidRPr="00C041B4">
              <w:rPr>
                <w:rFonts w:hAnsi="宋体"/>
                <w:kern w:val="0"/>
                <w:szCs w:val="21"/>
              </w:rPr>
              <w:t>关闭电源、填写仪器使用记录</w:t>
            </w:r>
          </w:p>
        </w:tc>
        <w:tc>
          <w:tcPr>
            <w:tcW w:w="614" w:type="dxa"/>
            <w:vMerge w:val="restart"/>
            <w:vAlign w:val="center"/>
          </w:tcPr>
          <w:p w:rsidR="005F7269" w:rsidRPr="00C041B4" w:rsidRDefault="005F7269" w:rsidP="005F7269">
            <w:pPr>
              <w:jc w:val="center"/>
              <w:rPr>
                <w:szCs w:val="21"/>
              </w:rPr>
            </w:pPr>
            <w:r w:rsidRPr="00C041B4">
              <w:rPr>
                <w:szCs w:val="21"/>
              </w:rPr>
              <w:t>1</w:t>
            </w:r>
          </w:p>
        </w:tc>
        <w:tc>
          <w:tcPr>
            <w:tcW w:w="1204" w:type="dxa"/>
            <w:vAlign w:val="center"/>
          </w:tcPr>
          <w:p w:rsidR="005F7269" w:rsidRPr="00C041B4" w:rsidRDefault="005F7269" w:rsidP="005F7269">
            <w:pPr>
              <w:widowControl/>
              <w:jc w:val="center"/>
              <w:rPr>
                <w:kern w:val="0"/>
                <w:szCs w:val="21"/>
              </w:rPr>
            </w:pPr>
            <w:r w:rsidRPr="00C041B4">
              <w:rPr>
                <w:rFonts w:hAnsi="宋体"/>
                <w:kern w:val="0"/>
                <w:szCs w:val="21"/>
              </w:rPr>
              <w:t>进行</w:t>
            </w:r>
          </w:p>
        </w:tc>
        <w:tc>
          <w:tcPr>
            <w:tcW w:w="3340" w:type="dxa"/>
            <w:vMerge w:val="restart"/>
          </w:tcPr>
          <w:p w:rsidR="005F7269" w:rsidRPr="00C041B4" w:rsidRDefault="005F7269" w:rsidP="005F7269">
            <w:pPr>
              <w:rPr>
                <w:szCs w:val="21"/>
              </w:rPr>
            </w:pPr>
            <w:r w:rsidRPr="00C041B4">
              <w:rPr>
                <w:rFonts w:hAnsi="宋体"/>
                <w:kern w:val="0"/>
                <w:szCs w:val="21"/>
              </w:rPr>
              <w:t>未进行，每一项扣</w:t>
            </w:r>
            <w:r w:rsidRPr="00C041B4">
              <w:rPr>
                <w:kern w:val="0"/>
                <w:szCs w:val="21"/>
              </w:rPr>
              <w:t>0.5</w:t>
            </w:r>
            <w:r w:rsidRPr="00C041B4">
              <w:rPr>
                <w:rFonts w:hAnsi="宋体"/>
                <w:kern w:val="0"/>
                <w:szCs w:val="21"/>
              </w:rPr>
              <w:t>分，最多扣</w:t>
            </w:r>
            <w:r w:rsidRPr="00C041B4">
              <w:rPr>
                <w:kern w:val="0"/>
                <w:szCs w:val="21"/>
              </w:rPr>
              <w:t>1</w:t>
            </w:r>
            <w:r w:rsidRPr="00C041B4">
              <w:rPr>
                <w:rFonts w:hAnsi="宋体"/>
                <w:kern w:val="0"/>
                <w:szCs w:val="21"/>
              </w:rPr>
              <w:t>分</w:t>
            </w:r>
          </w:p>
        </w:tc>
        <w:tc>
          <w:tcPr>
            <w:tcW w:w="682" w:type="dxa"/>
            <w:vMerge w:val="restart"/>
          </w:tcPr>
          <w:p w:rsidR="005F7269" w:rsidRPr="00C041B4" w:rsidRDefault="005F7269" w:rsidP="005F7269">
            <w:pPr>
              <w:jc w:val="center"/>
              <w:rPr>
                <w:szCs w:val="21"/>
              </w:rPr>
            </w:pPr>
          </w:p>
        </w:tc>
        <w:tc>
          <w:tcPr>
            <w:tcW w:w="684" w:type="dxa"/>
            <w:vMerge w:val="restart"/>
          </w:tcPr>
          <w:p w:rsidR="005F7269" w:rsidRPr="00C041B4" w:rsidRDefault="005F7269" w:rsidP="005F7269">
            <w:pPr>
              <w:jc w:val="center"/>
              <w:rPr>
                <w:szCs w:val="21"/>
              </w:rPr>
            </w:pPr>
          </w:p>
        </w:tc>
      </w:tr>
      <w:tr w:rsidR="005F7269" w:rsidRPr="00C041B4" w:rsidTr="005F7269">
        <w:trPr>
          <w:trHeight w:val="325"/>
          <w:jc w:val="center"/>
        </w:trPr>
        <w:tc>
          <w:tcPr>
            <w:tcW w:w="397" w:type="dxa"/>
            <w:vMerge/>
            <w:vAlign w:val="center"/>
          </w:tcPr>
          <w:p w:rsidR="005F7269" w:rsidRPr="00C041B4" w:rsidRDefault="005F7269" w:rsidP="005F7269">
            <w:pPr>
              <w:jc w:val="center"/>
              <w:rPr>
                <w:szCs w:val="21"/>
              </w:rPr>
            </w:pPr>
          </w:p>
        </w:tc>
        <w:tc>
          <w:tcPr>
            <w:tcW w:w="1331" w:type="dxa"/>
            <w:vMerge/>
            <w:vAlign w:val="center"/>
          </w:tcPr>
          <w:p w:rsidR="005F7269" w:rsidRPr="00C041B4" w:rsidRDefault="005F7269" w:rsidP="005F7269">
            <w:pPr>
              <w:jc w:val="center"/>
              <w:rPr>
                <w:szCs w:val="21"/>
              </w:rPr>
            </w:pPr>
          </w:p>
        </w:tc>
        <w:tc>
          <w:tcPr>
            <w:tcW w:w="1602" w:type="dxa"/>
            <w:vMerge/>
            <w:vAlign w:val="center"/>
          </w:tcPr>
          <w:p w:rsidR="005F7269" w:rsidRPr="00C041B4" w:rsidRDefault="005F7269" w:rsidP="005F7269">
            <w:pPr>
              <w:rPr>
                <w:szCs w:val="21"/>
              </w:rPr>
            </w:pPr>
          </w:p>
        </w:tc>
        <w:tc>
          <w:tcPr>
            <w:tcW w:w="614" w:type="dxa"/>
            <w:vMerge/>
          </w:tcPr>
          <w:p w:rsidR="005F7269" w:rsidRPr="00C041B4" w:rsidRDefault="005F7269" w:rsidP="005F7269">
            <w:pPr>
              <w:jc w:val="center"/>
              <w:rPr>
                <w:szCs w:val="21"/>
              </w:rPr>
            </w:pPr>
          </w:p>
        </w:tc>
        <w:tc>
          <w:tcPr>
            <w:tcW w:w="1204" w:type="dxa"/>
            <w:vAlign w:val="center"/>
          </w:tcPr>
          <w:p w:rsidR="005F7269" w:rsidRPr="00C041B4" w:rsidRDefault="005F7269" w:rsidP="005F7269">
            <w:pPr>
              <w:widowControl/>
              <w:jc w:val="center"/>
              <w:rPr>
                <w:kern w:val="0"/>
                <w:szCs w:val="21"/>
              </w:rPr>
            </w:pPr>
            <w:r w:rsidRPr="00C041B4">
              <w:rPr>
                <w:rFonts w:hAnsi="宋体"/>
                <w:kern w:val="0"/>
                <w:szCs w:val="21"/>
              </w:rPr>
              <w:t>未进行</w:t>
            </w:r>
          </w:p>
        </w:tc>
        <w:tc>
          <w:tcPr>
            <w:tcW w:w="3340" w:type="dxa"/>
            <w:vMerge/>
          </w:tcPr>
          <w:p w:rsidR="005F7269" w:rsidRPr="00C041B4" w:rsidRDefault="005F7269" w:rsidP="005F7269">
            <w:pPr>
              <w:rPr>
                <w:szCs w:val="21"/>
              </w:rPr>
            </w:pPr>
          </w:p>
        </w:tc>
        <w:tc>
          <w:tcPr>
            <w:tcW w:w="682" w:type="dxa"/>
            <w:vMerge/>
          </w:tcPr>
          <w:p w:rsidR="005F7269" w:rsidRPr="00C041B4" w:rsidRDefault="005F7269" w:rsidP="005F7269">
            <w:pPr>
              <w:jc w:val="center"/>
              <w:rPr>
                <w:szCs w:val="21"/>
              </w:rPr>
            </w:pPr>
          </w:p>
        </w:tc>
        <w:tc>
          <w:tcPr>
            <w:tcW w:w="684" w:type="dxa"/>
            <w:vMerge/>
          </w:tcPr>
          <w:p w:rsidR="005F7269" w:rsidRPr="00C041B4" w:rsidRDefault="005F7269" w:rsidP="005F7269">
            <w:pPr>
              <w:jc w:val="center"/>
              <w:rPr>
                <w:szCs w:val="21"/>
              </w:rPr>
            </w:pPr>
          </w:p>
        </w:tc>
      </w:tr>
      <w:tr w:rsidR="005F7269" w:rsidRPr="00C041B4" w:rsidTr="005F7269">
        <w:trPr>
          <w:trHeight w:val="315"/>
          <w:jc w:val="center"/>
        </w:trPr>
        <w:tc>
          <w:tcPr>
            <w:tcW w:w="397" w:type="dxa"/>
            <w:vMerge/>
            <w:vAlign w:val="center"/>
          </w:tcPr>
          <w:p w:rsidR="005F7269" w:rsidRPr="00C041B4" w:rsidRDefault="005F7269" w:rsidP="005F7269">
            <w:pPr>
              <w:jc w:val="center"/>
              <w:rPr>
                <w:szCs w:val="21"/>
              </w:rPr>
            </w:pPr>
          </w:p>
        </w:tc>
        <w:tc>
          <w:tcPr>
            <w:tcW w:w="1331" w:type="dxa"/>
            <w:vMerge/>
            <w:vAlign w:val="center"/>
          </w:tcPr>
          <w:p w:rsidR="005F7269" w:rsidRPr="00C041B4" w:rsidRDefault="005F7269" w:rsidP="005F7269">
            <w:pPr>
              <w:jc w:val="center"/>
              <w:rPr>
                <w:szCs w:val="21"/>
              </w:rPr>
            </w:pPr>
          </w:p>
        </w:tc>
        <w:tc>
          <w:tcPr>
            <w:tcW w:w="1602" w:type="dxa"/>
            <w:vMerge w:val="restart"/>
            <w:vAlign w:val="center"/>
          </w:tcPr>
          <w:p w:rsidR="005F7269" w:rsidRPr="00C041B4" w:rsidRDefault="005F7269" w:rsidP="005F7269">
            <w:pPr>
              <w:rPr>
                <w:szCs w:val="21"/>
              </w:rPr>
            </w:pPr>
            <w:r w:rsidRPr="00C041B4">
              <w:rPr>
                <w:rFonts w:hAnsi="宋体"/>
                <w:kern w:val="0"/>
                <w:szCs w:val="21"/>
              </w:rPr>
              <w:t>台面整理、废物和废液处理</w:t>
            </w:r>
          </w:p>
        </w:tc>
        <w:tc>
          <w:tcPr>
            <w:tcW w:w="614" w:type="dxa"/>
            <w:vMerge w:val="restart"/>
            <w:vAlign w:val="center"/>
          </w:tcPr>
          <w:p w:rsidR="005F7269" w:rsidRPr="00C041B4" w:rsidRDefault="005F7269" w:rsidP="005F7269">
            <w:pPr>
              <w:jc w:val="center"/>
              <w:rPr>
                <w:szCs w:val="21"/>
              </w:rPr>
            </w:pPr>
            <w:r w:rsidRPr="00C041B4">
              <w:rPr>
                <w:szCs w:val="21"/>
              </w:rPr>
              <w:t>1</w:t>
            </w:r>
          </w:p>
        </w:tc>
        <w:tc>
          <w:tcPr>
            <w:tcW w:w="1204" w:type="dxa"/>
            <w:vAlign w:val="center"/>
          </w:tcPr>
          <w:p w:rsidR="005F7269" w:rsidRPr="00C041B4" w:rsidRDefault="005F7269" w:rsidP="005F7269">
            <w:pPr>
              <w:widowControl/>
              <w:jc w:val="center"/>
              <w:rPr>
                <w:kern w:val="0"/>
                <w:szCs w:val="21"/>
              </w:rPr>
            </w:pPr>
            <w:r w:rsidRPr="00C041B4">
              <w:rPr>
                <w:rFonts w:hAnsi="宋体"/>
                <w:kern w:val="0"/>
                <w:szCs w:val="21"/>
              </w:rPr>
              <w:t>进行</w:t>
            </w:r>
          </w:p>
        </w:tc>
        <w:tc>
          <w:tcPr>
            <w:tcW w:w="3340" w:type="dxa"/>
            <w:vMerge w:val="restart"/>
          </w:tcPr>
          <w:p w:rsidR="005F7269" w:rsidRPr="00C041B4" w:rsidRDefault="005F7269" w:rsidP="005F7269">
            <w:pPr>
              <w:rPr>
                <w:szCs w:val="21"/>
              </w:rPr>
            </w:pPr>
            <w:r w:rsidRPr="00C041B4">
              <w:rPr>
                <w:rFonts w:hAnsi="宋体"/>
                <w:kern w:val="0"/>
                <w:szCs w:val="21"/>
              </w:rPr>
              <w:t>未进行，每一项扣</w:t>
            </w:r>
            <w:r w:rsidRPr="00C041B4">
              <w:rPr>
                <w:kern w:val="0"/>
                <w:szCs w:val="21"/>
              </w:rPr>
              <w:t>0.5</w:t>
            </w:r>
            <w:r w:rsidRPr="00C041B4">
              <w:rPr>
                <w:rFonts w:hAnsi="宋体"/>
                <w:kern w:val="0"/>
                <w:szCs w:val="21"/>
              </w:rPr>
              <w:t>分，最多扣</w:t>
            </w:r>
            <w:r w:rsidRPr="00C041B4">
              <w:rPr>
                <w:kern w:val="0"/>
                <w:szCs w:val="21"/>
              </w:rPr>
              <w:t>1</w:t>
            </w:r>
            <w:r w:rsidRPr="00C041B4">
              <w:rPr>
                <w:rFonts w:hAnsi="宋体"/>
                <w:kern w:val="0"/>
                <w:szCs w:val="21"/>
              </w:rPr>
              <w:t>分</w:t>
            </w:r>
          </w:p>
        </w:tc>
        <w:tc>
          <w:tcPr>
            <w:tcW w:w="682" w:type="dxa"/>
            <w:vMerge w:val="restart"/>
          </w:tcPr>
          <w:p w:rsidR="005F7269" w:rsidRPr="00C041B4" w:rsidRDefault="005F7269" w:rsidP="005F7269">
            <w:pPr>
              <w:jc w:val="center"/>
              <w:rPr>
                <w:szCs w:val="21"/>
              </w:rPr>
            </w:pPr>
          </w:p>
        </w:tc>
        <w:tc>
          <w:tcPr>
            <w:tcW w:w="684" w:type="dxa"/>
            <w:vMerge/>
          </w:tcPr>
          <w:p w:rsidR="005F7269" w:rsidRPr="00C041B4" w:rsidRDefault="005F7269" w:rsidP="005F7269">
            <w:pPr>
              <w:jc w:val="center"/>
              <w:rPr>
                <w:szCs w:val="21"/>
              </w:rPr>
            </w:pPr>
          </w:p>
        </w:tc>
      </w:tr>
      <w:tr w:rsidR="005F7269" w:rsidRPr="00C041B4" w:rsidTr="005F7269">
        <w:trPr>
          <w:trHeight w:val="315"/>
          <w:jc w:val="center"/>
        </w:trPr>
        <w:tc>
          <w:tcPr>
            <w:tcW w:w="397" w:type="dxa"/>
            <w:vMerge/>
            <w:vAlign w:val="center"/>
          </w:tcPr>
          <w:p w:rsidR="005F7269" w:rsidRPr="00C041B4" w:rsidRDefault="005F7269" w:rsidP="005F7269">
            <w:pPr>
              <w:jc w:val="center"/>
              <w:rPr>
                <w:szCs w:val="21"/>
              </w:rPr>
            </w:pPr>
          </w:p>
        </w:tc>
        <w:tc>
          <w:tcPr>
            <w:tcW w:w="1331" w:type="dxa"/>
            <w:vMerge/>
            <w:vAlign w:val="center"/>
          </w:tcPr>
          <w:p w:rsidR="005F7269" w:rsidRPr="00C041B4" w:rsidRDefault="005F7269" w:rsidP="005F7269">
            <w:pPr>
              <w:jc w:val="center"/>
              <w:rPr>
                <w:szCs w:val="21"/>
              </w:rPr>
            </w:pPr>
          </w:p>
        </w:tc>
        <w:tc>
          <w:tcPr>
            <w:tcW w:w="1602" w:type="dxa"/>
            <w:vMerge/>
            <w:vAlign w:val="center"/>
          </w:tcPr>
          <w:p w:rsidR="005F7269" w:rsidRPr="00C041B4" w:rsidRDefault="005F7269" w:rsidP="005F7269">
            <w:pPr>
              <w:rPr>
                <w:kern w:val="0"/>
                <w:szCs w:val="21"/>
              </w:rPr>
            </w:pPr>
          </w:p>
        </w:tc>
        <w:tc>
          <w:tcPr>
            <w:tcW w:w="614" w:type="dxa"/>
            <w:vMerge/>
          </w:tcPr>
          <w:p w:rsidR="005F7269" w:rsidRPr="00C041B4" w:rsidRDefault="005F7269" w:rsidP="005F7269">
            <w:pPr>
              <w:jc w:val="center"/>
              <w:rPr>
                <w:szCs w:val="21"/>
              </w:rPr>
            </w:pPr>
          </w:p>
        </w:tc>
        <w:tc>
          <w:tcPr>
            <w:tcW w:w="1204" w:type="dxa"/>
            <w:vAlign w:val="center"/>
          </w:tcPr>
          <w:p w:rsidR="005F7269" w:rsidRPr="00C041B4" w:rsidRDefault="005F7269" w:rsidP="005F7269">
            <w:pPr>
              <w:widowControl/>
              <w:jc w:val="center"/>
              <w:rPr>
                <w:kern w:val="0"/>
                <w:szCs w:val="21"/>
              </w:rPr>
            </w:pPr>
            <w:r w:rsidRPr="00C041B4">
              <w:rPr>
                <w:rFonts w:hAnsi="宋体"/>
                <w:kern w:val="0"/>
                <w:szCs w:val="21"/>
              </w:rPr>
              <w:t>未进行</w:t>
            </w:r>
          </w:p>
        </w:tc>
        <w:tc>
          <w:tcPr>
            <w:tcW w:w="3340" w:type="dxa"/>
            <w:vMerge/>
          </w:tcPr>
          <w:p w:rsidR="005F7269" w:rsidRPr="00C041B4" w:rsidRDefault="005F7269" w:rsidP="005F7269">
            <w:pPr>
              <w:rPr>
                <w:kern w:val="0"/>
                <w:szCs w:val="21"/>
              </w:rPr>
            </w:pPr>
          </w:p>
        </w:tc>
        <w:tc>
          <w:tcPr>
            <w:tcW w:w="682" w:type="dxa"/>
            <w:vMerge/>
          </w:tcPr>
          <w:p w:rsidR="005F7269" w:rsidRPr="00C041B4" w:rsidRDefault="005F7269" w:rsidP="005F7269">
            <w:pPr>
              <w:jc w:val="center"/>
              <w:rPr>
                <w:szCs w:val="21"/>
              </w:rPr>
            </w:pPr>
          </w:p>
        </w:tc>
        <w:tc>
          <w:tcPr>
            <w:tcW w:w="684" w:type="dxa"/>
            <w:vMerge/>
          </w:tcPr>
          <w:p w:rsidR="005F7269" w:rsidRPr="00C041B4" w:rsidRDefault="005F7269" w:rsidP="005F7269">
            <w:pPr>
              <w:jc w:val="center"/>
              <w:rPr>
                <w:szCs w:val="21"/>
              </w:rPr>
            </w:pPr>
          </w:p>
        </w:tc>
      </w:tr>
      <w:tr w:rsidR="005F7269" w:rsidRPr="00C041B4" w:rsidTr="005F7269">
        <w:trPr>
          <w:trHeight w:val="325"/>
          <w:jc w:val="center"/>
        </w:trPr>
        <w:tc>
          <w:tcPr>
            <w:tcW w:w="397" w:type="dxa"/>
            <w:vMerge w:val="restart"/>
            <w:vAlign w:val="center"/>
          </w:tcPr>
          <w:p w:rsidR="005F7269" w:rsidRPr="00C041B4" w:rsidRDefault="005F7269" w:rsidP="005F7269">
            <w:pPr>
              <w:jc w:val="center"/>
              <w:rPr>
                <w:szCs w:val="21"/>
              </w:rPr>
            </w:pPr>
            <w:r w:rsidRPr="00C041B4">
              <w:rPr>
                <w:rFonts w:hAnsi="宋体"/>
                <w:szCs w:val="21"/>
              </w:rPr>
              <w:t>七</w:t>
            </w:r>
          </w:p>
        </w:tc>
        <w:tc>
          <w:tcPr>
            <w:tcW w:w="1331" w:type="dxa"/>
            <w:vMerge w:val="restart"/>
            <w:vAlign w:val="center"/>
          </w:tcPr>
          <w:p w:rsidR="005F7269" w:rsidRPr="00C041B4" w:rsidRDefault="005F7269" w:rsidP="005F7269">
            <w:pPr>
              <w:jc w:val="center"/>
              <w:rPr>
                <w:szCs w:val="21"/>
              </w:rPr>
            </w:pPr>
            <w:r w:rsidRPr="00C041B4">
              <w:rPr>
                <w:rFonts w:hAnsi="宋体"/>
                <w:szCs w:val="21"/>
              </w:rPr>
              <w:t>重大失误</w:t>
            </w:r>
          </w:p>
        </w:tc>
        <w:tc>
          <w:tcPr>
            <w:tcW w:w="1602" w:type="dxa"/>
            <w:vAlign w:val="center"/>
          </w:tcPr>
          <w:p w:rsidR="005F7269" w:rsidRPr="00C041B4" w:rsidRDefault="005F7269" w:rsidP="005F7269">
            <w:pPr>
              <w:jc w:val="center"/>
              <w:rPr>
                <w:kern w:val="0"/>
                <w:szCs w:val="21"/>
              </w:rPr>
            </w:pPr>
            <w:r w:rsidRPr="00C041B4">
              <w:rPr>
                <w:rFonts w:hAnsi="宋体"/>
                <w:szCs w:val="21"/>
              </w:rPr>
              <w:t>玻璃仪器</w:t>
            </w:r>
          </w:p>
        </w:tc>
        <w:tc>
          <w:tcPr>
            <w:tcW w:w="614" w:type="dxa"/>
          </w:tcPr>
          <w:p w:rsidR="005F7269" w:rsidRPr="00C041B4" w:rsidRDefault="005F7269" w:rsidP="005F7269">
            <w:pPr>
              <w:jc w:val="center"/>
              <w:rPr>
                <w:szCs w:val="21"/>
              </w:rPr>
            </w:pPr>
            <w:r w:rsidRPr="00C041B4">
              <w:rPr>
                <w:szCs w:val="21"/>
              </w:rPr>
              <w:t>0</w:t>
            </w:r>
          </w:p>
        </w:tc>
        <w:tc>
          <w:tcPr>
            <w:tcW w:w="1204" w:type="dxa"/>
            <w:vAlign w:val="center"/>
          </w:tcPr>
          <w:p w:rsidR="005F7269" w:rsidRPr="00C041B4" w:rsidRDefault="005F7269" w:rsidP="005F7269">
            <w:pPr>
              <w:widowControl/>
              <w:jc w:val="center"/>
              <w:rPr>
                <w:kern w:val="0"/>
                <w:szCs w:val="21"/>
              </w:rPr>
            </w:pPr>
            <w:r w:rsidRPr="00C041B4">
              <w:rPr>
                <w:rFonts w:hAnsi="宋体"/>
                <w:kern w:val="0"/>
                <w:szCs w:val="21"/>
              </w:rPr>
              <w:t>损坏</w:t>
            </w:r>
          </w:p>
        </w:tc>
        <w:tc>
          <w:tcPr>
            <w:tcW w:w="3340" w:type="dxa"/>
          </w:tcPr>
          <w:p w:rsidR="005F7269" w:rsidRPr="00C041B4" w:rsidRDefault="005F7269" w:rsidP="005F7269">
            <w:pPr>
              <w:rPr>
                <w:kern w:val="0"/>
                <w:szCs w:val="21"/>
              </w:rPr>
            </w:pPr>
            <w:r w:rsidRPr="00C041B4">
              <w:rPr>
                <w:rFonts w:hAnsi="宋体"/>
                <w:szCs w:val="21"/>
              </w:rPr>
              <w:t>每次倒扣</w:t>
            </w:r>
            <w:r w:rsidRPr="00C041B4">
              <w:rPr>
                <w:szCs w:val="21"/>
              </w:rPr>
              <w:t>2</w:t>
            </w:r>
            <w:r w:rsidRPr="00C041B4">
              <w:rPr>
                <w:rFonts w:hAnsi="宋体"/>
                <w:szCs w:val="21"/>
              </w:rPr>
              <w:t>分</w:t>
            </w:r>
          </w:p>
        </w:tc>
        <w:tc>
          <w:tcPr>
            <w:tcW w:w="682" w:type="dxa"/>
          </w:tcPr>
          <w:p w:rsidR="005F7269" w:rsidRPr="00C041B4" w:rsidRDefault="005F7269" w:rsidP="005F7269">
            <w:pPr>
              <w:jc w:val="center"/>
              <w:rPr>
                <w:szCs w:val="21"/>
              </w:rPr>
            </w:pPr>
          </w:p>
        </w:tc>
        <w:tc>
          <w:tcPr>
            <w:tcW w:w="684" w:type="dxa"/>
            <w:vMerge w:val="restart"/>
          </w:tcPr>
          <w:p w:rsidR="005F7269" w:rsidRPr="00C041B4" w:rsidRDefault="005F7269" w:rsidP="005F7269">
            <w:pPr>
              <w:jc w:val="center"/>
              <w:rPr>
                <w:szCs w:val="21"/>
              </w:rPr>
            </w:pPr>
          </w:p>
          <w:p w:rsidR="005F7269" w:rsidRPr="00C041B4" w:rsidRDefault="005F7269" w:rsidP="005F7269">
            <w:pPr>
              <w:jc w:val="center"/>
              <w:rPr>
                <w:szCs w:val="21"/>
              </w:rPr>
            </w:pPr>
          </w:p>
          <w:p w:rsidR="005F7269" w:rsidRPr="00C041B4" w:rsidRDefault="005F7269" w:rsidP="005F7269">
            <w:pPr>
              <w:jc w:val="center"/>
              <w:rPr>
                <w:szCs w:val="21"/>
              </w:rPr>
            </w:pPr>
          </w:p>
          <w:p w:rsidR="005F7269" w:rsidRPr="00C041B4" w:rsidRDefault="005F7269" w:rsidP="005F7269">
            <w:pPr>
              <w:jc w:val="center"/>
              <w:rPr>
                <w:szCs w:val="21"/>
              </w:rPr>
            </w:pPr>
          </w:p>
          <w:p w:rsidR="005F7269" w:rsidRPr="00C041B4" w:rsidRDefault="005F7269" w:rsidP="005F7269">
            <w:pPr>
              <w:jc w:val="center"/>
              <w:rPr>
                <w:szCs w:val="21"/>
              </w:rPr>
            </w:pPr>
          </w:p>
        </w:tc>
      </w:tr>
      <w:tr w:rsidR="005F7269" w:rsidRPr="00C041B4" w:rsidTr="005F7269">
        <w:trPr>
          <w:trHeight w:val="325"/>
          <w:jc w:val="center"/>
        </w:trPr>
        <w:tc>
          <w:tcPr>
            <w:tcW w:w="397" w:type="dxa"/>
            <w:vMerge/>
            <w:vAlign w:val="center"/>
          </w:tcPr>
          <w:p w:rsidR="005F7269" w:rsidRPr="00C041B4" w:rsidRDefault="005F7269" w:rsidP="005F7269">
            <w:pPr>
              <w:jc w:val="center"/>
              <w:rPr>
                <w:szCs w:val="21"/>
              </w:rPr>
            </w:pPr>
          </w:p>
        </w:tc>
        <w:tc>
          <w:tcPr>
            <w:tcW w:w="1331" w:type="dxa"/>
            <w:vMerge/>
            <w:vAlign w:val="center"/>
          </w:tcPr>
          <w:p w:rsidR="005F7269" w:rsidRPr="00C041B4" w:rsidRDefault="005F7269" w:rsidP="005F7269">
            <w:pPr>
              <w:jc w:val="center"/>
              <w:rPr>
                <w:szCs w:val="21"/>
              </w:rPr>
            </w:pPr>
          </w:p>
        </w:tc>
        <w:tc>
          <w:tcPr>
            <w:tcW w:w="1602" w:type="dxa"/>
            <w:vAlign w:val="center"/>
          </w:tcPr>
          <w:p w:rsidR="005F7269" w:rsidRPr="00C041B4" w:rsidRDefault="005F7269" w:rsidP="005F7269">
            <w:pPr>
              <w:jc w:val="center"/>
              <w:rPr>
                <w:kern w:val="0"/>
                <w:szCs w:val="21"/>
              </w:rPr>
            </w:pPr>
            <w:r w:rsidRPr="00C041B4">
              <w:rPr>
                <w:kern w:val="0"/>
                <w:szCs w:val="21"/>
              </w:rPr>
              <w:t>UV1800</w:t>
            </w:r>
            <w:r w:rsidRPr="00C041B4">
              <w:rPr>
                <w:rFonts w:hAnsi="宋体"/>
                <w:kern w:val="0"/>
                <w:szCs w:val="21"/>
              </w:rPr>
              <w:t>光度计</w:t>
            </w:r>
          </w:p>
        </w:tc>
        <w:tc>
          <w:tcPr>
            <w:tcW w:w="614" w:type="dxa"/>
          </w:tcPr>
          <w:p w:rsidR="005F7269" w:rsidRPr="00C041B4" w:rsidRDefault="005F7269" w:rsidP="005F7269">
            <w:pPr>
              <w:jc w:val="center"/>
              <w:rPr>
                <w:szCs w:val="21"/>
              </w:rPr>
            </w:pPr>
            <w:r w:rsidRPr="00C041B4">
              <w:rPr>
                <w:szCs w:val="21"/>
              </w:rPr>
              <w:t>0</w:t>
            </w:r>
          </w:p>
        </w:tc>
        <w:tc>
          <w:tcPr>
            <w:tcW w:w="1204" w:type="dxa"/>
            <w:vAlign w:val="center"/>
          </w:tcPr>
          <w:p w:rsidR="005F7269" w:rsidRPr="00C041B4" w:rsidRDefault="005F7269" w:rsidP="005F7269">
            <w:pPr>
              <w:widowControl/>
              <w:jc w:val="center"/>
              <w:rPr>
                <w:kern w:val="0"/>
                <w:szCs w:val="21"/>
              </w:rPr>
            </w:pPr>
            <w:r w:rsidRPr="00C041B4">
              <w:rPr>
                <w:rFonts w:hAnsi="宋体"/>
                <w:kern w:val="0"/>
                <w:szCs w:val="21"/>
              </w:rPr>
              <w:t>损坏</w:t>
            </w:r>
          </w:p>
        </w:tc>
        <w:tc>
          <w:tcPr>
            <w:tcW w:w="3340" w:type="dxa"/>
          </w:tcPr>
          <w:p w:rsidR="005F7269" w:rsidRPr="00C041B4" w:rsidRDefault="005F7269" w:rsidP="005F7269">
            <w:pPr>
              <w:rPr>
                <w:kern w:val="0"/>
                <w:szCs w:val="21"/>
              </w:rPr>
            </w:pPr>
            <w:r w:rsidRPr="00C041B4">
              <w:rPr>
                <w:rFonts w:hAnsi="宋体"/>
                <w:szCs w:val="21"/>
              </w:rPr>
              <w:t>每次倒扣</w:t>
            </w:r>
            <w:r w:rsidRPr="00C041B4">
              <w:rPr>
                <w:szCs w:val="21"/>
              </w:rPr>
              <w:t>20</w:t>
            </w:r>
            <w:r w:rsidRPr="00C041B4">
              <w:rPr>
                <w:rFonts w:hAnsi="宋体"/>
                <w:szCs w:val="21"/>
              </w:rPr>
              <w:t>分并赔偿相关损失</w:t>
            </w:r>
          </w:p>
        </w:tc>
        <w:tc>
          <w:tcPr>
            <w:tcW w:w="682" w:type="dxa"/>
          </w:tcPr>
          <w:p w:rsidR="005F7269" w:rsidRPr="00C041B4" w:rsidRDefault="005F7269" w:rsidP="005F7269">
            <w:pPr>
              <w:jc w:val="center"/>
              <w:rPr>
                <w:szCs w:val="21"/>
              </w:rPr>
            </w:pPr>
          </w:p>
        </w:tc>
        <w:tc>
          <w:tcPr>
            <w:tcW w:w="684" w:type="dxa"/>
            <w:vMerge/>
          </w:tcPr>
          <w:p w:rsidR="005F7269" w:rsidRPr="00C041B4" w:rsidRDefault="005F7269" w:rsidP="005F7269">
            <w:pPr>
              <w:jc w:val="center"/>
              <w:rPr>
                <w:szCs w:val="21"/>
              </w:rPr>
            </w:pPr>
          </w:p>
        </w:tc>
      </w:tr>
      <w:tr w:rsidR="005F7269" w:rsidRPr="00C041B4" w:rsidTr="005F7269">
        <w:trPr>
          <w:trHeight w:val="70"/>
          <w:jc w:val="center"/>
        </w:trPr>
        <w:tc>
          <w:tcPr>
            <w:tcW w:w="397" w:type="dxa"/>
            <w:vMerge/>
            <w:vAlign w:val="center"/>
          </w:tcPr>
          <w:p w:rsidR="005F7269" w:rsidRPr="00C041B4" w:rsidRDefault="005F7269" w:rsidP="005F7269">
            <w:pPr>
              <w:jc w:val="center"/>
              <w:rPr>
                <w:szCs w:val="21"/>
              </w:rPr>
            </w:pPr>
          </w:p>
        </w:tc>
        <w:tc>
          <w:tcPr>
            <w:tcW w:w="1331" w:type="dxa"/>
            <w:vMerge/>
            <w:vAlign w:val="center"/>
          </w:tcPr>
          <w:p w:rsidR="005F7269" w:rsidRPr="00C041B4" w:rsidRDefault="005F7269" w:rsidP="005F7269">
            <w:pPr>
              <w:jc w:val="center"/>
              <w:rPr>
                <w:szCs w:val="21"/>
              </w:rPr>
            </w:pPr>
          </w:p>
        </w:tc>
        <w:tc>
          <w:tcPr>
            <w:tcW w:w="1602" w:type="dxa"/>
            <w:vAlign w:val="center"/>
          </w:tcPr>
          <w:p w:rsidR="005F7269" w:rsidRPr="00C041B4" w:rsidRDefault="005F7269" w:rsidP="005F7269">
            <w:pPr>
              <w:jc w:val="center"/>
              <w:rPr>
                <w:szCs w:val="21"/>
              </w:rPr>
            </w:pPr>
            <w:r w:rsidRPr="00C041B4">
              <w:rPr>
                <w:rFonts w:hAnsi="宋体"/>
                <w:kern w:val="0"/>
                <w:szCs w:val="21"/>
              </w:rPr>
              <w:t>试液重配制</w:t>
            </w:r>
          </w:p>
        </w:tc>
        <w:tc>
          <w:tcPr>
            <w:tcW w:w="614" w:type="dxa"/>
            <w:vAlign w:val="center"/>
          </w:tcPr>
          <w:p w:rsidR="005F7269" w:rsidRPr="00C041B4" w:rsidRDefault="005F7269" w:rsidP="005F7269">
            <w:pPr>
              <w:jc w:val="center"/>
              <w:rPr>
                <w:szCs w:val="21"/>
              </w:rPr>
            </w:pPr>
            <w:r w:rsidRPr="00C041B4">
              <w:rPr>
                <w:szCs w:val="21"/>
              </w:rPr>
              <w:t>0</w:t>
            </w:r>
          </w:p>
        </w:tc>
        <w:tc>
          <w:tcPr>
            <w:tcW w:w="1204" w:type="dxa"/>
            <w:vAlign w:val="center"/>
          </w:tcPr>
          <w:p w:rsidR="005F7269" w:rsidRPr="00C041B4" w:rsidRDefault="005F7269" w:rsidP="005F7269">
            <w:pPr>
              <w:widowControl/>
              <w:jc w:val="center"/>
              <w:rPr>
                <w:kern w:val="0"/>
                <w:szCs w:val="21"/>
              </w:rPr>
            </w:pPr>
          </w:p>
        </w:tc>
        <w:tc>
          <w:tcPr>
            <w:tcW w:w="3340" w:type="dxa"/>
          </w:tcPr>
          <w:p w:rsidR="005F7269" w:rsidRPr="00C041B4" w:rsidRDefault="005F7269" w:rsidP="005F7269">
            <w:pPr>
              <w:widowControl/>
              <w:jc w:val="left"/>
              <w:rPr>
                <w:kern w:val="0"/>
                <w:szCs w:val="21"/>
              </w:rPr>
            </w:pPr>
            <w:r w:rsidRPr="00C041B4">
              <w:rPr>
                <w:rFonts w:hAnsi="宋体"/>
                <w:kern w:val="0"/>
                <w:szCs w:val="21"/>
              </w:rPr>
              <w:t>试液每重配制一次</w:t>
            </w:r>
            <w:r w:rsidRPr="00C041B4">
              <w:rPr>
                <w:rFonts w:hAnsi="宋体"/>
                <w:szCs w:val="21"/>
              </w:rPr>
              <w:t>倒扣</w:t>
            </w:r>
            <w:r w:rsidRPr="00C041B4">
              <w:rPr>
                <w:kern w:val="0"/>
                <w:szCs w:val="21"/>
              </w:rPr>
              <w:t>3</w:t>
            </w:r>
            <w:r w:rsidRPr="00C041B4">
              <w:rPr>
                <w:rFonts w:hAnsi="宋体"/>
                <w:kern w:val="0"/>
                <w:szCs w:val="21"/>
              </w:rPr>
              <w:t>分，开始吸光度测量后不允许重配制溶液</w:t>
            </w:r>
          </w:p>
        </w:tc>
        <w:tc>
          <w:tcPr>
            <w:tcW w:w="682" w:type="dxa"/>
          </w:tcPr>
          <w:p w:rsidR="005F7269" w:rsidRPr="00C041B4" w:rsidRDefault="005F7269" w:rsidP="005F7269">
            <w:pPr>
              <w:jc w:val="center"/>
              <w:rPr>
                <w:szCs w:val="21"/>
              </w:rPr>
            </w:pPr>
          </w:p>
        </w:tc>
        <w:tc>
          <w:tcPr>
            <w:tcW w:w="684" w:type="dxa"/>
            <w:vMerge/>
          </w:tcPr>
          <w:p w:rsidR="005F7269" w:rsidRPr="00C041B4" w:rsidRDefault="005F7269" w:rsidP="005F7269">
            <w:pPr>
              <w:jc w:val="center"/>
              <w:rPr>
                <w:szCs w:val="21"/>
              </w:rPr>
            </w:pPr>
          </w:p>
        </w:tc>
      </w:tr>
      <w:tr w:rsidR="005F7269" w:rsidRPr="00C041B4" w:rsidTr="005F7269">
        <w:trPr>
          <w:trHeight w:val="325"/>
          <w:jc w:val="center"/>
        </w:trPr>
        <w:tc>
          <w:tcPr>
            <w:tcW w:w="397" w:type="dxa"/>
            <w:vMerge/>
            <w:vAlign w:val="center"/>
          </w:tcPr>
          <w:p w:rsidR="005F7269" w:rsidRPr="00C041B4" w:rsidRDefault="005F7269" w:rsidP="005F7269">
            <w:pPr>
              <w:jc w:val="center"/>
              <w:rPr>
                <w:szCs w:val="21"/>
              </w:rPr>
            </w:pPr>
          </w:p>
        </w:tc>
        <w:tc>
          <w:tcPr>
            <w:tcW w:w="1331" w:type="dxa"/>
            <w:vMerge/>
            <w:vAlign w:val="center"/>
          </w:tcPr>
          <w:p w:rsidR="005F7269" w:rsidRPr="00C041B4" w:rsidRDefault="005F7269" w:rsidP="005F7269">
            <w:pPr>
              <w:jc w:val="center"/>
              <w:rPr>
                <w:szCs w:val="21"/>
              </w:rPr>
            </w:pPr>
          </w:p>
        </w:tc>
        <w:tc>
          <w:tcPr>
            <w:tcW w:w="1602" w:type="dxa"/>
            <w:vAlign w:val="center"/>
          </w:tcPr>
          <w:p w:rsidR="005F7269" w:rsidRPr="00C041B4" w:rsidRDefault="005F7269" w:rsidP="005F7269">
            <w:pPr>
              <w:jc w:val="center"/>
              <w:rPr>
                <w:kern w:val="0"/>
                <w:szCs w:val="21"/>
              </w:rPr>
            </w:pPr>
            <w:r w:rsidRPr="00C041B4">
              <w:rPr>
                <w:rFonts w:hAnsi="宋体"/>
                <w:szCs w:val="21"/>
              </w:rPr>
              <w:t>重新测定</w:t>
            </w:r>
          </w:p>
        </w:tc>
        <w:tc>
          <w:tcPr>
            <w:tcW w:w="614" w:type="dxa"/>
            <w:vAlign w:val="center"/>
          </w:tcPr>
          <w:p w:rsidR="005F7269" w:rsidRPr="00C041B4" w:rsidRDefault="005F7269" w:rsidP="005F7269">
            <w:pPr>
              <w:jc w:val="center"/>
              <w:rPr>
                <w:szCs w:val="21"/>
              </w:rPr>
            </w:pPr>
            <w:r w:rsidRPr="00C041B4">
              <w:rPr>
                <w:szCs w:val="21"/>
              </w:rPr>
              <w:t>0</w:t>
            </w:r>
          </w:p>
        </w:tc>
        <w:tc>
          <w:tcPr>
            <w:tcW w:w="1204" w:type="dxa"/>
            <w:vAlign w:val="center"/>
          </w:tcPr>
          <w:p w:rsidR="005F7269" w:rsidRPr="00C041B4" w:rsidRDefault="005F7269" w:rsidP="005F7269">
            <w:pPr>
              <w:widowControl/>
              <w:jc w:val="center"/>
              <w:rPr>
                <w:kern w:val="0"/>
                <w:szCs w:val="21"/>
              </w:rPr>
            </w:pPr>
          </w:p>
        </w:tc>
        <w:tc>
          <w:tcPr>
            <w:tcW w:w="3340" w:type="dxa"/>
          </w:tcPr>
          <w:p w:rsidR="005F7269" w:rsidRPr="00C041B4" w:rsidRDefault="005F7269" w:rsidP="005F7269">
            <w:pPr>
              <w:widowControl/>
              <w:jc w:val="left"/>
              <w:rPr>
                <w:rFonts w:hint="eastAsia"/>
                <w:kern w:val="0"/>
                <w:szCs w:val="21"/>
              </w:rPr>
            </w:pPr>
            <w:r w:rsidRPr="00C041B4">
              <w:rPr>
                <w:rFonts w:hAnsi="宋体"/>
                <w:kern w:val="0"/>
                <w:szCs w:val="21"/>
              </w:rPr>
              <w:t>由于仪器本身的原因造成数据丢失，重新测定不扣分</w:t>
            </w:r>
            <w:r w:rsidRPr="00C041B4">
              <w:rPr>
                <w:rFonts w:hAnsi="宋体" w:hint="eastAsia"/>
                <w:kern w:val="0"/>
                <w:szCs w:val="21"/>
              </w:rPr>
              <w:t>。其他情况每</w:t>
            </w:r>
            <w:r w:rsidRPr="00C041B4">
              <w:rPr>
                <w:rFonts w:hAnsi="宋体"/>
                <w:kern w:val="0"/>
                <w:szCs w:val="21"/>
              </w:rPr>
              <w:t>重新测定</w:t>
            </w:r>
            <w:r w:rsidRPr="00C041B4">
              <w:rPr>
                <w:rFonts w:hAnsi="宋体" w:hint="eastAsia"/>
                <w:kern w:val="0"/>
                <w:szCs w:val="21"/>
              </w:rPr>
              <w:t>一次倒扣</w:t>
            </w:r>
            <w:r w:rsidRPr="00C041B4">
              <w:rPr>
                <w:rFonts w:hAnsi="宋体" w:hint="eastAsia"/>
                <w:kern w:val="0"/>
                <w:szCs w:val="21"/>
              </w:rPr>
              <w:t>3</w:t>
            </w:r>
            <w:r w:rsidRPr="00C041B4">
              <w:rPr>
                <w:rFonts w:hAnsi="宋体" w:hint="eastAsia"/>
                <w:kern w:val="0"/>
                <w:szCs w:val="21"/>
              </w:rPr>
              <w:t>分。</w:t>
            </w:r>
          </w:p>
        </w:tc>
        <w:tc>
          <w:tcPr>
            <w:tcW w:w="682" w:type="dxa"/>
          </w:tcPr>
          <w:p w:rsidR="005F7269" w:rsidRPr="00C041B4" w:rsidRDefault="005F7269" w:rsidP="005F7269">
            <w:pPr>
              <w:jc w:val="center"/>
              <w:rPr>
                <w:szCs w:val="21"/>
              </w:rPr>
            </w:pPr>
          </w:p>
        </w:tc>
        <w:tc>
          <w:tcPr>
            <w:tcW w:w="684" w:type="dxa"/>
            <w:vMerge/>
          </w:tcPr>
          <w:p w:rsidR="005F7269" w:rsidRPr="00C041B4" w:rsidRDefault="005F7269" w:rsidP="005F7269">
            <w:pPr>
              <w:jc w:val="center"/>
              <w:rPr>
                <w:szCs w:val="21"/>
              </w:rPr>
            </w:pPr>
          </w:p>
        </w:tc>
      </w:tr>
      <w:tr w:rsidR="005F7269" w:rsidRPr="00C041B4" w:rsidTr="005F7269">
        <w:trPr>
          <w:trHeight w:val="325"/>
          <w:jc w:val="center"/>
        </w:trPr>
        <w:tc>
          <w:tcPr>
            <w:tcW w:w="397" w:type="dxa"/>
            <w:vAlign w:val="center"/>
          </w:tcPr>
          <w:p w:rsidR="005F7269" w:rsidRPr="00C041B4" w:rsidRDefault="005F7269" w:rsidP="005F7269">
            <w:pPr>
              <w:jc w:val="center"/>
              <w:rPr>
                <w:szCs w:val="21"/>
              </w:rPr>
            </w:pPr>
            <w:r w:rsidRPr="00C041B4">
              <w:rPr>
                <w:rFonts w:hAnsi="宋体"/>
                <w:szCs w:val="21"/>
              </w:rPr>
              <w:t>八</w:t>
            </w:r>
          </w:p>
        </w:tc>
        <w:tc>
          <w:tcPr>
            <w:tcW w:w="1331" w:type="dxa"/>
            <w:vAlign w:val="center"/>
          </w:tcPr>
          <w:p w:rsidR="005F7269" w:rsidRPr="00C041B4" w:rsidRDefault="005F7269" w:rsidP="005F7269">
            <w:pPr>
              <w:jc w:val="center"/>
              <w:rPr>
                <w:szCs w:val="21"/>
              </w:rPr>
            </w:pPr>
            <w:r w:rsidRPr="00C041B4">
              <w:rPr>
                <w:rFonts w:hAnsi="宋体"/>
                <w:szCs w:val="21"/>
              </w:rPr>
              <w:t>总时间</w:t>
            </w:r>
          </w:p>
          <w:p w:rsidR="005F7269" w:rsidRPr="00C041B4" w:rsidRDefault="005F7269" w:rsidP="005F7269">
            <w:pPr>
              <w:jc w:val="center"/>
              <w:rPr>
                <w:szCs w:val="21"/>
              </w:rPr>
            </w:pPr>
            <w:r w:rsidRPr="00C041B4">
              <w:rPr>
                <w:rFonts w:hAnsi="宋体"/>
                <w:szCs w:val="21"/>
              </w:rPr>
              <w:t>（</w:t>
            </w:r>
            <w:r w:rsidRPr="00C041B4">
              <w:rPr>
                <w:szCs w:val="21"/>
              </w:rPr>
              <w:t>0</w:t>
            </w:r>
            <w:r w:rsidRPr="00C041B4">
              <w:rPr>
                <w:rFonts w:hAnsi="宋体"/>
                <w:szCs w:val="21"/>
              </w:rPr>
              <w:t>分）</w:t>
            </w:r>
          </w:p>
        </w:tc>
        <w:tc>
          <w:tcPr>
            <w:tcW w:w="1602" w:type="dxa"/>
            <w:vAlign w:val="center"/>
          </w:tcPr>
          <w:p w:rsidR="005F7269" w:rsidRPr="00C041B4" w:rsidRDefault="005F7269" w:rsidP="005F7269">
            <w:pPr>
              <w:rPr>
                <w:szCs w:val="21"/>
              </w:rPr>
            </w:pPr>
            <w:r w:rsidRPr="00C041B4">
              <w:rPr>
                <w:kern w:val="0"/>
                <w:szCs w:val="21"/>
              </w:rPr>
              <w:t>210</w:t>
            </w:r>
            <w:r w:rsidRPr="00C041B4">
              <w:rPr>
                <w:rFonts w:hAnsi="宋体"/>
                <w:kern w:val="0"/>
                <w:szCs w:val="21"/>
              </w:rPr>
              <w:t>分钟完成</w:t>
            </w:r>
          </w:p>
        </w:tc>
        <w:tc>
          <w:tcPr>
            <w:tcW w:w="614" w:type="dxa"/>
            <w:vAlign w:val="center"/>
          </w:tcPr>
          <w:p w:rsidR="005F7269" w:rsidRPr="00C041B4" w:rsidRDefault="005F7269" w:rsidP="005F7269">
            <w:pPr>
              <w:jc w:val="center"/>
              <w:rPr>
                <w:szCs w:val="21"/>
              </w:rPr>
            </w:pPr>
            <w:r w:rsidRPr="00C041B4">
              <w:rPr>
                <w:szCs w:val="21"/>
              </w:rPr>
              <w:t>0</w:t>
            </w:r>
          </w:p>
        </w:tc>
        <w:tc>
          <w:tcPr>
            <w:tcW w:w="1204" w:type="dxa"/>
            <w:vAlign w:val="center"/>
          </w:tcPr>
          <w:p w:rsidR="005F7269" w:rsidRPr="00C041B4" w:rsidRDefault="005F7269" w:rsidP="005F7269">
            <w:pPr>
              <w:jc w:val="center"/>
              <w:rPr>
                <w:szCs w:val="21"/>
              </w:rPr>
            </w:pPr>
          </w:p>
        </w:tc>
        <w:tc>
          <w:tcPr>
            <w:tcW w:w="3340" w:type="dxa"/>
          </w:tcPr>
          <w:p w:rsidR="005F7269" w:rsidRPr="00C041B4" w:rsidRDefault="005F7269" w:rsidP="005F7269">
            <w:pPr>
              <w:rPr>
                <w:szCs w:val="21"/>
              </w:rPr>
            </w:pPr>
            <w:r w:rsidRPr="00C041B4">
              <w:rPr>
                <w:rFonts w:hAnsi="宋体"/>
                <w:kern w:val="0"/>
                <w:szCs w:val="21"/>
              </w:rPr>
              <w:t>比赛不延时，到规定时间终止比赛</w:t>
            </w:r>
          </w:p>
        </w:tc>
        <w:tc>
          <w:tcPr>
            <w:tcW w:w="682" w:type="dxa"/>
          </w:tcPr>
          <w:p w:rsidR="005F7269" w:rsidRPr="00C041B4" w:rsidRDefault="005F7269" w:rsidP="005F7269">
            <w:pPr>
              <w:jc w:val="center"/>
              <w:rPr>
                <w:szCs w:val="21"/>
              </w:rPr>
            </w:pPr>
          </w:p>
        </w:tc>
        <w:tc>
          <w:tcPr>
            <w:tcW w:w="684" w:type="dxa"/>
          </w:tcPr>
          <w:p w:rsidR="005F7269" w:rsidRPr="00C041B4" w:rsidRDefault="005F7269" w:rsidP="005F7269">
            <w:pPr>
              <w:jc w:val="center"/>
              <w:rPr>
                <w:szCs w:val="21"/>
              </w:rPr>
            </w:pPr>
          </w:p>
        </w:tc>
      </w:tr>
    </w:tbl>
    <w:p w:rsidR="005F7269" w:rsidRPr="00C041B4" w:rsidRDefault="005F7269" w:rsidP="005F7269">
      <w:pPr>
        <w:spacing w:beforeLines="50"/>
        <w:ind w:firstLineChars="200" w:firstLine="420"/>
        <w:jc w:val="right"/>
        <w:rPr>
          <w:szCs w:val="21"/>
        </w:rPr>
      </w:pPr>
      <w:r w:rsidRPr="00C041B4">
        <w:rPr>
          <w:rFonts w:hAnsi="宋体"/>
          <w:szCs w:val="21"/>
        </w:rPr>
        <w:t>（续上表）</w:t>
      </w:r>
    </w:p>
    <w:tbl>
      <w:tblPr>
        <w:tblW w:w="985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7"/>
        <w:gridCol w:w="1331"/>
        <w:gridCol w:w="1602"/>
        <w:gridCol w:w="614"/>
        <w:gridCol w:w="1204"/>
        <w:gridCol w:w="3340"/>
        <w:gridCol w:w="682"/>
        <w:gridCol w:w="684"/>
      </w:tblGrid>
      <w:tr w:rsidR="005F7269" w:rsidRPr="00C041B4" w:rsidTr="005F7269">
        <w:trPr>
          <w:trHeight w:val="210"/>
          <w:jc w:val="center"/>
        </w:trPr>
        <w:tc>
          <w:tcPr>
            <w:tcW w:w="397" w:type="dxa"/>
            <w:vAlign w:val="center"/>
          </w:tcPr>
          <w:p w:rsidR="005F7269" w:rsidRPr="00C041B4" w:rsidRDefault="005F7269" w:rsidP="005F7269">
            <w:pPr>
              <w:jc w:val="center"/>
              <w:rPr>
                <w:b/>
                <w:szCs w:val="21"/>
              </w:rPr>
            </w:pPr>
            <w:r w:rsidRPr="00C041B4">
              <w:rPr>
                <w:rFonts w:hAnsi="宋体"/>
                <w:b/>
                <w:szCs w:val="21"/>
              </w:rPr>
              <w:t>序号</w:t>
            </w:r>
          </w:p>
        </w:tc>
        <w:tc>
          <w:tcPr>
            <w:tcW w:w="1331" w:type="dxa"/>
            <w:vAlign w:val="center"/>
          </w:tcPr>
          <w:p w:rsidR="005F7269" w:rsidRPr="00C041B4" w:rsidRDefault="005F7269" w:rsidP="005F7269">
            <w:pPr>
              <w:jc w:val="center"/>
              <w:rPr>
                <w:b/>
                <w:szCs w:val="21"/>
              </w:rPr>
            </w:pPr>
            <w:r w:rsidRPr="00C041B4">
              <w:rPr>
                <w:rFonts w:hAnsi="宋体"/>
                <w:b/>
                <w:szCs w:val="21"/>
              </w:rPr>
              <w:t>作业项目</w:t>
            </w:r>
          </w:p>
        </w:tc>
        <w:tc>
          <w:tcPr>
            <w:tcW w:w="1602" w:type="dxa"/>
            <w:vAlign w:val="center"/>
          </w:tcPr>
          <w:p w:rsidR="005F7269" w:rsidRPr="00C041B4" w:rsidRDefault="005F7269" w:rsidP="005F7269">
            <w:pPr>
              <w:jc w:val="center"/>
              <w:rPr>
                <w:b/>
                <w:szCs w:val="21"/>
              </w:rPr>
            </w:pPr>
            <w:r w:rsidRPr="00C041B4">
              <w:rPr>
                <w:rFonts w:hAnsi="宋体"/>
                <w:b/>
                <w:szCs w:val="21"/>
              </w:rPr>
              <w:t>考核内容</w:t>
            </w:r>
          </w:p>
        </w:tc>
        <w:tc>
          <w:tcPr>
            <w:tcW w:w="614" w:type="dxa"/>
            <w:vAlign w:val="center"/>
          </w:tcPr>
          <w:p w:rsidR="005F7269" w:rsidRPr="00C041B4" w:rsidRDefault="005F7269" w:rsidP="005F7269">
            <w:pPr>
              <w:jc w:val="center"/>
              <w:rPr>
                <w:b/>
                <w:szCs w:val="21"/>
              </w:rPr>
            </w:pPr>
            <w:r w:rsidRPr="00C041B4">
              <w:rPr>
                <w:rFonts w:hAnsi="宋体"/>
                <w:b/>
                <w:szCs w:val="21"/>
              </w:rPr>
              <w:t>配分</w:t>
            </w:r>
          </w:p>
        </w:tc>
        <w:tc>
          <w:tcPr>
            <w:tcW w:w="1204" w:type="dxa"/>
            <w:vAlign w:val="center"/>
          </w:tcPr>
          <w:p w:rsidR="005F7269" w:rsidRPr="00C041B4" w:rsidRDefault="005F7269" w:rsidP="005F7269">
            <w:pPr>
              <w:jc w:val="center"/>
              <w:rPr>
                <w:b/>
                <w:szCs w:val="21"/>
              </w:rPr>
            </w:pPr>
            <w:r w:rsidRPr="00C041B4">
              <w:rPr>
                <w:rFonts w:hAnsi="宋体"/>
                <w:b/>
                <w:szCs w:val="21"/>
              </w:rPr>
              <w:t>考核记录</w:t>
            </w:r>
          </w:p>
        </w:tc>
        <w:tc>
          <w:tcPr>
            <w:tcW w:w="3340" w:type="dxa"/>
            <w:vAlign w:val="center"/>
          </w:tcPr>
          <w:p w:rsidR="005F7269" w:rsidRPr="00C041B4" w:rsidRDefault="005F7269" w:rsidP="005F7269">
            <w:pPr>
              <w:jc w:val="center"/>
              <w:rPr>
                <w:b/>
                <w:szCs w:val="21"/>
              </w:rPr>
            </w:pPr>
            <w:r w:rsidRPr="00C041B4">
              <w:rPr>
                <w:rFonts w:hAnsi="宋体"/>
                <w:b/>
                <w:kern w:val="0"/>
                <w:szCs w:val="21"/>
              </w:rPr>
              <w:t>扣分说明</w:t>
            </w:r>
          </w:p>
        </w:tc>
        <w:tc>
          <w:tcPr>
            <w:tcW w:w="682" w:type="dxa"/>
            <w:vAlign w:val="center"/>
          </w:tcPr>
          <w:p w:rsidR="005F7269" w:rsidRPr="00C041B4" w:rsidRDefault="005F7269" w:rsidP="005F7269">
            <w:pPr>
              <w:jc w:val="center"/>
              <w:rPr>
                <w:b/>
                <w:szCs w:val="21"/>
              </w:rPr>
            </w:pPr>
            <w:r w:rsidRPr="00C041B4">
              <w:rPr>
                <w:rFonts w:hAnsi="宋体"/>
                <w:b/>
                <w:szCs w:val="21"/>
              </w:rPr>
              <w:t>扣分</w:t>
            </w:r>
          </w:p>
        </w:tc>
        <w:tc>
          <w:tcPr>
            <w:tcW w:w="684" w:type="dxa"/>
            <w:vAlign w:val="center"/>
          </w:tcPr>
          <w:p w:rsidR="005F7269" w:rsidRPr="00C041B4" w:rsidRDefault="005F7269" w:rsidP="005F7269">
            <w:pPr>
              <w:jc w:val="center"/>
              <w:rPr>
                <w:b/>
                <w:szCs w:val="21"/>
              </w:rPr>
            </w:pPr>
            <w:r w:rsidRPr="00C041B4">
              <w:rPr>
                <w:rFonts w:hAnsi="宋体"/>
                <w:b/>
                <w:szCs w:val="21"/>
              </w:rPr>
              <w:t>得分</w:t>
            </w:r>
          </w:p>
        </w:tc>
      </w:tr>
      <w:tr w:rsidR="005F7269" w:rsidRPr="00C041B4" w:rsidTr="005F7269">
        <w:trPr>
          <w:trHeight w:val="315"/>
          <w:jc w:val="center"/>
        </w:trPr>
        <w:tc>
          <w:tcPr>
            <w:tcW w:w="397" w:type="dxa"/>
            <w:vMerge w:val="restart"/>
            <w:vAlign w:val="center"/>
          </w:tcPr>
          <w:p w:rsidR="005F7269" w:rsidRPr="00C041B4" w:rsidRDefault="005F7269" w:rsidP="005F7269">
            <w:pPr>
              <w:jc w:val="center"/>
              <w:rPr>
                <w:szCs w:val="21"/>
              </w:rPr>
            </w:pPr>
            <w:r w:rsidRPr="00C041B4">
              <w:rPr>
                <w:rFonts w:hAnsi="宋体"/>
                <w:szCs w:val="21"/>
              </w:rPr>
              <w:t>九</w:t>
            </w:r>
          </w:p>
        </w:tc>
        <w:tc>
          <w:tcPr>
            <w:tcW w:w="1331" w:type="dxa"/>
            <w:vMerge w:val="restart"/>
            <w:vAlign w:val="center"/>
          </w:tcPr>
          <w:p w:rsidR="005F7269" w:rsidRPr="00C041B4" w:rsidRDefault="005F7269" w:rsidP="005F7269">
            <w:pPr>
              <w:jc w:val="center"/>
              <w:rPr>
                <w:szCs w:val="21"/>
              </w:rPr>
            </w:pPr>
            <w:r w:rsidRPr="00C041B4">
              <w:rPr>
                <w:rFonts w:hAnsi="宋体"/>
                <w:szCs w:val="21"/>
              </w:rPr>
              <w:t>定性测定（</w:t>
            </w:r>
            <w:r w:rsidRPr="00C041B4">
              <w:rPr>
                <w:szCs w:val="21"/>
              </w:rPr>
              <w:t>9</w:t>
            </w:r>
            <w:r w:rsidRPr="00C041B4">
              <w:rPr>
                <w:rFonts w:hAnsi="宋体"/>
                <w:szCs w:val="21"/>
              </w:rPr>
              <w:lastRenderedPageBreak/>
              <w:t>分）</w:t>
            </w:r>
          </w:p>
        </w:tc>
        <w:tc>
          <w:tcPr>
            <w:tcW w:w="1602" w:type="dxa"/>
            <w:vMerge w:val="restart"/>
            <w:vAlign w:val="center"/>
          </w:tcPr>
          <w:p w:rsidR="005F7269" w:rsidRPr="00C041B4" w:rsidRDefault="005F7269" w:rsidP="005F7269">
            <w:pPr>
              <w:rPr>
                <w:szCs w:val="21"/>
              </w:rPr>
            </w:pPr>
            <w:r w:rsidRPr="00C041B4">
              <w:rPr>
                <w:rFonts w:hAnsi="宋体"/>
                <w:szCs w:val="21"/>
              </w:rPr>
              <w:lastRenderedPageBreak/>
              <w:t>扫描波长范围</w:t>
            </w:r>
            <w:r w:rsidRPr="00C041B4">
              <w:rPr>
                <w:rFonts w:hAnsi="宋体"/>
                <w:szCs w:val="21"/>
              </w:rPr>
              <w:lastRenderedPageBreak/>
              <w:t>选择</w:t>
            </w:r>
          </w:p>
        </w:tc>
        <w:tc>
          <w:tcPr>
            <w:tcW w:w="614" w:type="dxa"/>
            <w:vMerge w:val="restart"/>
            <w:vAlign w:val="center"/>
          </w:tcPr>
          <w:p w:rsidR="005F7269" w:rsidRPr="00C041B4" w:rsidRDefault="005F7269" w:rsidP="005F7269">
            <w:pPr>
              <w:jc w:val="center"/>
              <w:rPr>
                <w:b/>
                <w:szCs w:val="21"/>
              </w:rPr>
            </w:pPr>
            <w:r w:rsidRPr="00C041B4">
              <w:rPr>
                <w:b/>
                <w:szCs w:val="21"/>
              </w:rPr>
              <w:lastRenderedPageBreak/>
              <w:t>1</w:t>
            </w:r>
          </w:p>
        </w:tc>
        <w:tc>
          <w:tcPr>
            <w:tcW w:w="1204" w:type="dxa"/>
            <w:vAlign w:val="center"/>
          </w:tcPr>
          <w:p w:rsidR="005F7269" w:rsidRPr="00C041B4" w:rsidRDefault="005F7269" w:rsidP="005F7269">
            <w:pPr>
              <w:widowControl/>
              <w:jc w:val="center"/>
              <w:rPr>
                <w:kern w:val="0"/>
                <w:szCs w:val="21"/>
              </w:rPr>
            </w:pPr>
            <w:r w:rsidRPr="00C041B4">
              <w:rPr>
                <w:rFonts w:hAnsi="宋体"/>
                <w:kern w:val="0"/>
                <w:szCs w:val="21"/>
              </w:rPr>
              <w:t>正确</w:t>
            </w:r>
          </w:p>
        </w:tc>
        <w:tc>
          <w:tcPr>
            <w:tcW w:w="3340" w:type="dxa"/>
            <w:vMerge w:val="restart"/>
          </w:tcPr>
          <w:p w:rsidR="005F7269" w:rsidRPr="00C041B4" w:rsidRDefault="005F7269" w:rsidP="005F7269">
            <w:pPr>
              <w:rPr>
                <w:szCs w:val="21"/>
              </w:rPr>
            </w:pPr>
            <w:r w:rsidRPr="00C041B4">
              <w:rPr>
                <w:rFonts w:hAnsi="宋体"/>
                <w:kern w:val="0"/>
                <w:szCs w:val="21"/>
              </w:rPr>
              <w:t>未在规定的范围内扣</w:t>
            </w:r>
            <w:r w:rsidRPr="00C041B4">
              <w:rPr>
                <w:kern w:val="0"/>
                <w:szCs w:val="21"/>
              </w:rPr>
              <w:t>1</w:t>
            </w:r>
            <w:r w:rsidRPr="00C041B4">
              <w:rPr>
                <w:rFonts w:hAnsi="宋体"/>
                <w:kern w:val="0"/>
                <w:szCs w:val="21"/>
              </w:rPr>
              <w:t>分，最多扣</w:t>
            </w:r>
            <w:r w:rsidRPr="00C041B4">
              <w:rPr>
                <w:kern w:val="0"/>
                <w:szCs w:val="21"/>
              </w:rPr>
              <w:lastRenderedPageBreak/>
              <w:t>1</w:t>
            </w:r>
            <w:r w:rsidRPr="00C041B4">
              <w:rPr>
                <w:rFonts w:hAnsi="宋体"/>
                <w:kern w:val="0"/>
                <w:szCs w:val="21"/>
              </w:rPr>
              <w:t>分</w:t>
            </w:r>
          </w:p>
        </w:tc>
        <w:tc>
          <w:tcPr>
            <w:tcW w:w="682" w:type="dxa"/>
            <w:vMerge w:val="restart"/>
          </w:tcPr>
          <w:p w:rsidR="005F7269" w:rsidRPr="00C041B4" w:rsidRDefault="005F7269" w:rsidP="005F7269">
            <w:pPr>
              <w:jc w:val="center"/>
              <w:rPr>
                <w:szCs w:val="21"/>
              </w:rPr>
            </w:pPr>
          </w:p>
        </w:tc>
        <w:tc>
          <w:tcPr>
            <w:tcW w:w="684" w:type="dxa"/>
            <w:vMerge w:val="restart"/>
          </w:tcPr>
          <w:p w:rsidR="005F7269" w:rsidRPr="00C041B4" w:rsidRDefault="005F7269" w:rsidP="005F7269">
            <w:pPr>
              <w:jc w:val="center"/>
              <w:rPr>
                <w:szCs w:val="21"/>
              </w:rPr>
            </w:pPr>
          </w:p>
        </w:tc>
      </w:tr>
      <w:tr w:rsidR="005F7269" w:rsidRPr="00C041B4" w:rsidTr="005F7269">
        <w:trPr>
          <w:trHeight w:val="315"/>
          <w:jc w:val="center"/>
        </w:trPr>
        <w:tc>
          <w:tcPr>
            <w:tcW w:w="397" w:type="dxa"/>
            <w:vMerge/>
            <w:vAlign w:val="center"/>
          </w:tcPr>
          <w:p w:rsidR="005F7269" w:rsidRPr="00C041B4" w:rsidRDefault="005F7269" w:rsidP="005F7269">
            <w:pPr>
              <w:jc w:val="center"/>
              <w:rPr>
                <w:szCs w:val="21"/>
              </w:rPr>
            </w:pPr>
          </w:p>
        </w:tc>
        <w:tc>
          <w:tcPr>
            <w:tcW w:w="1331" w:type="dxa"/>
            <w:vMerge/>
            <w:vAlign w:val="center"/>
          </w:tcPr>
          <w:p w:rsidR="005F7269" w:rsidRPr="00C041B4" w:rsidRDefault="005F7269" w:rsidP="005F7269">
            <w:pPr>
              <w:jc w:val="center"/>
              <w:rPr>
                <w:szCs w:val="21"/>
              </w:rPr>
            </w:pPr>
          </w:p>
        </w:tc>
        <w:tc>
          <w:tcPr>
            <w:tcW w:w="1602" w:type="dxa"/>
            <w:vMerge/>
            <w:vAlign w:val="center"/>
          </w:tcPr>
          <w:p w:rsidR="005F7269" w:rsidRPr="00C041B4" w:rsidRDefault="005F7269" w:rsidP="005F7269">
            <w:pPr>
              <w:rPr>
                <w:szCs w:val="21"/>
              </w:rPr>
            </w:pPr>
          </w:p>
        </w:tc>
        <w:tc>
          <w:tcPr>
            <w:tcW w:w="614" w:type="dxa"/>
            <w:vMerge/>
            <w:vAlign w:val="center"/>
          </w:tcPr>
          <w:p w:rsidR="005F7269" w:rsidRPr="00C041B4" w:rsidRDefault="005F7269" w:rsidP="005F7269">
            <w:pPr>
              <w:jc w:val="center"/>
              <w:rPr>
                <w:szCs w:val="21"/>
              </w:rPr>
            </w:pPr>
          </w:p>
        </w:tc>
        <w:tc>
          <w:tcPr>
            <w:tcW w:w="1204" w:type="dxa"/>
            <w:vAlign w:val="center"/>
          </w:tcPr>
          <w:p w:rsidR="005F7269" w:rsidRPr="00C041B4" w:rsidRDefault="005F7269" w:rsidP="005F7269">
            <w:pPr>
              <w:widowControl/>
              <w:jc w:val="center"/>
              <w:rPr>
                <w:kern w:val="0"/>
                <w:szCs w:val="21"/>
              </w:rPr>
            </w:pPr>
            <w:r w:rsidRPr="00C041B4">
              <w:rPr>
                <w:rFonts w:hAnsi="宋体"/>
                <w:kern w:val="0"/>
                <w:szCs w:val="21"/>
              </w:rPr>
              <w:t>不正确</w:t>
            </w:r>
          </w:p>
        </w:tc>
        <w:tc>
          <w:tcPr>
            <w:tcW w:w="3340" w:type="dxa"/>
            <w:vMerge/>
          </w:tcPr>
          <w:p w:rsidR="005F7269" w:rsidRPr="00C041B4" w:rsidRDefault="005F7269" w:rsidP="005F7269">
            <w:pPr>
              <w:rPr>
                <w:kern w:val="0"/>
                <w:szCs w:val="21"/>
              </w:rPr>
            </w:pPr>
          </w:p>
        </w:tc>
        <w:tc>
          <w:tcPr>
            <w:tcW w:w="682" w:type="dxa"/>
            <w:vMerge/>
          </w:tcPr>
          <w:p w:rsidR="005F7269" w:rsidRPr="00C041B4" w:rsidRDefault="005F7269" w:rsidP="005F7269">
            <w:pPr>
              <w:jc w:val="center"/>
              <w:rPr>
                <w:szCs w:val="21"/>
              </w:rPr>
            </w:pPr>
          </w:p>
        </w:tc>
        <w:tc>
          <w:tcPr>
            <w:tcW w:w="684" w:type="dxa"/>
            <w:vMerge/>
          </w:tcPr>
          <w:p w:rsidR="005F7269" w:rsidRPr="00C041B4" w:rsidRDefault="005F7269" w:rsidP="005F7269">
            <w:pPr>
              <w:jc w:val="center"/>
              <w:rPr>
                <w:szCs w:val="21"/>
              </w:rPr>
            </w:pPr>
          </w:p>
        </w:tc>
      </w:tr>
      <w:tr w:rsidR="005F7269" w:rsidRPr="00C041B4" w:rsidTr="005F7269">
        <w:trPr>
          <w:trHeight w:val="315"/>
          <w:jc w:val="center"/>
        </w:trPr>
        <w:tc>
          <w:tcPr>
            <w:tcW w:w="397" w:type="dxa"/>
            <w:vMerge/>
            <w:vAlign w:val="center"/>
          </w:tcPr>
          <w:p w:rsidR="005F7269" w:rsidRPr="00C041B4" w:rsidRDefault="005F7269" w:rsidP="005F7269">
            <w:pPr>
              <w:jc w:val="center"/>
              <w:rPr>
                <w:szCs w:val="21"/>
              </w:rPr>
            </w:pPr>
          </w:p>
        </w:tc>
        <w:tc>
          <w:tcPr>
            <w:tcW w:w="1331" w:type="dxa"/>
            <w:vMerge/>
            <w:vAlign w:val="center"/>
          </w:tcPr>
          <w:p w:rsidR="005F7269" w:rsidRPr="00C041B4" w:rsidRDefault="005F7269" w:rsidP="005F7269">
            <w:pPr>
              <w:jc w:val="center"/>
              <w:rPr>
                <w:szCs w:val="21"/>
              </w:rPr>
            </w:pPr>
          </w:p>
        </w:tc>
        <w:tc>
          <w:tcPr>
            <w:tcW w:w="1602" w:type="dxa"/>
            <w:vMerge w:val="restart"/>
            <w:vAlign w:val="center"/>
          </w:tcPr>
          <w:p w:rsidR="005F7269" w:rsidRPr="00C041B4" w:rsidRDefault="005F7269" w:rsidP="005F7269">
            <w:pPr>
              <w:rPr>
                <w:szCs w:val="21"/>
              </w:rPr>
            </w:pPr>
            <w:r w:rsidRPr="00C041B4">
              <w:rPr>
                <w:rFonts w:hAnsi="宋体"/>
                <w:szCs w:val="21"/>
              </w:rPr>
              <w:t>光谱比对方法及结果</w:t>
            </w:r>
          </w:p>
        </w:tc>
        <w:tc>
          <w:tcPr>
            <w:tcW w:w="614" w:type="dxa"/>
            <w:vMerge w:val="restart"/>
            <w:vAlign w:val="center"/>
          </w:tcPr>
          <w:p w:rsidR="005F7269" w:rsidRPr="00C041B4" w:rsidRDefault="005F7269" w:rsidP="005F7269">
            <w:pPr>
              <w:jc w:val="center"/>
              <w:rPr>
                <w:szCs w:val="21"/>
              </w:rPr>
            </w:pPr>
            <w:r w:rsidRPr="00C041B4">
              <w:rPr>
                <w:szCs w:val="21"/>
              </w:rPr>
              <w:t>3</w:t>
            </w:r>
          </w:p>
        </w:tc>
        <w:tc>
          <w:tcPr>
            <w:tcW w:w="1204" w:type="dxa"/>
            <w:vAlign w:val="center"/>
          </w:tcPr>
          <w:p w:rsidR="005F7269" w:rsidRPr="00C041B4" w:rsidRDefault="005F7269" w:rsidP="005F7269">
            <w:pPr>
              <w:widowControl/>
              <w:jc w:val="center"/>
              <w:rPr>
                <w:kern w:val="0"/>
                <w:szCs w:val="21"/>
              </w:rPr>
            </w:pPr>
            <w:r w:rsidRPr="00C041B4">
              <w:rPr>
                <w:rFonts w:hAnsi="宋体"/>
                <w:kern w:val="0"/>
                <w:szCs w:val="21"/>
              </w:rPr>
              <w:t>正确</w:t>
            </w:r>
          </w:p>
        </w:tc>
        <w:tc>
          <w:tcPr>
            <w:tcW w:w="3340" w:type="dxa"/>
            <w:vMerge w:val="restart"/>
          </w:tcPr>
          <w:p w:rsidR="005F7269" w:rsidRPr="00C041B4" w:rsidRDefault="005F7269" w:rsidP="005F7269">
            <w:pPr>
              <w:rPr>
                <w:szCs w:val="21"/>
              </w:rPr>
            </w:pPr>
            <w:r w:rsidRPr="00C041B4">
              <w:rPr>
                <w:rFonts w:hAnsi="宋体"/>
                <w:kern w:val="0"/>
                <w:szCs w:val="21"/>
              </w:rPr>
              <w:t>结果不正确扣</w:t>
            </w:r>
            <w:r w:rsidRPr="00C041B4">
              <w:rPr>
                <w:kern w:val="0"/>
                <w:szCs w:val="21"/>
              </w:rPr>
              <w:t>3</w:t>
            </w:r>
            <w:r w:rsidRPr="00C041B4">
              <w:rPr>
                <w:rFonts w:hAnsi="宋体"/>
                <w:kern w:val="0"/>
                <w:szCs w:val="21"/>
              </w:rPr>
              <w:t>分，最多扣</w:t>
            </w:r>
            <w:r w:rsidRPr="00C041B4">
              <w:rPr>
                <w:kern w:val="0"/>
                <w:szCs w:val="21"/>
              </w:rPr>
              <w:t>3</w:t>
            </w:r>
            <w:r w:rsidRPr="00C041B4">
              <w:rPr>
                <w:rFonts w:hAnsi="宋体"/>
                <w:kern w:val="0"/>
                <w:szCs w:val="21"/>
              </w:rPr>
              <w:t>分</w:t>
            </w:r>
          </w:p>
        </w:tc>
        <w:tc>
          <w:tcPr>
            <w:tcW w:w="682" w:type="dxa"/>
            <w:vMerge/>
          </w:tcPr>
          <w:p w:rsidR="005F7269" w:rsidRPr="00C041B4" w:rsidRDefault="005F7269" w:rsidP="005F7269">
            <w:pPr>
              <w:jc w:val="center"/>
              <w:rPr>
                <w:szCs w:val="21"/>
              </w:rPr>
            </w:pPr>
          </w:p>
        </w:tc>
        <w:tc>
          <w:tcPr>
            <w:tcW w:w="684" w:type="dxa"/>
            <w:vMerge/>
          </w:tcPr>
          <w:p w:rsidR="005F7269" w:rsidRPr="00C041B4" w:rsidRDefault="005F7269" w:rsidP="005F7269">
            <w:pPr>
              <w:jc w:val="center"/>
              <w:rPr>
                <w:szCs w:val="21"/>
              </w:rPr>
            </w:pPr>
          </w:p>
        </w:tc>
      </w:tr>
      <w:tr w:rsidR="005F7269" w:rsidRPr="00C041B4" w:rsidTr="005F7269">
        <w:trPr>
          <w:trHeight w:val="315"/>
          <w:jc w:val="center"/>
        </w:trPr>
        <w:tc>
          <w:tcPr>
            <w:tcW w:w="397" w:type="dxa"/>
            <w:vMerge/>
            <w:vAlign w:val="center"/>
          </w:tcPr>
          <w:p w:rsidR="005F7269" w:rsidRPr="00C041B4" w:rsidRDefault="005F7269" w:rsidP="005F7269">
            <w:pPr>
              <w:jc w:val="center"/>
              <w:rPr>
                <w:szCs w:val="21"/>
              </w:rPr>
            </w:pPr>
          </w:p>
        </w:tc>
        <w:tc>
          <w:tcPr>
            <w:tcW w:w="1331" w:type="dxa"/>
            <w:vMerge/>
            <w:vAlign w:val="center"/>
          </w:tcPr>
          <w:p w:rsidR="005F7269" w:rsidRPr="00C041B4" w:rsidRDefault="005F7269" w:rsidP="005F7269">
            <w:pPr>
              <w:jc w:val="center"/>
              <w:rPr>
                <w:szCs w:val="21"/>
              </w:rPr>
            </w:pPr>
          </w:p>
        </w:tc>
        <w:tc>
          <w:tcPr>
            <w:tcW w:w="1602" w:type="dxa"/>
            <w:vMerge/>
            <w:vAlign w:val="center"/>
          </w:tcPr>
          <w:p w:rsidR="005F7269" w:rsidRPr="00C041B4" w:rsidRDefault="005F7269" w:rsidP="005F7269">
            <w:pPr>
              <w:jc w:val="center"/>
              <w:rPr>
                <w:szCs w:val="21"/>
              </w:rPr>
            </w:pPr>
          </w:p>
        </w:tc>
        <w:tc>
          <w:tcPr>
            <w:tcW w:w="614" w:type="dxa"/>
            <w:vMerge/>
            <w:vAlign w:val="center"/>
          </w:tcPr>
          <w:p w:rsidR="005F7269" w:rsidRPr="00C041B4" w:rsidRDefault="005F7269" w:rsidP="005F7269">
            <w:pPr>
              <w:jc w:val="center"/>
              <w:rPr>
                <w:szCs w:val="21"/>
              </w:rPr>
            </w:pPr>
          </w:p>
        </w:tc>
        <w:tc>
          <w:tcPr>
            <w:tcW w:w="1204" w:type="dxa"/>
            <w:vAlign w:val="center"/>
          </w:tcPr>
          <w:p w:rsidR="005F7269" w:rsidRPr="00C041B4" w:rsidRDefault="005F7269" w:rsidP="005F7269">
            <w:pPr>
              <w:widowControl/>
              <w:jc w:val="center"/>
              <w:rPr>
                <w:kern w:val="0"/>
                <w:szCs w:val="21"/>
              </w:rPr>
            </w:pPr>
            <w:r w:rsidRPr="00C041B4">
              <w:rPr>
                <w:rFonts w:hAnsi="宋体"/>
                <w:kern w:val="0"/>
                <w:szCs w:val="21"/>
              </w:rPr>
              <w:t>不正确</w:t>
            </w:r>
          </w:p>
        </w:tc>
        <w:tc>
          <w:tcPr>
            <w:tcW w:w="3340" w:type="dxa"/>
            <w:vMerge/>
          </w:tcPr>
          <w:p w:rsidR="005F7269" w:rsidRPr="00C041B4" w:rsidRDefault="005F7269" w:rsidP="005F7269">
            <w:pPr>
              <w:rPr>
                <w:szCs w:val="21"/>
              </w:rPr>
            </w:pPr>
          </w:p>
        </w:tc>
        <w:tc>
          <w:tcPr>
            <w:tcW w:w="682" w:type="dxa"/>
            <w:vMerge/>
          </w:tcPr>
          <w:p w:rsidR="005F7269" w:rsidRPr="00C041B4" w:rsidRDefault="005F7269" w:rsidP="005F7269">
            <w:pPr>
              <w:jc w:val="center"/>
              <w:rPr>
                <w:szCs w:val="21"/>
              </w:rPr>
            </w:pPr>
          </w:p>
        </w:tc>
        <w:tc>
          <w:tcPr>
            <w:tcW w:w="684" w:type="dxa"/>
            <w:vMerge/>
          </w:tcPr>
          <w:p w:rsidR="005F7269" w:rsidRPr="00C041B4" w:rsidRDefault="005F7269" w:rsidP="005F7269">
            <w:pPr>
              <w:jc w:val="center"/>
              <w:rPr>
                <w:szCs w:val="21"/>
              </w:rPr>
            </w:pPr>
          </w:p>
        </w:tc>
      </w:tr>
      <w:tr w:rsidR="005F7269" w:rsidRPr="00C041B4" w:rsidTr="005F7269">
        <w:trPr>
          <w:trHeight w:val="315"/>
          <w:jc w:val="center"/>
        </w:trPr>
        <w:tc>
          <w:tcPr>
            <w:tcW w:w="397" w:type="dxa"/>
            <w:vMerge/>
            <w:vAlign w:val="center"/>
          </w:tcPr>
          <w:p w:rsidR="005F7269" w:rsidRPr="00C041B4" w:rsidRDefault="005F7269" w:rsidP="005F7269">
            <w:pPr>
              <w:jc w:val="center"/>
              <w:rPr>
                <w:szCs w:val="21"/>
              </w:rPr>
            </w:pPr>
          </w:p>
        </w:tc>
        <w:tc>
          <w:tcPr>
            <w:tcW w:w="1331" w:type="dxa"/>
            <w:vMerge/>
            <w:vAlign w:val="center"/>
          </w:tcPr>
          <w:p w:rsidR="005F7269" w:rsidRPr="00C041B4" w:rsidRDefault="005F7269" w:rsidP="005F7269">
            <w:pPr>
              <w:jc w:val="center"/>
              <w:rPr>
                <w:szCs w:val="21"/>
              </w:rPr>
            </w:pPr>
          </w:p>
        </w:tc>
        <w:tc>
          <w:tcPr>
            <w:tcW w:w="1602" w:type="dxa"/>
            <w:vMerge w:val="restart"/>
            <w:vAlign w:val="center"/>
          </w:tcPr>
          <w:p w:rsidR="005F7269" w:rsidRPr="00C041B4" w:rsidRDefault="005F7269" w:rsidP="005F7269">
            <w:pPr>
              <w:rPr>
                <w:szCs w:val="21"/>
              </w:rPr>
            </w:pPr>
            <w:r w:rsidRPr="00C041B4">
              <w:rPr>
                <w:rFonts w:hAnsi="宋体"/>
                <w:szCs w:val="21"/>
              </w:rPr>
              <w:t>光谱扫描、绘制吸收曲线</w:t>
            </w:r>
          </w:p>
        </w:tc>
        <w:tc>
          <w:tcPr>
            <w:tcW w:w="614" w:type="dxa"/>
            <w:vMerge w:val="restart"/>
            <w:vAlign w:val="center"/>
          </w:tcPr>
          <w:p w:rsidR="005F7269" w:rsidRPr="00C041B4" w:rsidRDefault="005F7269" w:rsidP="005F7269">
            <w:pPr>
              <w:jc w:val="center"/>
              <w:rPr>
                <w:szCs w:val="21"/>
              </w:rPr>
            </w:pPr>
            <w:r w:rsidRPr="00C041B4">
              <w:rPr>
                <w:b/>
                <w:szCs w:val="21"/>
              </w:rPr>
              <w:t>5</w:t>
            </w:r>
          </w:p>
        </w:tc>
        <w:tc>
          <w:tcPr>
            <w:tcW w:w="1204" w:type="dxa"/>
            <w:vAlign w:val="center"/>
          </w:tcPr>
          <w:p w:rsidR="005F7269" w:rsidRPr="00C041B4" w:rsidRDefault="005F7269" w:rsidP="005F7269">
            <w:pPr>
              <w:widowControl/>
              <w:jc w:val="center"/>
              <w:rPr>
                <w:kern w:val="0"/>
                <w:szCs w:val="21"/>
              </w:rPr>
            </w:pPr>
            <w:r w:rsidRPr="00C041B4">
              <w:rPr>
                <w:rFonts w:hAnsi="宋体"/>
                <w:kern w:val="0"/>
                <w:szCs w:val="21"/>
              </w:rPr>
              <w:t>正确</w:t>
            </w:r>
          </w:p>
        </w:tc>
        <w:tc>
          <w:tcPr>
            <w:tcW w:w="3340" w:type="dxa"/>
            <w:vMerge w:val="restart"/>
          </w:tcPr>
          <w:p w:rsidR="005F7269" w:rsidRPr="00C041B4" w:rsidRDefault="005F7269" w:rsidP="005F7269">
            <w:pPr>
              <w:rPr>
                <w:szCs w:val="21"/>
              </w:rPr>
            </w:pPr>
            <w:r w:rsidRPr="00C041B4">
              <w:rPr>
                <w:rFonts w:hAnsi="宋体"/>
                <w:szCs w:val="21"/>
              </w:rPr>
              <w:t>吸收曲线一个</w:t>
            </w:r>
            <w:r w:rsidRPr="00C041B4">
              <w:rPr>
                <w:rFonts w:hAnsi="宋体"/>
                <w:kern w:val="0"/>
                <w:szCs w:val="21"/>
              </w:rPr>
              <w:t>不正确扣</w:t>
            </w:r>
            <w:r w:rsidRPr="00C041B4">
              <w:rPr>
                <w:kern w:val="0"/>
                <w:szCs w:val="21"/>
              </w:rPr>
              <w:t>1</w:t>
            </w:r>
            <w:r w:rsidRPr="00C041B4">
              <w:rPr>
                <w:rFonts w:hAnsi="宋体"/>
                <w:kern w:val="0"/>
                <w:szCs w:val="21"/>
              </w:rPr>
              <w:t>分，最多扣</w:t>
            </w:r>
            <w:r w:rsidRPr="00C041B4">
              <w:rPr>
                <w:b/>
                <w:szCs w:val="21"/>
              </w:rPr>
              <w:t>5</w:t>
            </w:r>
            <w:r w:rsidRPr="00C041B4">
              <w:rPr>
                <w:rFonts w:hAnsi="宋体"/>
                <w:kern w:val="0"/>
                <w:szCs w:val="21"/>
              </w:rPr>
              <w:t>分</w:t>
            </w:r>
          </w:p>
        </w:tc>
        <w:tc>
          <w:tcPr>
            <w:tcW w:w="682" w:type="dxa"/>
            <w:vMerge w:val="restart"/>
          </w:tcPr>
          <w:p w:rsidR="005F7269" w:rsidRPr="00C041B4" w:rsidRDefault="005F7269" w:rsidP="005F7269">
            <w:pPr>
              <w:jc w:val="center"/>
              <w:rPr>
                <w:szCs w:val="21"/>
              </w:rPr>
            </w:pPr>
          </w:p>
        </w:tc>
        <w:tc>
          <w:tcPr>
            <w:tcW w:w="684" w:type="dxa"/>
            <w:vMerge/>
          </w:tcPr>
          <w:p w:rsidR="005F7269" w:rsidRPr="00C041B4" w:rsidRDefault="005F7269" w:rsidP="005F7269">
            <w:pPr>
              <w:jc w:val="center"/>
              <w:rPr>
                <w:szCs w:val="21"/>
              </w:rPr>
            </w:pPr>
          </w:p>
        </w:tc>
      </w:tr>
      <w:tr w:rsidR="005F7269" w:rsidRPr="00C041B4" w:rsidTr="005F7269">
        <w:trPr>
          <w:trHeight w:val="315"/>
          <w:jc w:val="center"/>
        </w:trPr>
        <w:tc>
          <w:tcPr>
            <w:tcW w:w="397" w:type="dxa"/>
            <w:vMerge/>
            <w:vAlign w:val="center"/>
          </w:tcPr>
          <w:p w:rsidR="005F7269" w:rsidRPr="00C041B4" w:rsidRDefault="005F7269" w:rsidP="005F7269">
            <w:pPr>
              <w:jc w:val="center"/>
              <w:rPr>
                <w:szCs w:val="21"/>
              </w:rPr>
            </w:pPr>
          </w:p>
        </w:tc>
        <w:tc>
          <w:tcPr>
            <w:tcW w:w="1331" w:type="dxa"/>
            <w:vMerge/>
            <w:vAlign w:val="center"/>
          </w:tcPr>
          <w:p w:rsidR="005F7269" w:rsidRPr="00C041B4" w:rsidRDefault="005F7269" w:rsidP="005F7269">
            <w:pPr>
              <w:jc w:val="center"/>
              <w:rPr>
                <w:szCs w:val="21"/>
              </w:rPr>
            </w:pPr>
          </w:p>
        </w:tc>
        <w:tc>
          <w:tcPr>
            <w:tcW w:w="1602" w:type="dxa"/>
            <w:vMerge/>
            <w:vAlign w:val="center"/>
          </w:tcPr>
          <w:p w:rsidR="005F7269" w:rsidRPr="00C041B4" w:rsidRDefault="005F7269" w:rsidP="005F7269">
            <w:pPr>
              <w:rPr>
                <w:szCs w:val="21"/>
              </w:rPr>
            </w:pPr>
          </w:p>
        </w:tc>
        <w:tc>
          <w:tcPr>
            <w:tcW w:w="614" w:type="dxa"/>
            <w:vMerge/>
            <w:vAlign w:val="center"/>
          </w:tcPr>
          <w:p w:rsidR="005F7269" w:rsidRPr="00C041B4" w:rsidRDefault="005F7269" w:rsidP="005F7269">
            <w:pPr>
              <w:jc w:val="center"/>
              <w:rPr>
                <w:szCs w:val="21"/>
              </w:rPr>
            </w:pPr>
          </w:p>
        </w:tc>
        <w:tc>
          <w:tcPr>
            <w:tcW w:w="1204" w:type="dxa"/>
            <w:vAlign w:val="center"/>
          </w:tcPr>
          <w:p w:rsidR="005F7269" w:rsidRPr="00C041B4" w:rsidRDefault="005F7269" w:rsidP="005F7269">
            <w:pPr>
              <w:widowControl/>
              <w:jc w:val="center"/>
              <w:rPr>
                <w:kern w:val="0"/>
                <w:szCs w:val="21"/>
              </w:rPr>
            </w:pPr>
            <w:r w:rsidRPr="00C041B4">
              <w:rPr>
                <w:rFonts w:hAnsi="宋体"/>
                <w:kern w:val="0"/>
                <w:szCs w:val="21"/>
              </w:rPr>
              <w:t>不正确</w:t>
            </w:r>
          </w:p>
        </w:tc>
        <w:tc>
          <w:tcPr>
            <w:tcW w:w="3340" w:type="dxa"/>
            <w:vMerge/>
          </w:tcPr>
          <w:p w:rsidR="005F7269" w:rsidRPr="00C041B4" w:rsidRDefault="005F7269" w:rsidP="005F7269">
            <w:pPr>
              <w:rPr>
                <w:kern w:val="0"/>
                <w:szCs w:val="21"/>
              </w:rPr>
            </w:pPr>
          </w:p>
        </w:tc>
        <w:tc>
          <w:tcPr>
            <w:tcW w:w="682" w:type="dxa"/>
            <w:vMerge/>
          </w:tcPr>
          <w:p w:rsidR="005F7269" w:rsidRPr="00C041B4" w:rsidRDefault="005F7269" w:rsidP="005F7269">
            <w:pPr>
              <w:jc w:val="center"/>
              <w:rPr>
                <w:szCs w:val="21"/>
              </w:rPr>
            </w:pPr>
          </w:p>
        </w:tc>
        <w:tc>
          <w:tcPr>
            <w:tcW w:w="684" w:type="dxa"/>
            <w:vMerge/>
          </w:tcPr>
          <w:p w:rsidR="005F7269" w:rsidRPr="00C041B4" w:rsidRDefault="005F7269" w:rsidP="005F7269">
            <w:pPr>
              <w:jc w:val="center"/>
              <w:rPr>
                <w:szCs w:val="21"/>
              </w:rPr>
            </w:pPr>
          </w:p>
        </w:tc>
      </w:tr>
      <w:tr w:rsidR="005F7269" w:rsidRPr="00C041B4" w:rsidTr="005F7269">
        <w:trPr>
          <w:trHeight w:val="465"/>
          <w:jc w:val="center"/>
        </w:trPr>
        <w:tc>
          <w:tcPr>
            <w:tcW w:w="397" w:type="dxa"/>
            <w:vMerge w:val="restart"/>
            <w:vAlign w:val="center"/>
          </w:tcPr>
          <w:p w:rsidR="005F7269" w:rsidRPr="00C041B4" w:rsidRDefault="005F7269" w:rsidP="005F7269">
            <w:pPr>
              <w:jc w:val="center"/>
              <w:rPr>
                <w:szCs w:val="21"/>
              </w:rPr>
            </w:pPr>
            <w:r w:rsidRPr="00C041B4">
              <w:rPr>
                <w:rFonts w:hAnsi="宋体"/>
                <w:szCs w:val="21"/>
              </w:rPr>
              <w:t>十</w:t>
            </w:r>
          </w:p>
        </w:tc>
        <w:tc>
          <w:tcPr>
            <w:tcW w:w="1331" w:type="dxa"/>
            <w:vMerge w:val="restart"/>
            <w:vAlign w:val="center"/>
          </w:tcPr>
          <w:p w:rsidR="005F7269" w:rsidRPr="00C041B4" w:rsidRDefault="005F7269" w:rsidP="005F7269">
            <w:pPr>
              <w:jc w:val="center"/>
              <w:rPr>
                <w:szCs w:val="21"/>
              </w:rPr>
            </w:pPr>
            <w:r w:rsidRPr="00C041B4">
              <w:rPr>
                <w:rFonts w:hAnsi="宋体"/>
                <w:szCs w:val="21"/>
              </w:rPr>
              <w:t>定量测定（</w:t>
            </w:r>
            <w:r w:rsidRPr="00C041B4">
              <w:rPr>
                <w:szCs w:val="21"/>
              </w:rPr>
              <w:t>37</w:t>
            </w:r>
            <w:r w:rsidRPr="00C041B4">
              <w:rPr>
                <w:rFonts w:hAnsi="宋体"/>
                <w:szCs w:val="21"/>
              </w:rPr>
              <w:t>分）</w:t>
            </w:r>
          </w:p>
        </w:tc>
        <w:tc>
          <w:tcPr>
            <w:tcW w:w="1602" w:type="dxa"/>
            <w:vMerge w:val="restart"/>
            <w:vAlign w:val="center"/>
          </w:tcPr>
          <w:p w:rsidR="005F7269" w:rsidRPr="00C041B4" w:rsidRDefault="005F7269" w:rsidP="005F7269">
            <w:pPr>
              <w:rPr>
                <w:szCs w:val="21"/>
              </w:rPr>
            </w:pPr>
            <w:r w:rsidRPr="00C041B4">
              <w:rPr>
                <w:rFonts w:hAnsi="宋体"/>
                <w:szCs w:val="21"/>
              </w:rPr>
              <w:t>测量波长的选择</w:t>
            </w:r>
          </w:p>
        </w:tc>
        <w:tc>
          <w:tcPr>
            <w:tcW w:w="614" w:type="dxa"/>
            <w:vMerge w:val="restart"/>
            <w:vAlign w:val="center"/>
          </w:tcPr>
          <w:p w:rsidR="005F7269" w:rsidRPr="00C041B4" w:rsidRDefault="005F7269" w:rsidP="005F7269">
            <w:pPr>
              <w:jc w:val="center"/>
              <w:rPr>
                <w:szCs w:val="21"/>
              </w:rPr>
            </w:pPr>
            <w:r w:rsidRPr="00C041B4">
              <w:rPr>
                <w:szCs w:val="21"/>
              </w:rPr>
              <w:t>1</w:t>
            </w:r>
          </w:p>
        </w:tc>
        <w:tc>
          <w:tcPr>
            <w:tcW w:w="1204" w:type="dxa"/>
            <w:vAlign w:val="center"/>
          </w:tcPr>
          <w:p w:rsidR="005F7269" w:rsidRPr="00C041B4" w:rsidRDefault="005F7269" w:rsidP="005F7269">
            <w:pPr>
              <w:widowControl/>
              <w:jc w:val="center"/>
              <w:rPr>
                <w:kern w:val="0"/>
                <w:szCs w:val="21"/>
              </w:rPr>
            </w:pPr>
            <w:r w:rsidRPr="00C041B4">
              <w:rPr>
                <w:rFonts w:hAnsi="宋体"/>
                <w:kern w:val="0"/>
                <w:szCs w:val="21"/>
              </w:rPr>
              <w:t>正确</w:t>
            </w:r>
          </w:p>
        </w:tc>
        <w:tc>
          <w:tcPr>
            <w:tcW w:w="3340" w:type="dxa"/>
            <w:vMerge w:val="restart"/>
          </w:tcPr>
          <w:p w:rsidR="005F7269" w:rsidRPr="00C041B4" w:rsidRDefault="005F7269" w:rsidP="005F7269">
            <w:pPr>
              <w:rPr>
                <w:szCs w:val="21"/>
              </w:rPr>
            </w:pPr>
            <w:r w:rsidRPr="00C041B4">
              <w:rPr>
                <w:rFonts w:hAnsi="宋体"/>
                <w:kern w:val="0"/>
                <w:szCs w:val="21"/>
              </w:rPr>
              <w:t>最大波长选择不正确扣</w:t>
            </w:r>
            <w:r w:rsidRPr="00C041B4">
              <w:rPr>
                <w:kern w:val="0"/>
                <w:szCs w:val="21"/>
              </w:rPr>
              <w:t>1</w:t>
            </w:r>
            <w:r w:rsidRPr="00C041B4">
              <w:rPr>
                <w:rFonts w:hAnsi="宋体"/>
                <w:kern w:val="0"/>
                <w:szCs w:val="21"/>
              </w:rPr>
              <w:t>分，最多扣</w:t>
            </w:r>
            <w:r w:rsidRPr="00C041B4">
              <w:rPr>
                <w:kern w:val="0"/>
                <w:szCs w:val="21"/>
              </w:rPr>
              <w:t>1</w:t>
            </w:r>
            <w:r w:rsidRPr="00C041B4">
              <w:rPr>
                <w:rFonts w:hAnsi="宋体"/>
                <w:kern w:val="0"/>
                <w:szCs w:val="21"/>
              </w:rPr>
              <w:t>分</w:t>
            </w:r>
          </w:p>
        </w:tc>
        <w:tc>
          <w:tcPr>
            <w:tcW w:w="682" w:type="dxa"/>
            <w:vMerge w:val="restart"/>
          </w:tcPr>
          <w:p w:rsidR="005F7269" w:rsidRPr="00C041B4" w:rsidRDefault="005F7269" w:rsidP="005F7269">
            <w:pPr>
              <w:jc w:val="center"/>
              <w:rPr>
                <w:szCs w:val="21"/>
              </w:rPr>
            </w:pPr>
          </w:p>
        </w:tc>
        <w:tc>
          <w:tcPr>
            <w:tcW w:w="684" w:type="dxa"/>
            <w:vMerge w:val="restart"/>
            <w:shd w:val="clear" w:color="auto" w:fill="auto"/>
          </w:tcPr>
          <w:p w:rsidR="005F7269" w:rsidRPr="00C041B4" w:rsidRDefault="005F7269" w:rsidP="005F7269">
            <w:pPr>
              <w:jc w:val="center"/>
              <w:rPr>
                <w:szCs w:val="21"/>
              </w:rPr>
            </w:pPr>
          </w:p>
        </w:tc>
      </w:tr>
      <w:tr w:rsidR="005F7269" w:rsidRPr="00C041B4" w:rsidTr="005F7269">
        <w:trPr>
          <w:trHeight w:val="465"/>
          <w:jc w:val="center"/>
        </w:trPr>
        <w:tc>
          <w:tcPr>
            <w:tcW w:w="397" w:type="dxa"/>
            <w:vMerge/>
            <w:vAlign w:val="center"/>
          </w:tcPr>
          <w:p w:rsidR="005F7269" w:rsidRPr="00C041B4" w:rsidRDefault="005F7269" w:rsidP="005F7269">
            <w:pPr>
              <w:jc w:val="center"/>
              <w:rPr>
                <w:szCs w:val="21"/>
              </w:rPr>
            </w:pPr>
          </w:p>
        </w:tc>
        <w:tc>
          <w:tcPr>
            <w:tcW w:w="1331" w:type="dxa"/>
            <w:vMerge/>
            <w:vAlign w:val="center"/>
          </w:tcPr>
          <w:p w:rsidR="005F7269" w:rsidRPr="00C041B4" w:rsidRDefault="005F7269" w:rsidP="005F7269">
            <w:pPr>
              <w:jc w:val="center"/>
              <w:rPr>
                <w:kern w:val="0"/>
                <w:szCs w:val="21"/>
              </w:rPr>
            </w:pPr>
          </w:p>
        </w:tc>
        <w:tc>
          <w:tcPr>
            <w:tcW w:w="1602" w:type="dxa"/>
            <w:vMerge/>
            <w:vAlign w:val="center"/>
          </w:tcPr>
          <w:p w:rsidR="005F7269" w:rsidRPr="00C041B4" w:rsidRDefault="005F7269" w:rsidP="005F7269">
            <w:pPr>
              <w:jc w:val="center"/>
              <w:rPr>
                <w:szCs w:val="21"/>
              </w:rPr>
            </w:pPr>
          </w:p>
        </w:tc>
        <w:tc>
          <w:tcPr>
            <w:tcW w:w="614" w:type="dxa"/>
            <w:vMerge/>
            <w:vAlign w:val="center"/>
          </w:tcPr>
          <w:p w:rsidR="005F7269" w:rsidRPr="00C041B4" w:rsidRDefault="005F7269" w:rsidP="005F7269">
            <w:pPr>
              <w:jc w:val="center"/>
              <w:rPr>
                <w:szCs w:val="21"/>
              </w:rPr>
            </w:pPr>
          </w:p>
        </w:tc>
        <w:tc>
          <w:tcPr>
            <w:tcW w:w="1204" w:type="dxa"/>
            <w:vAlign w:val="center"/>
          </w:tcPr>
          <w:p w:rsidR="005F7269" w:rsidRPr="00C041B4" w:rsidRDefault="005F7269" w:rsidP="005F7269">
            <w:pPr>
              <w:widowControl/>
              <w:jc w:val="center"/>
              <w:rPr>
                <w:kern w:val="0"/>
                <w:szCs w:val="21"/>
              </w:rPr>
            </w:pPr>
            <w:r w:rsidRPr="00C041B4">
              <w:rPr>
                <w:rFonts w:hAnsi="宋体"/>
                <w:kern w:val="0"/>
                <w:szCs w:val="21"/>
              </w:rPr>
              <w:t>不正确</w:t>
            </w:r>
          </w:p>
        </w:tc>
        <w:tc>
          <w:tcPr>
            <w:tcW w:w="3340" w:type="dxa"/>
            <w:vMerge/>
          </w:tcPr>
          <w:p w:rsidR="005F7269" w:rsidRPr="00C041B4" w:rsidRDefault="005F7269" w:rsidP="005F7269">
            <w:pPr>
              <w:rPr>
                <w:kern w:val="0"/>
                <w:szCs w:val="21"/>
              </w:rPr>
            </w:pPr>
          </w:p>
        </w:tc>
        <w:tc>
          <w:tcPr>
            <w:tcW w:w="682" w:type="dxa"/>
            <w:vMerge/>
          </w:tcPr>
          <w:p w:rsidR="005F7269" w:rsidRPr="00C041B4" w:rsidRDefault="005F7269" w:rsidP="005F7269">
            <w:pPr>
              <w:jc w:val="center"/>
              <w:rPr>
                <w:szCs w:val="21"/>
              </w:rPr>
            </w:pPr>
          </w:p>
        </w:tc>
        <w:tc>
          <w:tcPr>
            <w:tcW w:w="684" w:type="dxa"/>
            <w:vMerge/>
            <w:shd w:val="clear" w:color="auto" w:fill="auto"/>
          </w:tcPr>
          <w:p w:rsidR="005F7269" w:rsidRPr="00C041B4" w:rsidRDefault="005F7269" w:rsidP="005F7269">
            <w:pPr>
              <w:jc w:val="center"/>
              <w:rPr>
                <w:szCs w:val="21"/>
              </w:rPr>
            </w:pPr>
          </w:p>
        </w:tc>
      </w:tr>
      <w:tr w:rsidR="005F7269" w:rsidRPr="00C041B4" w:rsidTr="005F7269">
        <w:trPr>
          <w:trHeight w:val="315"/>
          <w:jc w:val="center"/>
        </w:trPr>
        <w:tc>
          <w:tcPr>
            <w:tcW w:w="397" w:type="dxa"/>
            <w:vMerge/>
            <w:vAlign w:val="center"/>
          </w:tcPr>
          <w:p w:rsidR="005F7269" w:rsidRPr="00C041B4" w:rsidRDefault="005F7269" w:rsidP="005F7269">
            <w:pPr>
              <w:jc w:val="center"/>
              <w:rPr>
                <w:szCs w:val="21"/>
              </w:rPr>
            </w:pPr>
          </w:p>
        </w:tc>
        <w:tc>
          <w:tcPr>
            <w:tcW w:w="1331" w:type="dxa"/>
            <w:vMerge/>
            <w:vAlign w:val="center"/>
          </w:tcPr>
          <w:p w:rsidR="005F7269" w:rsidRPr="00C041B4" w:rsidRDefault="005F7269" w:rsidP="005F7269">
            <w:pPr>
              <w:jc w:val="center"/>
              <w:rPr>
                <w:szCs w:val="21"/>
              </w:rPr>
            </w:pPr>
          </w:p>
        </w:tc>
        <w:tc>
          <w:tcPr>
            <w:tcW w:w="1602" w:type="dxa"/>
            <w:vMerge w:val="restart"/>
            <w:vAlign w:val="center"/>
          </w:tcPr>
          <w:p w:rsidR="005F7269" w:rsidRPr="00C041B4" w:rsidRDefault="005F7269" w:rsidP="005F7269">
            <w:pPr>
              <w:rPr>
                <w:szCs w:val="21"/>
              </w:rPr>
            </w:pPr>
            <w:r w:rsidRPr="00C041B4">
              <w:rPr>
                <w:rFonts w:hAnsi="宋体"/>
                <w:szCs w:val="21"/>
              </w:rPr>
              <w:t>正确配制标准系列溶液</w:t>
            </w:r>
            <w:r w:rsidRPr="00C041B4">
              <w:rPr>
                <w:rFonts w:hAnsi="宋体"/>
                <w:kern w:val="0"/>
                <w:szCs w:val="21"/>
              </w:rPr>
              <w:t>（</w:t>
            </w:r>
            <w:r w:rsidRPr="00C041B4">
              <w:rPr>
                <w:kern w:val="0"/>
                <w:szCs w:val="21"/>
              </w:rPr>
              <w:t>7</w:t>
            </w:r>
            <w:r w:rsidRPr="00C041B4">
              <w:rPr>
                <w:rFonts w:hAnsi="宋体"/>
                <w:kern w:val="0"/>
                <w:szCs w:val="21"/>
              </w:rPr>
              <w:t>个点）</w:t>
            </w:r>
          </w:p>
        </w:tc>
        <w:tc>
          <w:tcPr>
            <w:tcW w:w="614" w:type="dxa"/>
            <w:vMerge w:val="restart"/>
            <w:vAlign w:val="center"/>
          </w:tcPr>
          <w:p w:rsidR="005F7269" w:rsidRPr="00C041B4" w:rsidRDefault="005F7269" w:rsidP="005F7269">
            <w:pPr>
              <w:jc w:val="center"/>
              <w:rPr>
                <w:szCs w:val="21"/>
              </w:rPr>
            </w:pPr>
            <w:r w:rsidRPr="00C041B4">
              <w:rPr>
                <w:szCs w:val="21"/>
              </w:rPr>
              <w:t>3</w:t>
            </w:r>
          </w:p>
        </w:tc>
        <w:tc>
          <w:tcPr>
            <w:tcW w:w="1204" w:type="dxa"/>
            <w:vAlign w:val="center"/>
          </w:tcPr>
          <w:p w:rsidR="005F7269" w:rsidRPr="00C041B4" w:rsidRDefault="005F7269" w:rsidP="005F7269">
            <w:pPr>
              <w:widowControl/>
              <w:jc w:val="center"/>
              <w:rPr>
                <w:kern w:val="0"/>
                <w:szCs w:val="21"/>
              </w:rPr>
            </w:pPr>
            <w:r w:rsidRPr="00C041B4">
              <w:rPr>
                <w:rFonts w:hAnsi="宋体"/>
                <w:kern w:val="0"/>
                <w:szCs w:val="21"/>
              </w:rPr>
              <w:t>正确</w:t>
            </w:r>
          </w:p>
        </w:tc>
        <w:tc>
          <w:tcPr>
            <w:tcW w:w="3340" w:type="dxa"/>
            <w:vMerge w:val="restart"/>
          </w:tcPr>
          <w:p w:rsidR="005F7269" w:rsidRPr="00C041B4" w:rsidRDefault="005F7269" w:rsidP="005F7269">
            <w:pPr>
              <w:rPr>
                <w:szCs w:val="21"/>
              </w:rPr>
            </w:pPr>
            <w:r w:rsidRPr="00C041B4">
              <w:rPr>
                <w:rFonts w:hAnsi="宋体"/>
                <w:kern w:val="0"/>
                <w:szCs w:val="21"/>
              </w:rPr>
              <w:t>标准系列溶液个数不足</w:t>
            </w:r>
            <w:r w:rsidRPr="00C041B4">
              <w:rPr>
                <w:kern w:val="0"/>
                <w:szCs w:val="21"/>
              </w:rPr>
              <w:t>7</w:t>
            </w:r>
            <w:r w:rsidRPr="00C041B4">
              <w:rPr>
                <w:rFonts w:hAnsi="宋体"/>
                <w:kern w:val="0"/>
                <w:szCs w:val="21"/>
              </w:rPr>
              <w:t>个，扣</w:t>
            </w:r>
            <w:r w:rsidRPr="00C041B4">
              <w:rPr>
                <w:kern w:val="0"/>
                <w:szCs w:val="21"/>
              </w:rPr>
              <w:t>3</w:t>
            </w:r>
            <w:r w:rsidRPr="00C041B4">
              <w:rPr>
                <w:rFonts w:hAnsi="宋体"/>
                <w:kern w:val="0"/>
                <w:szCs w:val="21"/>
              </w:rPr>
              <w:t>分</w:t>
            </w:r>
          </w:p>
        </w:tc>
        <w:tc>
          <w:tcPr>
            <w:tcW w:w="682" w:type="dxa"/>
            <w:vMerge w:val="restart"/>
          </w:tcPr>
          <w:p w:rsidR="005F7269" w:rsidRPr="00C041B4" w:rsidRDefault="005F7269" w:rsidP="005F7269">
            <w:pPr>
              <w:jc w:val="center"/>
              <w:rPr>
                <w:szCs w:val="21"/>
              </w:rPr>
            </w:pPr>
          </w:p>
        </w:tc>
        <w:tc>
          <w:tcPr>
            <w:tcW w:w="684" w:type="dxa"/>
            <w:vMerge/>
            <w:shd w:val="clear" w:color="auto" w:fill="auto"/>
          </w:tcPr>
          <w:p w:rsidR="005F7269" w:rsidRPr="00C041B4" w:rsidRDefault="005F7269" w:rsidP="005F7269">
            <w:pPr>
              <w:jc w:val="center"/>
              <w:rPr>
                <w:szCs w:val="21"/>
              </w:rPr>
            </w:pPr>
          </w:p>
        </w:tc>
      </w:tr>
      <w:tr w:rsidR="005F7269" w:rsidRPr="00C041B4" w:rsidTr="005F7269">
        <w:trPr>
          <w:trHeight w:val="315"/>
          <w:jc w:val="center"/>
        </w:trPr>
        <w:tc>
          <w:tcPr>
            <w:tcW w:w="397" w:type="dxa"/>
            <w:vMerge/>
            <w:vAlign w:val="center"/>
          </w:tcPr>
          <w:p w:rsidR="005F7269" w:rsidRPr="00C041B4" w:rsidRDefault="005F7269" w:rsidP="005F7269">
            <w:pPr>
              <w:jc w:val="center"/>
              <w:rPr>
                <w:szCs w:val="21"/>
              </w:rPr>
            </w:pPr>
          </w:p>
        </w:tc>
        <w:tc>
          <w:tcPr>
            <w:tcW w:w="1331" w:type="dxa"/>
            <w:vMerge/>
            <w:vAlign w:val="center"/>
          </w:tcPr>
          <w:p w:rsidR="005F7269" w:rsidRPr="00C041B4" w:rsidRDefault="005F7269" w:rsidP="005F7269">
            <w:pPr>
              <w:jc w:val="center"/>
              <w:rPr>
                <w:szCs w:val="21"/>
              </w:rPr>
            </w:pPr>
          </w:p>
        </w:tc>
        <w:tc>
          <w:tcPr>
            <w:tcW w:w="1602" w:type="dxa"/>
            <w:vMerge/>
          </w:tcPr>
          <w:p w:rsidR="005F7269" w:rsidRPr="00C041B4" w:rsidRDefault="005F7269" w:rsidP="005F7269">
            <w:pPr>
              <w:jc w:val="center"/>
              <w:rPr>
                <w:szCs w:val="21"/>
              </w:rPr>
            </w:pPr>
          </w:p>
        </w:tc>
        <w:tc>
          <w:tcPr>
            <w:tcW w:w="614" w:type="dxa"/>
            <w:vMerge/>
            <w:vAlign w:val="center"/>
          </w:tcPr>
          <w:p w:rsidR="005F7269" w:rsidRPr="00C041B4" w:rsidRDefault="005F7269" w:rsidP="005F7269">
            <w:pPr>
              <w:jc w:val="center"/>
              <w:rPr>
                <w:szCs w:val="21"/>
              </w:rPr>
            </w:pPr>
          </w:p>
        </w:tc>
        <w:tc>
          <w:tcPr>
            <w:tcW w:w="1204" w:type="dxa"/>
            <w:vAlign w:val="center"/>
          </w:tcPr>
          <w:p w:rsidR="005F7269" w:rsidRPr="00C041B4" w:rsidRDefault="005F7269" w:rsidP="005F7269">
            <w:pPr>
              <w:widowControl/>
              <w:jc w:val="center"/>
              <w:rPr>
                <w:kern w:val="0"/>
                <w:szCs w:val="21"/>
              </w:rPr>
            </w:pPr>
            <w:r w:rsidRPr="00C041B4">
              <w:rPr>
                <w:rFonts w:hAnsi="宋体"/>
                <w:kern w:val="0"/>
                <w:szCs w:val="21"/>
              </w:rPr>
              <w:t>不正确</w:t>
            </w:r>
          </w:p>
        </w:tc>
        <w:tc>
          <w:tcPr>
            <w:tcW w:w="3340" w:type="dxa"/>
            <w:vMerge/>
          </w:tcPr>
          <w:p w:rsidR="005F7269" w:rsidRPr="00C041B4" w:rsidRDefault="005F7269" w:rsidP="005F7269">
            <w:pPr>
              <w:rPr>
                <w:szCs w:val="21"/>
              </w:rPr>
            </w:pPr>
          </w:p>
        </w:tc>
        <w:tc>
          <w:tcPr>
            <w:tcW w:w="682" w:type="dxa"/>
            <w:vMerge/>
          </w:tcPr>
          <w:p w:rsidR="005F7269" w:rsidRPr="00C041B4" w:rsidRDefault="005F7269" w:rsidP="005F7269">
            <w:pPr>
              <w:jc w:val="center"/>
              <w:rPr>
                <w:szCs w:val="21"/>
              </w:rPr>
            </w:pPr>
          </w:p>
        </w:tc>
        <w:tc>
          <w:tcPr>
            <w:tcW w:w="684" w:type="dxa"/>
            <w:vMerge/>
            <w:shd w:val="clear" w:color="auto" w:fill="auto"/>
          </w:tcPr>
          <w:p w:rsidR="005F7269" w:rsidRPr="00C041B4" w:rsidRDefault="005F7269" w:rsidP="005F7269">
            <w:pPr>
              <w:jc w:val="center"/>
              <w:rPr>
                <w:szCs w:val="21"/>
              </w:rPr>
            </w:pPr>
          </w:p>
        </w:tc>
      </w:tr>
      <w:tr w:rsidR="005F7269" w:rsidRPr="00C041B4" w:rsidTr="005F7269">
        <w:trPr>
          <w:trHeight w:val="315"/>
          <w:jc w:val="center"/>
        </w:trPr>
        <w:tc>
          <w:tcPr>
            <w:tcW w:w="397" w:type="dxa"/>
            <w:vMerge/>
            <w:vAlign w:val="center"/>
          </w:tcPr>
          <w:p w:rsidR="005F7269" w:rsidRPr="00C041B4" w:rsidRDefault="005F7269" w:rsidP="005F7269">
            <w:pPr>
              <w:jc w:val="center"/>
              <w:rPr>
                <w:szCs w:val="21"/>
              </w:rPr>
            </w:pPr>
          </w:p>
        </w:tc>
        <w:tc>
          <w:tcPr>
            <w:tcW w:w="1331" w:type="dxa"/>
            <w:vMerge/>
            <w:vAlign w:val="center"/>
          </w:tcPr>
          <w:p w:rsidR="005F7269" w:rsidRPr="00C041B4" w:rsidRDefault="005F7269" w:rsidP="005F7269">
            <w:pPr>
              <w:jc w:val="center"/>
              <w:rPr>
                <w:szCs w:val="21"/>
              </w:rPr>
            </w:pPr>
          </w:p>
        </w:tc>
        <w:tc>
          <w:tcPr>
            <w:tcW w:w="1602" w:type="dxa"/>
            <w:vMerge w:val="restart"/>
            <w:vAlign w:val="center"/>
          </w:tcPr>
          <w:p w:rsidR="005F7269" w:rsidRPr="00C041B4" w:rsidRDefault="005F7269" w:rsidP="005F7269">
            <w:pPr>
              <w:rPr>
                <w:szCs w:val="21"/>
              </w:rPr>
            </w:pPr>
            <w:r w:rsidRPr="00C041B4">
              <w:rPr>
                <w:rFonts w:hAnsi="宋体"/>
                <w:szCs w:val="21"/>
              </w:rPr>
              <w:t>七个点分布要合理</w:t>
            </w:r>
          </w:p>
        </w:tc>
        <w:tc>
          <w:tcPr>
            <w:tcW w:w="614" w:type="dxa"/>
            <w:vMerge w:val="restart"/>
            <w:vAlign w:val="center"/>
          </w:tcPr>
          <w:p w:rsidR="005F7269" w:rsidRPr="00C041B4" w:rsidRDefault="005F7269" w:rsidP="005F7269">
            <w:pPr>
              <w:jc w:val="center"/>
              <w:rPr>
                <w:szCs w:val="21"/>
              </w:rPr>
            </w:pPr>
            <w:r w:rsidRPr="00C041B4">
              <w:rPr>
                <w:szCs w:val="21"/>
              </w:rPr>
              <w:t>3</w:t>
            </w:r>
          </w:p>
        </w:tc>
        <w:tc>
          <w:tcPr>
            <w:tcW w:w="1204" w:type="dxa"/>
            <w:vAlign w:val="center"/>
          </w:tcPr>
          <w:p w:rsidR="005F7269" w:rsidRPr="00C041B4" w:rsidRDefault="005F7269" w:rsidP="005F7269">
            <w:pPr>
              <w:widowControl/>
              <w:jc w:val="center"/>
              <w:rPr>
                <w:kern w:val="0"/>
                <w:szCs w:val="21"/>
              </w:rPr>
            </w:pPr>
            <w:r w:rsidRPr="00C041B4">
              <w:rPr>
                <w:rFonts w:hAnsi="宋体"/>
                <w:kern w:val="0"/>
                <w:szCs w:val="21"/>
              </w:rPr>
              <w:t>合理</w:t>
            </w:r>
          </w:p>
        </w:tc>
        <w:tc>
          <w:tcPr>
            <w:tcW w:w="3340" w:type="dxa"/>
            <w:vMerge w:val="restart"/>
          </w:tcPr>
          <w:p w:rsidR="005F7269" w:rsidRPr="00C041B4" w:rsidRDefault="005F7269" w:rsidP="005F7269">
            <w:pPr>
              <w:rPr>
                <w:kern w:val="0"/>
                <w:szCs w:val="21"/>
              </w:rPr>
            </w:pPr>
            <w:r w:rsidRPr="00C041B4">
              <w:rPr>
                <w:rFonts w:hAnsi="宋体"/>
                <w:kern w:val="0"/>
                <w:szCs w:val="21"/>
              </w:rPr>
              <w:t>不合理，扣</w:t>
            </w:r>
            <w:r w:rsidRPr="00C041B4">
              <w:rPr>
                <w:kern w:val="0"/>
                <w:szCs w:val="21"/>
              </w:rPr>
              <w:t>3</w:t>
            </w:r>
            <w:r w:rsidRPr="00C041B4">
              <w:rPr>
                <w:rFonts w:hAnsi="宋体"/>
                <w:kern w:val="0"/>
                <w:szCs w:val="21"/>
              </w:rPr>
              <w:t>分</w:t>
            </w:r>
          </w:p>
        </w:tc>
        <w:tc>
          <w:tcPr>
            <w:tcW w:w="682" w:type="dxa"/>
            <w:vMerge w:val="restart"/>
          </w:tcPr>
          <w:p w:rsidR="005F7269" w:rsidRPr="00C041B4" w:rsidRDefault="005F7269" w:rsidP="005F7269">
            <w:pPr>
              <w:jc w:val="center"/>
              <w:rPr>
                <w:szCs w:val="21"/>
              </w:rPr>
            </w:pPr>
          </w:p>
        </w:tc>
        <w:tc>
          <w:tcPr>
            <w:tcW w:w="684" w:type="dxa"/>
            <w:vMerge/>
            <w:shd w:val="clear" w:color="auto" w:fill="auto"/>
          </w:tcPr>
          <w:p w:rsidR="005F7269" w:rsidRPr="00C041B4" w:rsidRDefault="005F7269" w:rsidP="005F7269">
            <w:pPr>
              <w:jc w:val="center"/>
              <w:rPr>
                <w:szCs w:val="21"/>
              </w:rPr>
            </w:pPr>
          </w:p>
        </w:tc>
      </w:tr>
      <w:tr w:rsidR="005F7269" w:rsidRPr="00C041B4" w:rsidTr="005F7269">
        <w:trPr>
          <w:trHeight w:val="315"/>
          <w:jc w:val="center"/>
        </w:trPr>
        <w:tc>
          <w:tcPr>
            <w:tcW w:w="397" w:type="dxa"/>
            <w:vMerge/>
            <w:vAlign w:val="center"/>
          </w:tcPr>
          <w:p w:rsidR="005F7269" w:rsidRPr="00C041B4" w:rsidRDefault="005F7269" w:rsidP="005F7269">
            <w:pPr>
              <w:jc w:val="center"/>
              <w:rPr>
                <w:szCs w:val="21"/>
              </w:rPr>
            </w:pPr>
          </w:p>
        </w:tc>
        <w:tc>
          <w:tcPr>
            <w:tcW w:w="1331" w:type="dxa"/>
            <w:vMerge/>
            <w:vAlign w:val="center"/>
          </w:tcPr>
          <w:p w:rsidR="005F7269" w:rsidRPr="00C041B4" w:rsidRDefault="005F7269" w:rsidP="005F7269">
            <w:pPr>
              <w:jc w:val="center"/>
              <w:rPr>
                <w:szCs w:val="21"/>
              </w:rPr>
            </w:pPr>
          </w:p>
        </w:tc>
        <w:tc>
          <w:tcPr>
            <w:tcW w:w="1602" w:type="dxa"/>
            <w:vMerge/>
            <w:vAlign w:val="center"/>
          </w:tcPr>
          <w:p w:rsidR="005F7269" w:rsidRPr="00C041B4" w:rsidRDefault="005F7269" w:rsidP="005F7269">
            <w:pPr>
              <w:rPr>
                <w:szCs w:val="21"/>
              </w:rPr>
            </w:pPr>
          </w:p>
        </w:tc>
        <w:tc>
          <w:tcPr>
            <w:tcW w:w="614" w:type="dxa"/>
            <w:vMerge/>
            <w:vAlign w:val="center"/>
          </w:tcPr>
          <w:p w:rsidR="005F7269" w:rsidRPr="00C041B4" w:rsidRDefault="005F7269" w:rsidP="005F7269">
            <w:pPr>
              <w:jc w:val="center"/>
              <w:rPr>
                <w:szCs w:val="21"/>
              </w:rPr>
            </w:pPr>
          </w:p>
        </w:tc>
        <w:tc>
          <w:tcPr>
            <w:tcW w:w="1204" w:type="dxa"/>
            <w:vAlign w:val="center"/>
          </w:tcPr>
          <w:p w:rsidR="005F7269" w:rsidRPr="00C041B4" w:rsidRDefault="005F7269" w:rsidP="005F7269">
            <w:pPr>
              <w:widowControl/>
              <w:jc w:val="center"/>
              <w:rPr>
                <w:kern w:val="0"/>
                <w:szCs w:val="21"/>
              </w:rPr>
            </w:pPr>
            <w:r w:rsidRPr="00C041B4">
              <w:rPr>
                <w:rFonts w:hAnsi="宋体"/>
                <w:kern w:val="0"/>
                <w:szCs w:val="21"/>
              </w:rPr>
              <w:t>不合理</w:t>
            </w:r>
          </w:p>
        </w:tc>
        <w:tc>
          <w:tcPr>
            <w:tcW w:w="3340" w:type="dxa"/>
            <w:vMerge/>
          </w:tcPr>
          <w:p w:rsidR="005F7269" w:rsidRPr="00C041B4" w:rsidRDefault="005F7269" w:rsidP="005F7269">
            <w:pPr>
              <w:rPr>
                <w:kern w:val="0"/>
                <w:szCs w:val="21"/>
              </w:rPr>
            </w:pPr>
          </w:p>
        </w:tc>
        <w:tc>
          <w:tcPr>
            <w:tcW w:w="682" w:type="dxa"/>
            <w:vMerge/>
          </w:tcPr>
          <w:p w:rsidR="005F7269" w:rsidRPr="00C041B4" w:rsidRDefault="005F7269" w:rsidP="005F7269">
            <w:pPr>
              <w:jc w:val="center"/>
              <w:rPr>
                <w:szCs w:val="21"/>
              </w:rPr>
            </w:pPr>
          </w:p>
        </w:tc>
        <w:tc>
          <w:tcPr>
            <w:tcW w:w="684" w:type="dxa"/>
            <w:vMerge/>
            <w:shd w:val="clear" w:color="auto" w:fill="auto"/>
          </w:tcPr>
          <w:p w:rsidR="005F7269" w:rsidRPr="00C041B4" w:rsidRDefault="005F7269" w:rsidP="005F7269">
            <w:pPr>
              <w:jc w:val="center"/>
              <w:rPr>
                <w:szCs w:val="21"/>
              </w:rPr>
            </w:pPr>
          </w:p>
        </w:tc>
      </w:tr>
      <w:tr w:rsidR="005F7269" w:rsidRPr="00C041B4" w:rsidTr="005F7269">
        <w:trPr>
          <w:trHeight w:val="188"/>
          <w:jc w:val="center"/>
        </w:trPr>
        <w:tc>
          <w:tcPr>
            <w:tcW w:w="397" w:type="dxa"/>
            <w:vMerge/>
            <w:vAlign w:val="center"/>
          </w:tcPr>
          <w:p w:rsidR="005F7269" w:rsidRPr="00C041B4" w:rsidRDefault="005F7269" w:rsidP="005F7269">
            <w:pPr>
              <w:jc w:val="center"/>
              <w:rPr>
                <w:szCs w:val="21"/>
              </w:rPr>
            </w:pPr>
          </w:p>
        </w:tc>
        <w:tc>
          <w:tcPr>
            <w:tcW w:w="1331" w:type="dxa"/>
            <w:vMerge/>
            <w:vAlign w:val="center"/>
          </w:tcPr>
          <w:p w:rsidR="005F7269" w:rsidRPr="00C041B4" w:rsidRDefault="005F7269" w:rsidP="005F7269">
            <w:pPr>
              <w:jc w:val="center"/>
              <w:rPr>
                <w:szCs w:val="21"/>
              </w:rPr>
            </w:pPr>
          </w:p>
        </w:tc>
        <w:tc>
          <w:tcPr>
            <w:tcW w:w="1602" w:type="dxa"/>
            <w:vMerge w:val="restart"/>
            <w:vAlign w:val="center"/>
          </w:tcPr>
          <w:p w:rsidR="005F7269" w:rsidRPr="00C041B4" w:rsidRDefault="005F7269" w:rsidP="005F7269">
            <w:pPr>
              <w:rPr>
                <w:szCs w:val="21"/>
              </w:rPr>
            </w:pPr>
            <w:r w:rsidRPr="00C041B4">
              <w:rPr>
                <w:rFonts w:hAnsi="宋体"/>
                <w:szCs w:val="21"/>
              </w:rPr>
              <w:t>标准系列溶液的吸光度</w:t>
            </w:r>
          </w:p>
        </w:tc>
        <w:tc>
          <w:tcPr>
            <w:tcW w:w="614" w:type="dxa"/>
            <w:vMerge w:val="restart"/>
            <w:vAlign w:val="center"/>
          </w:tcPr>
          <w:p w:rsidR="005F7269" w:rsidRPr="00C041B4" w:rsidRDefault="005F7269" w:rsidP="005F7269">
            <w:pPr>
              <w:jc w:val="center"/>
              <w:rPr>
                <w:szCs w:val="21"/>
              </w:rPr>
            </w:pPr>
            <w:r w:rsidRPr="00C041B4">
              <w:rPr>
                <w:szCs w:val="21"/>
              </w:rPr>
              <w:t>3</w:t>
            </w:r>
          </w:p>
        </w:tc>
        <w:tc>
          <w:tcPr>
            <w:tcW w:w="1204" w:type="dxa"/>
            <w:vAlign w:val="center"/>
          </w:tcPr>
          <w:p w:rsidR="005F7269" w:rsidRPr="00C041B4" w:rsidRDefault="005F7269" w:rsidP="005F7269">
            <w:pPr>
              <w:widowControl/>
              <w:jc w:val="center"/>
              <w:rPr>
                <w:kern w:val="0"/>
                <w:szCs w:val="21"/>
              </w:rPr>
            </w:pPr>
            <w:r w:rsidRPr="00C041B4">
              <w:rPr>
                <w:rFonts w:hAnsi="宋体"/>
                <w:kern w:val="0"/>
                <w:szCs w:val="21"/>
              </w:rPr>
              <w:t>正确</w:t>
            </w:r>
          </w:p>
        </w:tc>
        <w:tc>
          <w:tcPr>
            <w:tcW w:w="3340" w:type="dxa"/>
            <w:vMerge w:val="restart"/>
          </w:tcPr>
          <w:p w:rsidR="005F7269" w:rsidRPr="00C041B4" w:rsidRDefault="005F7269" w:rsidP="005F7269">
            <w:pPr>
              <w:rPr>
                <w:kern w:val="0"/>
                <w:szCs w:val="21"/>
              </w:rPr>
            </w:pPr>
            <w:r w:rsidRPr="00C041B4">
              <w:rPr>
                <w:rFonts w:hAnsi="宋体"/>
                <w:kern w:val="0"/>
                <w:szCs w:val="21"/>
              </w:rPr>
              <w:t>大部分的吸光度在</w:t>
            </w:r>
            <w:r w:rsidRPr="00C041B4">
              <w:rPr>
                <w:kern w:val="0"/>
                <w:szCs w:val="21"/>
              </w:rPr>
              <w:t>0.2-0.8</w:t>
            </w:r>
            <w:r w:rsidRPr="00C041B4">
              <w:rPr>
                <w:rFonts w:hAnsi="宋体"/>
                <w:kern w:val="0"/>
                <w:szCs w:val="21"/>
              </w:rPr>
              <w:t>之间（</w:t>
            </w:r>
            <w:r w:rsidRPr="00C041B4">
              <w:rPr>
                <w:kern w:val="0"/>
                <w:szCs w:val="21"/>
              </w:rPr>
              <w:t>≥4</w:t>
            </w:r>
            <w:r w:rsidRPr="00C041B4">
              <w:rPr>
                <w:rFonts w:hAnsi="宋体"/>
                <w:kern w:val="0"/>
                <w:szCs w:val="21"/>
              </w:rPr>
              <w:t>个点），否则扣</w:t>
            </w:r>
            <w:r w:rsidRPr="00C041B4">
              <w:rPr>
                <w:kern w:val="0"/>
                <w:szCs w:val="21"/>
              </w:rPr>
              <w:t>3</w:t>
            </w:r>
            <w:r w:rsidRPr="00C041B4">
              <w:rPr>
                <w:rFonts w:hAnsi="宋体"/>
                <w:kern w:val="0"/>
                <w:szCs w:val="21"/>
              </w:rPr>
              <w:t>分</w:t>
            </w:r>
          </w:p>
        </w:tc>
        <w:tc>
          <w:tcPr>
            <w:tcW w:w="682" w:type="dxa"/>
            <w:vMerge w:val="restart"/>
          </w:tcPr>
          <w:p w:rsidR="005F7269" w:rsidRPr="00C041B4" w:rsidRDefault="005F7269" w:rsidP="005F7269">
            <w:pPr>
              <w:jc w:val="center"/>
              <w:rPr>
                <w:szCs w:val="21"/>
              </w:rPr>
            </w:pPr>
          </w:p>
        </w:tc>
        <w:tc>
          <w:tcPr>
            <w:tcW w:w="684" w:type="dxa"/>
            <w:vMerge/>
            <w:shd w:val="clear" w:color="auto" w:fill="auto"/>
          </w:tcPr>
          <w:p w:rsidR="005F7269" w:rsidRPr="00C041B4" w:rsidRDefault="005F7269" w:rsidP="005F7269">
            <w:pPr>
              <w:jc w:val="center"/>
              <w:rPr>
                <w:szCs w:val="21"/>
              </w:rPr>
            </w:pPr>
          </w:p>
        </w:tc>
      </w:tr>
      <w:tr w:rsidR="005F7269" w:rsidRPr="00C041B4" w:rsidTr="005F7269">
        <w:trPr>
          <w:trHeight w:val="187"/>
          <w:jc w:val="center"/>
        </w:trPr>
        <w:tc>
          <w:tcPr>
            <w:tcW w:w="397" w:type="dxa"/>
            <w:vMerge/>
            <w:vAlign w:val="center"/>
          </w:tcPr>
          <w:p w:rsidR="005F7269" w:rsidRPr="00C041B4" w:rsidRDefault="005F7269" w:rsidP="005F7269">
            <w:pPr>
              <w:jc w:val="center"/>
              <w:rPr>
                <w:szCs w:val="21"/>
              </w:rPr>
            </w:pPr>
          </w:p>
        </w:tc>
        <w:tc>
          <w:tcPr>
            <w:tcW w:w="1331" w:type="dxa"/>
            <w:vMerge/>
            <w:vAlign w:val="center"/>
          </w:tcPr>
          <w:p w:rsidR="005F7269" w:rsidRPr="00C041B4" w:rsidRDefault="005F7269" w:rsidP="005F7269">
            <w:pPr>
              <w:jc w:val="center"/>
              <w:rPr>
                <w:szCs w:val="21"/>
              </w:rPr>
            </w:pPr>
          </w:p>
        </w:tc>
        <w:tc>
          <w:tcPr>
            <w:tcW w:w="1602" w:type="dxa"/>
            <w:vMerge/>
            <w:vAlign w:val="center"/>
          </w:tcPr>
          <w:p w:rsidR="005F7269" w:rsidRPr="00C041B4" w:rsidRDefault="005F7269" w:rsidP="005F7269">
            <w:pPr>
              <w:rPr>
                <w:szCs w:val="21"/>
              </w:rPr>
            </w:pPr>
          </w:p>
        </w:tc>
        <w:tc>
          <w:tcPr>
            <w:tcW w:w="614" w:type="dxa"/>
            <w:vMerge/>
            <w:vAlign w:val="center"/>
          </w:tcPr>
          <w:p w:rsidR="005F7269" w:rsidRPr="00C041B4" w:rsidRDefault="005F7269" w:rsidP="005F7269">
            <w:pPr>
              <w:jc w:val="center"/>
              <w:rPr>
                <w:szCs w:val="21"/>
              </w:rPr>
            </w:pPr>
          </w:p>
        </w:tc>
        <w:tc>
          <w:tcPr>
            <w:tcW w:w="1204" w:type="dxa"/>
            <w:vAlign w:val="center"/>
          </w:tcPr>
          <w:p w:rsidR="005F7269" w:rsidRPr="00C041B4" w:rsidRDefault="005F7269" w:rsidP="005F7269">
            <w:pPr>
              <w:widowControl/>
              <w:jc w:val="center"/>
              <w:rPr>
                <w:kern w:val="0"/>
                <w:szCs w:val="21"/>
              </w:rPr>
            </w:pPr>
            <w:r w:rsidRPr="00C041B4">
              <w:rPr>
                <w:rFonts w:hAnsi="宋体"/>
                <w:kern w:val="0"/>
                <w:szCs w:val="21"/>
              </w:rPr>
              <w:t>不正确</w:t>
            </w:r>
          </w:p>
        </w:tc>
        <w:tc>
          <w:tcPr>
            <w:tcW w:w="3340" w:type="dxa"/>
            <w:vMerge/>
          </w:tcPr>
          <w:p w:rsidR="005F7269" w:rsidRPr="00C041B4" w:rsidRDefault="005F7269" w:rsidP="005F7269">
            <w:pPr>
              <w:rPr>
                <w:kern w:val="0"/>
                <w:szCs w:val="21"/>
              </w:rPr>
            </w:pPr>
          </w:p>
        </w:tc>
        <w:tc>
          <w:tcPr>
            <w:tcW w:w="682" w:type="dxa"/>
            <w:vMerge/>
          </w:tcPr>
          <w:p w:rsidR="005F7269" w:rsidRPr="00C041B4" w:rsidRDefault="005F7269" w:rsidP="005F7269">
            <w:pPr>
              <w:jc w:val="center"/>
              <w:rPr>
                <w:szCs w:val="21"/>
              </w:rPr>
            </w:pPr>
          </w:p>
        </w:tc>
        <w:tc>
          <w:tcPr>
            <w:tcW w:w="684" w:type="dxa"/>
            <w:vMerge/>
            <w:shd w:val="clear" w:color="auto" w:fill="auto"/>
          </w:tcPr>
          <w:p w:rsidR="005F7269" w:rsidRPr="00C041B4" w:rsidRDefault="005F7269" w:rsidP="005F7269">
            <w:pPr>
              <w:jc w:val="center"/>
              <w:rPr>
                <w:szCs w:val="21"/>
              </w:rPr>
            </w:pPr>
          </w:p>
        </w:tc>
      </w:tr>
      <w:tr w:rsidR="005F7269" w:rsidRPr="00C041B4" w:rsidTr="005F7269">
        <w:trPr>
          <w:trHeight w:val="315"/>
          <w:jc w:val="center"/>
        </w:trPr>
        <w:tc>
          <w:tcPr>
            <w:tcW w:w="397" w:type="dxa"/>
            <w:vMerge/>
            <w:vAlign w:val="center"/>
          </w:tcPr>
          <w:p w:rsidR="005F7269" w:rsidRPr="00C041B4" w:rsidRDefault="005F7269" w:rsidP="005F7269">
            <w:pPr>
              <w:jc w:val="center"/>
              <w:rPr>
                <w:szCs w:val="21"/>
              </w:rPr>
            </w:pPr>
          </w:p>
        </w:tc>
        <w:tc>
          <w:tcPr>
            <w:tcW w:w="1331" w:type="dxa"/>
            <w:vMerge/>
            <w:vAlign w:val="center"/>
          </w:tcPr>
          <w:p w:rsidR="005F7269" w:rsidRPr="00C041B4" w:rsidRDefault="005F7269" w:rsidP="005F7269">
            <w:pPr>
              <w:jc w:val="center"/>
              <w:rPr>
                <w:szCs w:val="21"/>
              </w:rPr>
            </w:pPr>
          </w:p>
        </w:tc>
        <w:tc>
          <w:tcPr>
            <w:tcW w:w="1602" w:type="dxa"/>
            <w:vMerge w:val="restart"/>
            <w:vAlign w:val="center"/>
          </w:tcPr>
          <w:p w:rsidR="005F7269" w:rsidRPr="00C041B4" w:rsidRDefault="005F7269" w:rsidP="005F7269">
            <w:pPr>
              <w:rPr>
                <w:szCs w:val="21"/>
              </w:rPr>
            </w:pPr>
            <w:r w:rsidRPr="00C041B4">
              <w:rPr>
                <w:rFonts w:hAnsi="宋体"/>
                <w:szCs w:val="21"/>
              </w:rPr>
              <w:t>未知溶液的稀释方法</w:t>
            </w:r>
          </w:p>
        </w:tc>
        <w:tc>
          <w:tcPr>
            <w:tcW w:w="614" w:type="dxa"/>
            <w:vMerge w:val="restart"/>
            <w:vAlign w:val="center"/>
          </w:tcPr>
          <w:p w:rsidR="005F7269" w:rsidRPr="00C041B4" w:rsidRDefault="005F7269" w:rsidP="005F7269">
            <w:pPr>
              <w:jc w:val="center"/>
              <w:rPr>
                <w:szCs w:val="21"/>
              </w:rPr>
            </w:pPr>
            <w:r w:rsidRPr="00C041B4">
              <w:rPr>
                <w:szCs w:val="21"/>
              </w:rPr>
              <w:t>4</w:t>
            </w:r>
          </w:p>
        </w:tc>
        <w:tc>
          <w:tcPr>
            <w:tcW w:w="1204" w:type="dxa"/>
            <w:vAlign w:val="center"/>
          </w:tcPr>
          <w:p w:rsidR="005F7269" w:rsidRPr="00C041B4" w:rsidRDefault="005F7269" w:rsidP="005F7269">
            <w:pPr>
              <w:widowControl/>
              <w:jc w:val="center"/>
              <w:rPr>
                <w:kern w:val="0"/>
                <w:szCs w:val="21"/>
              </w:rPr>
            </w:pPr>
            <w:r w:rsidRPr="00C041B4">
              <w:rPr>
                <w:rFonts w:hAnsi="宋体"/>
                <w:kern w:val="0"/>
                <w:szCs w:val="21"/>
              </w:rPr>
              <w:t>正确</w:t>
            </w:r>
          </w:p>
        </w:tc>
        <w:tc>
          <w:tcPr>
            <w:tcW w:w="3340" w:type="dxa"/>
            <w:vMerge w:val="restart"/>
          </w:tcPr>
          <w:p w:rsidR="005F7269" w:rsidRPr="00C041B4" w:rsidRDefault="005F7269" w:rsidP="005F7269">
            <w:pPr>
              <w:rPr>
                <w:kern w:val="0"/>
                <w:szCs w:val="21"/>
              </w:rPr>
            </w:pPr>
            <w:r w:rsidRPr="00C041B4">
              <w:rPr>
                <w:rFonts w:hAnsi="宋体"/>
                <w:szCs w:val="21"/>
              </w:rPr>
              <w:t>不正确，</w:t>
            </w:r>
            <w:r w:rsidRPr="00C041B4">
              <w:rPr>
                <w:rFonts w:hAnsi="宋体"/>
                <w:kern w:val="0"/>
                <w:szCs w:val="21"/>
              </w:rPr>
              <w:t>扣</w:t>
            </w:r>
            <w:r w:rsidRPr="00C041B4">
              <w:rPr>
                <w:kern w:val="0"/>
                <w:szCs w:val="21"/>
              </w:rPr>
              <w:t>4</w:t>
            </w:r>
            <w:r w:rsidRPr="00C041B4">
              <w:rPr>
                <w:rFonts w:hAnsi="宋体"/>
                <w:kern w:val="0"/>
                <w:szCs w:val="21"/>
              </w:rPr>
              <w:t>分</w:t>
            </w:r>
          </w:p>
        </w:tc>
        <w:tc>
          <w:tcPr>
            <w:tcW w:w="682" w:type="dxa"/>
            <w:vMerge w:val="restart"/>
          </w:tcPr>
          <w:p w:rsidR="005F7269" w:rsidRPr="00C041B4" w:rsidRDefault="005F7269" w:rsidP="005F7269">
            <w:pPr>
              <w:jc w:val="center"/>
              <w:rPr>
                <w:szCs w:val="21"/>
              </w:rPr>
            </w:pPr>
          </w:p>
        </w:tc>
        <w:tc>
          <w:tcPr>
            <w:tcW w:w="684" w:type="dxa"/>
            <w:vMerge/>
            <w:shd w:val="clear" w:color="auto" w:fill="auto"/>
          </w:tcPr>
          <w:p w:rsidR="005F7269" w:rsidRPr="00C041B4" w:rsidRDefault="005F7269" w:rsidP="005F7269">
            <w:pPr>
              <w:jc w:val="center"/>
              <w:rPr>
                <w:szCs w:val="21"/>
              </w:rPr>
            </w:pPr>
          </w:p>
        </w:tc>
      </w:tr>
      <w:tr w:rsidR="005F7269" w:rsidRPr="00C041B4" w:rsidTr="005F7269">
        <w:trPr>
          <w:trHeight w:val="315"/>
          <w:jc w:val="center"/>
        </w:trPr>
        <w:tc>
          <w:tcPr>
            <w:tcW w:w="397" w:type="dxa"/>
            <w:vMerge/>
            <w:vAlign w:val="center"/>
          </w:tcPr>
          <w:p w:rsidR="005F7269" w:rsidRPr="00C041B4" w:rsidRDefault="005F7269" w:rsidP="005F7269">
            <w:pPr>
              <w:jc w:val="center"/>
              <w:rPr>
                <w:szCs w:val="21"/>
              </w:rPr>
            </w:pPr>
          </w:p>
        </w:tc>
        <w:tc>
          <w:tcPr>
            <w:tcW w:w="1331" w:type="dxa"/>
            <w:vMerge/>
            <w:vAlign w:val="center"/>
          </w:tcPr>
          <w:p w:rsidR="005F7269" w:rsidRPr="00C041B4" w:rsidRDefault="005F7269" w:rsidP="005F7269">
            <w:pPr>
              <w:jc w:val="center"/>
              <w:rPr>
                <w:szCs w:val="21"/>
              </w:rPr>
            </w:pPr>
          </w:p>
        </w:tc>
        <w:tc>
          <w:tcPr>
            <w:tcW w:w="1602" w:type="dxa"/>
            <w:vMerge/>
            <w:vAlign w:val="center"/>
          </w:tcPr>
          <w:p w:rsidR="005F7269" w:rsidRPr="00C041B4" w:rsidRDefault="005F7269" w:rsidP="005F7269">
            <w:pPr>
              <w:rPr>
                <w:szCs w:val="21"/>
              </w:rPr>
            </w:pPr>
          </w:p>
        </w:tc>
        <w:tc>
          <w:tcPr>
            <w:tcW w:w="614" w:type="dxa"/>
            <w:vMerge/>
            <w:vAlign w:val="center"/>
          </w:tcPr>
          <w:p w:rsidR="005F7269" w:rsidRPr="00C041B4" w:rsidRDefault="005F7269" w:rsidP="005F7269">
            <w:pPr>
              <w:jc w:val="center"/>
              <w:rPr>
                <w:szCs w:val="21"/>
              </w:rPr>
            </w:pPr>
          </w:p>
        </w:tc>
        <w:tc>
          <w:tcPr>
            <w:tcW w:w="1204" w:type="dxa"/>
            <w:vAlign w:val="center"/>
          </w:tcPr>
          <w:p w:rsidR="005F7269" w:rsidRPr="00C041B4" w:rsidRDefault="005F7269" w:rsidP="005F7269">
            <w:pPr>
              <w:widowControl/>
              <w:jc w:val="center"/>
              <w:rPr>
                <w:kern w:val="0"/>
                <w:szCs w:val="21"/>
              </w:rPr>
            </w:pPr>
            <w:r w:rsidRPr="00C041B4">
              <w:rPr>
                <w:rFonts w:hAnsi="宋体"/>
                <w:kern w:val="0"/>
                <w:szCs w:val="21"/>
              </w:rPr>
              <w:t>不正确</w:t>
            </w:r>
          </w:p>
        </w:tc>
        <w:tc>
          <w:tcPr>
            <w:tcW w:w="3340" w:type="dxa"/>
            <w:vMerge/>
          </w:tcPr>
          <w:p w:rsidR="005F7269" w:rsidRPr="00C041B4" w:rsidRDefault="005F7269" w:rsidP="005F7269">
            <w:pPr>
              <w:rPr>
                <w:kern w:val="0"/>
                <w:szCs w:val="21"/>
              </w:rPr>
            </w:pPr>
          </w:p>
        </w:tc>
        <w:tc>
          <w:tcPr>
            <w:tcW w:w="682" w:type="dxa"/>
            <w:vMerge/>
          </w:tcPr>
          <w:p w:rsidR="005F7269" w:rsidRPr="00C041B4" w:rsidRDefault="005F7269" w:rsidP="005F7269">
            <w:pPr>
              <w:jc w:val="center"/>
              <w:rPr>
                <w:szCs w:val="21"/>
              </w:rPr>
            </w:pPr>
          </w:p>
        </w:tc>
        <w:tc>
          <w:tcPr>
            <w:tcW w:w="684" w:type="dxa"/>
            <w:vMerge/>
            <w:shd w:val="clear" w:color="auto" w:fill="auto"/>
          </w:tcPr>
          <w:p w:rsidR="005F7269" w:rsidRPr="00C041B4" w:rsidRDefault="005F7269" w:rsidP="005F7269">
            <w:pPr>
              <w:jc w:val="center"/>
              <w:rPr>
                <w:szCs w:val="21"/>
              </w:rPr>
            </w:pPr>
          </w:p>
        </w:tc>
      </w:tr>
      <w:tr w:rsidR="005F7269" w:rsidRPr="00C041B4" w:rsidTr="005F7269">
        <w:trPr>
          <w:trHeight w:val="382"/>
          <w:jc w:val="center"/>
        </w:trPr>
        <w:tc>
          <w:tcPr>
            <w:tcW w:w="397" w:type="dxa"/>
            <w:vMerge/>
            <w:vAlign w:val="center"/>
          </w:tcPr>
          <w:p w:rsidR="005F7269" w:rsidRPr="00C041B4" w:rsidRDefault="005F7269" w:rsidP="005F7269">
            <w:pPr>
              <w:jc w:val="center"/>
              <w:rPr>
                <w:szCs w:val="21"/>
              </w:rPr>
            </w:pPr>
          </w:p>
        </w:tc>
        <w:tc>
          <w:tcPr>
            <w:tcW w:w="1331" w:type="dxa"/>
            <w:vMerge/>
            <w:vAlign w:val="center"/>
          </w:tcPr>
          <w:p w:rsidR="005F7269" w:rsidRPr="00C041B4" w:rsidRDefault="005F7269" w:rsidP="005F7269">
            <w:pPr>
              <w:jc w:val="center"/>
              <w:rPr>
                <w:szCs w:val="21"/>
              </w:rPr>
            </w:pPr>
          </w:p>
        </w:tc>
        <w:tc>
          <w:tcPr>
            <w:tcW w:w="1602" w:type="dxa"/>
            <w:vMerge w:val="restart"/>
            <w:vAlign w:val="center"/>
          </w:tcPr>
          <w:p w:rsidR="005F7269" w:rsidRPr="00C041B4" w:rsidRDefault="005F7269" w:rsidP="005F7269">
            <w:pPr>
              <w:rPr>
                <w:szCs w:val="21"/>
              </w:rPr>
            </w:pPr>
            <w:r w:rsidRPr="00C041B4">
              <w:rPr>
                <w:rFonts w:hAnsi="宋体"/>
                <w:szCs w:val="21"/>
              </w:rPr>
              <w:t>试液吸光度处于工作曲线范围内</w:t>
            </w:r>
          </w:p>
        </w:tc>
        <w:tc>
          <w:tcPr>
            <w:tcW w:w="614" w:type="dxa"/>
            <w:vMerge w:val="restart"/>
            <w:vAlign w:val="center"/>
          </w:tcPr>
          <w:p w:rsidR="005F7269" w:rsidRPr="00C041B4" w:rsidRDefault="005F7269" w:rsidP="005F7269">
            <w:pPr>
              <w:jc w:val="center"/>
              <w:rPr>
                <w:szCs w:val="21"/>
              </w:rPr>
            </w:pPr>
            <w:r w:rsidRPr="00C041B4">
              <w:rPr>
                <w:szCs w:val="21"/>
              </w:rPr>
              <w:t>3</w:t>
            </w:r>
          </w:p>
        </w:tc>
        <w:tc>
          <w:tcPr>
            <w:tcW w:w="1204" w:type="dxa"/>
            <w:vAlign w:val="center"/>
          </w:tcPr>
          <w:p w:rsidR="005F7269" w:rsidRPr="00C041B4" w:rsidRDefault="005F7269" w:rsidP="005F7269">
            <w:pPr>
              <w:widowControl/>
              <w:jc w:val="center"/>
              <w:rPr>
                <w:kern w:val="0"/>
                <w:szCs w:val="21"/>
              </w:rPr>
            </w:pPr>
            <w:r w:rsidRPr="00C041B4">
              <w:rPr>
                <w:rFonts w:hAnsi="宋体"/>
                <w:kern w:val="0"/>
                <w:szCs w:val="21"/>
              </w:rPr>
              <w:t>正确</w:t>
            </w:r>
          </w:p>
        </w:tc>
        <w:tc>
          <w:tcPr>
            <w:tcW w:w="3340" w:type="dxa"/>
            <w:vMerge w:val="restart"/>
          </w:tcPr>
          <w:p w:rsidR="005F7269" w:rsidRPr="00C041B4" w:rsidRDefault="005F7269" w:rsidP="005F7269">
            <w:pPr>
              <w:rPr>
                <w:szCs w:val="21"/>
              </w:rPr>
            </w:pPr>
            <w:r w:rsidRPr="00C041B4">
              <w:rPr>
                <w:rFonts w:hAnsi="宋体"/>
                <w:kern w:val="0"/>
                <w:szCs w:val="21"/>
              </w:rPr>
              <w:t>吸光度超出</w:t>
            </w:r>
            <w:r w:rsidRPr="00C041B4">
              <w:rPr>
                <w:rFonts w:hAnsi="宋体"/>
                <w:szCs w:val="21"/>
              </w:rPr>
              <w:t>工作曲线范围</w:t>
            </w:r>
            <w:r w:rsidRPr="00C041B4">
              <w:rPr>
                <w:rFonts w:hAnsi="宋体"/>
                <w:kern w:val="0"/>
                <w:szCs w:val="21"/>
              </w:rPr>
              <w:t>，扣</w:t>
            </w:r>
            <w:r w:rsidRPr="00C041B4">
              <w:rPr>
                <w:kern w:val="0"/>
                <w:szCs w:val="21"/>
              </w:rPr>
              <w:t>3</w:t>
            </w:r>
            <w:r w:rsidRPr="00C041B4">
              <w:rPr>
                <w:rFonts w:hAnsi="宋体"/>
                <w:kern w:val="0"/>
                <w:szCs w:val="21"/>
              </w:rPr>
              <w:t>分，不允许重做</w:t>
            </w:r>
          </w:p>
        </w:tc>
        <w:tc>
          <w:tcPr>
            <w:tcW w:w="682" w:type="dxa"/>
            <w:vMerge w:val="restart"/>
          </w:tcPr>
          <w:p w:rsidR="005F7269" w:rsidRPr="00C041B4" w:rsidRDefault="005F7269" w:rsidP="005F7269">
            <w:pPr>
              <w:jc w:val="center"/>
              <w:rPr>
                <w:szCs w:val="21"/>
              </w:rPr>
            </w:pPr>
          </w:p>
        </w:tc>
        <w:tc>
          <w:tcPr>
            <w:tcW w:w="684" w:type="dxa"/>
            <w:vMerge/>
            <w:shd w:val="clear" w:color="auto" w:fill="auto"/>
          </w:tcPr>
          <w:p w:rsidR="005F7269" w:rsidRPr="00C041B4" w:rsidRDefault="005F7269" w:rsidP="005F7269">
            <w:pPr>
              <w:jc w:val="center"/>
              <w:rPr>
                <w:szCs w:val="21"/>
              </w:rPr>
            </w:pPr>
          </w:p>
        </w:tc>
      </w:tr>
      <w:tr w:rsidR="005F7269" w:rsidRPr="00C041B4" w:rsidTr="005F7269">
        <w:trPr>
          <w:trHeight w:val="262"/>
          <w:jc w:val="center"/>
        </w:trPr>
        <w:tc>
          <w:tcPr>
            <w:tcW w:w="397" w:type="dxa"/>
            <w:vMerge/>
            <w:vAlign w:val="center"/>
          </w:tcPr>
          <w:p w:rsidR="005F7269" w:rsidRPr="00C041B4" w:rsidRDefault="005F7269" w:rsidP="005F7269">
            <w:pPr>
              <w:jc w:val="center"/>
              <w:rPr>
                <w:szCs w:val="21"/>
              </w:rPr>
            </w:pPr>
          </w:p>
        </w:tc>
        <w:tc>
          <w:tcPr>
            <w:tcW w:w="1331" w:type="dxa"/>
            <w:vMerge/>
            <w:vAlign w:val="center"/>
          </w:tcPr>
          <w:p w:rsidR="005F7269" w:rsidRPr="00C041B4" w:rsidRDefault="005F7269" w:rsidP="005F7269">
            <w:pPr>
              <w:jc w:val="center"/>
              <w:rPr>
                <w:szCs w:val="21"/>
              </w:rPr>
            </w:pPr>
          </w:p>
        </w:tc>
        <w:tc>
          <w:tcPr>
            <w:tcW w:w="1602" w:type="dxa"/>
            <w:vMerge/>
            <w:vAlign w:val="center"/>
          </w:tcPr>
          <w:p w:rsidR="005F7269" w:rsidRPr="00C041B4" w:rsidRDefault="005F7269" w:rsidP="005F7269">
            <w:pPr>
              <w:jc w:val="center"/>
              <w:rPr>
                <w:szCs w:val="21"/>
              </w:rPr>
            </w:pPr>
          </w:p>
        </w:tc>
        <w:tc>
          <w:tcPr>
            <w:tcW w:w="614" w:type="dxa"/>
            <w:vMerge/>
            <w:vAlign w:val="center"/>
          </w:tcPr>
          <w:p w:rsidR="005F7269" w:rsidRPr="00C041B4" w:rsidRDefault="005F7269" w:rsidP="005F7269">
            <w:pPr>
              <w:jc w:val="center"/>
              <w:rPr>
                <w:szCs w:val="21"/>
              </w:rPr>
            </w:pPr>
          </w:p>
        </w:tc>
        <w:tc>
          <w:tcPr>
            <w:tcW w:w="1204" w:type="dxa"/>
            <w:vAlign w:val="center"/>
          </w:tcPr>
          <w:p w:rsidR="005F7269" w:rsidRPr="00C041B4" w:rsidRDefault="005F7269" w:rsidP="005F7269">
            <w:pPr>
              <w:widowControl/>
              <w:jc w:val="center"/>
              <w:rPr>
                <w:kern w:val="0"/>
                <w:szCs w:val="21"/>
              </w:rPr>
            </w:pPr>
            <w:r w:rsidRPr="00C041B4">
              <w:rPr>
                <w:rFonts w:hAnsi="宋体"/>
                <w:kern w:val="0"/>
                <w:szCs w:val="21"/>
              </w:rPr>
              <w:t>不正确</w:t>
            </w:r>
          </w:p>
        </w:tc>
        <w:tc>
          <w:tcPr>
            <w:tcW w:w="3340" w:type="dxa"/>
            <w:vMerge/>
          </w:tcPr>
          <w:p w:rsidR="005F7269" w:rsidRPr="00C041B4" w:rsidRDefault="005F7269" w:rsidP="005F7269">
            <w:pPr>
              <w:rPr>
                <w:szCs w:val="21"/>
              </w:rPr>
            </w:pPr>
          </w:p>
        </w:tc>
        <w:tc>
          <w:tcPr>
            <w:tcW w:w="682" w:type="dxa"/>
            <w:vMerge/>
          </w:tcPr>
          <w:p w:rsidR="005F7269" w:rsidRPr="00C041B4" w:rsidRDefault="005F7269" w:rsidP="005F7269">
            <w:pPr>
              <w:jc w:val="center"/>
              <w:rPr>
                <w:szCs w:val="21"/>
              </w:rPr>
            </w:pPr>
          </w:p>
        </w:tc>
        <w:tc>
          <w:tcPr>
            <w:tcW w:w="684" w:type="dxa"/>
            <w:vMerge/>
            <w:shd w:val="clear" w:color="auto" w:fill="auto"/>
          </w:tcPr>
          <w:p w:rsidR="005F7269" w:rsidRPr="00C041B4" w:rsidRDefault="005F7269" w:rsidP="005F7269">
            <w:pPr>
              <w:jc w:val="center"/>
              <w:rPr>
                <w:szCs w:val="21"/>
              </w:rPr>
            </w:pPr>
          </w:p>
        </w:tc>
      </w:tr>
      <w:tr w:rsidR="005F7269" w:rsidRPr="00C041B4" w:rsidTr="005F7269">
        <w:trPr>
          <w:trHeight w:val="55"/>
          <w:jc w:val="center"/>
        </w:trPr>
        <w:tc>
          <w:tcPr>
            <w:tcW w:w="397" w:type="dxa"/>
            <w:vMerge/>
            <w:vAlign w:val="center"/>
          </w:tcPr>
          <w:p w:rsidR="005F7269" w:rsidRPr="00C041B4" w:rsidRDefault="005F7269" w:rsidP="005F7269">
            <w:pPr>
              <w:jc w:val="center"/>
              <w:rPr>
                <w:szCs w:val="21"/>
              </w:rPr>
            </w:pPr>
          </w:p>
        </w:tc>
        <w:tc>
          <w:tcPr>
            <w:tcW w:w="1331" w:type="dxa"/>
            <w:vMerge/>
            <w:vAlign w:val="center"/>
          </w:tcPr>
          <w:p w:rsidR="005F7269" w:rsidRPr="00C041B4" w:rsidRDefault="005F7269" w:rsidP="005F7269">
            <w:pPr>
              <w:jc w:val="center"/>
              <w:rPr>
                <w:szCs w:val="21"/>
              </w:rPr>
            </w:pPr>
          </w:p>
        </w:tc>
        <w:tc>
          <w:tcPr>
            <w:tcW w:w="1602" w:type="dxa"/>
            <w:vMerge w:val="restart"/>
            <w:vAlign w:val="center"/>
          </w:tcPr>
          <w:p w:rsidR="005F7269" w:rsidRPr="00C041B4" w:rsidRDefault="005F7269" w:rsidP="005F7269">
            <w:pPr>
              <w:rPr>
                <w:szCs w:val="21"/>
              </w:rPr>
            </w:pPr>
            <w:r w:rsidRPr="00C041B4">
              <w:rPr>
                <w:rFonts w:hAnsi="宋体"/>
                <w:szCs w:val="21"/>
              </w:rPr>
              <w:t>工作曲线线性</w:t>
            </w:r>
          </w:p>
        </w:tc>
        <w:tc>
          <w:tcPr>
            <w:tcW w:w="614" w:type="dxa"/>
            <w:vMerge w:val="restart"/>
            <w:vAlign w:val="center"/>
          </w:tcPr>
          <w:p w:rsidR="005F7269" w:rsidRPr="00C041B4" w:rsidRDefault="005F7269" w:rsidP="005F7269">
            <w:pPr>
              <w:jc w:val="center"/>
              <w:rPr>
                <w:szCs w:val="21"/>
              </w:rPr>
            </w:pPr>
            <w:r w:rsidRPr="00C041B4">
              <w:rPr>
                <w:szCs w:val="21"/>
              </w:rPr>
              <w:t>20</w:t>
            </w:r>
          </w:p>
        </w:tc>
        <w:tc>
          <w:tcPr>
            <w:tcW w:w="1204" w:type="dxa"/>
            <w:vAlign w:val="center"/>
          </w:tcPr>
          <w:p w:rsidR="005F7269" w:rsidRPr="00C041B4" w:rsidRDefault="005F7269" w:rsidP="005F7269">
            <w:pPr>
              <w:widowControl/>
              <w:jc w:val="center"/>
              <w:rPr>
                <w:kern w:val="0"/>
                <w:szCs w:val="21"/>
              </w:rPr>
            </w:pPr>
            <w:r w:rsidRPr="00C041B4">
              <w:rPr>
                <w:kern w:val="0"/>
                <w:szCs w:val="21"/>
              </w:rPr>
              <w:t>1</w:t>
            </w:r>
            <w:r w:rsidRPr="00C041B4">
              <w:rPr>
                <w:rFonts w:hAnsi="宋体"/>
                <w:kern w:val="0"/>
                <w:szCs w:val="21"/>
              </w:rPr>
              <w:t>档</w:t>
            </w:r>
          </w:p>
        </w:tc>
        <w:tc>
          <w:tcPr>
            <w:tcW w:w="3340" w:type="dxa"/>
            <w:vAlign w:val="center"/>
          </w:tcPr>
          <w:p w:rsidR="005F7269" w:rsidRPr="00C041B4" w:rsidRDefault="005F7269" w:rsidP="005F7269">
            <w:pPr>
              <w:widowControl/>
              <w:jc w:val="left"/>
              <w:rPr>
                <w:kern w:val="0"/>
                <w:szCs w:val="21"/>
              </w:rPr>
            </w:pPr>
            <w:r w:rsidRPr="00C041B4">
              <w:rPr>
                <w:rFonts w:hAnsi="宋体"/>
                <w:kern w:val="0"/>
                <w:szCs w:val="21"/>
              </w:rPr>
              <w:t>相关系数</w:t>
            </w:r>
            <w:r w:rsidRPr="00C041B4">
              <w:rPr>
                <w:kern w:val="0"/>
                <w:szCs w:val="21"/>
              </w:rPr>
              <w:t>≥0.999995</w:t>
            </w:r>
          </w:p>
        </w:tc>
        <w:tc>
          <w:tcPr>
            <w:tcW w:w="682" w:type="dxa"/>
          </w:tcPr>
          <w:p w:rsidR="005F7269" w:rsidRPr="00C041B4" w:rsidRDefault="005F7269" w:rsidP="005F7269">
            <w:pPr>
              <w:jc w:val="center"/>
              <w:rPr>
                <w:szCs w:val="21"/>
              </w:rPr>
            </w:pPr>
            <w:r w:rsidRPr="00C041B4">
              <w:rPr>
                <w:szCs w:val="21"/>
              </w:rPr>
              <w:t>0</w:t>
            </w:r>
          </w:p>
        </w:tc>
        <w:tc>
          <w:tcPr>
            <w:tcW w:w="684" w:type="dxa"/>
            <w:vMerge w:val="restart"/>
            <w:shd w:val="clear" w:color="auto" w:fill="auto"/>
          </w:tcPr>
          <w:p w:rsidR="005F7269" w:rsidRPr="00C041B4" w:rsidRDefault="005F7269" w:rsidP="005F7269">
            <w:pPr>
              <w:jc w:val="center"/>
              <w:rPr>
                <w:szCs w:val="21"/>
              </w:rPr>
            </w:pPr>
          </w:p>
        </w:tc>
      </w:tr>
      <w:tr w:rsidR="005F7269" w:rsidRPr="00C041B4" w:rsidTr="005F7269">
        <w:trPr>
          <w:trHeight w:val="52"/>
          <w:jc w:val="center"/>
        </w:trPr>
        <w:tc>
          <w:tcPr>
            <w:tcW w:w="397" w:type="dxa"/>
            <w:vMerge/>
            <w:vAlign w:val="center"/>
          </w:tcPr>
          <w:p w:rsidR="005F7269" w:rsidRPr="00C041B4" w:rsidRDefault="005F7269" w:rsidP="005F7269">
            <w:pPr>
              <w:jc w:val="center"/>
              <w:rPr>
                <w:szCs w:val="21"/>
              </w:rPr>
            </w:pPr>
          </w:p>
        </w:tc>
        <w:tc>
          <w:tcPr>
            <w:tcW w:w="1331" w:type="dxa"/>
            <w:vMerge/>
            <w:vAlign w:val="center"/>
          </w:tcPr>
          <w:p w:rsidR="005F7269" w:rsidRPr="00C041B4" w:rsidRDefault="005F7269" w:rsidP="005F7269">
            <w:pPr>
              <w:jc w:val="center"/>
              <w:rPr>
                <w:szCs w:val="21"/>
              </w:rPr>
            </w:pPr>
          </w:p>
        </w:tc>
        <w:tc>
          <w:tcPr>
            <w:tcW w:w="1602" w:type="dxa"/>
            <w:vMerge/>
            <w:vAlign w:val="center"/>
          </w:tcPr>
          <w:p w:rsidR="005F7269" w:rsidRPr="00C041B4" w:rsidRDefault="005F7269" w:rsidP="005F7269">
            <w:pPr>
              <w:rPr>
                <w:szCs w:val="21"/>
              </w:rPr>
            </w:pPr>
          </w:p>
        </w:tc>
        <w:tc>
          <w:tcPr>
            <w:tcW w:w="614" w:type="dxa"/>
            <w:vMerge/>
            <w:vAlign w:val="center"/>
          </w:tcPr>
          <w:p w:rsidR="005F7269" w:rsidRPr="00C041B4" w:rsidRDefault="005F7269" w:rsidP="005F7269">
            <w:pPr>
              <w:jc w:val="center"/>
              <w:rPr>
                <w:szCs w:val="21"/>
              </w:rPr>
            </w:pPr>
          </w:p>
        </w:tc>
        <w:tc>
          <w:tcPr>
            <w:tcW w:w="1204" w:type="dxa"/>
            <w:vAlign w:val="center"/>
          </w:tcPr>
          <w:p w:rsidR="005F7269" w:rsidRPr="00C041B4" w:rsidRDefault="005F7269" w:rsidP="005F7269">
            <w:pPr>
              <w:widowControl/>
              <w:jc w:val="center"/>
              <w:rPr>
                <w:kern w:val="0"/>
                <w:szCs w:val="21"/>
              </w:rPr>
            </w:pPr>
            <w:r w:rsidRPr="00C041B4">
              <w:rPr>
                <w:kern w:val="0"/>
                <w:szCs w:val="21"/>
              </w:rPr>
              <w:t>2</w:t>
            </w:r>
            <w:r w:rsidRPr="00C041B4">
              <w:rPr>
                <w:rFonts w:hAnsi="宋体"/>
                <w:kern w:val="0"/>
                <w:szCs w:val="21"/>
              </w:rPr>
              <w:t>档</w:t>
            </w:r>
          </w:p>
        </w:tc>
        <w:tc>
          <w:tcPr>
            <w:tcW w:w="3340" w:type="dxa"/>
            <w:vAlign w:val="center"/>
          </w:tcPr>
          <w:p w:rsidR="005F7269" w:rsidRPr="00C041B4" w:rsidRDefault="005F7269" w:rsidP="005F7269">
            <w:pPr>
              <w:widowControl/>
              <w:jc w:val="left"/>
              <w:rPr>
                <w:kern w:val="0"/>
                <w:szCs w:val="21"/>
              </w:rPr>
            </w:pPr>
            <w:r w:rsidRPr="00C041B4">
              <w:rPr>
                <w:kern w:val="0"/>
                <w:szCs w:val="21"/>
              </w:rPr>
              <w:t>0.999995</w:t>
            </w:r>
            <w:r w:rsidRPr="00C041B4">
              <w:rPr>
                <w:rFonts w:hAnsi="宋体"/>
                <w:kern w:val="0"/>
                <w:szCs w:val="21"/>
              </w:rPr>
              <w:t>＞相关系数</w:t>
            </w:r>
            <w:r w:rsidRPr="00C041B4">
              <w:rPr>
                <w:kern w:val="0"/>
                <w:szCs w:val="21"/>
              </w:rPr>
              <w:t>≥0.99999</w:t>
            </w:r>
          </w:p>
        </w:tc>
        <w:tc>
          <w:tcPr>
            <w:tcW w:w="682" w:type="dxa"/>
          </w:tcPr>
          <w:p w:rsidR="005F7269" w:rsidRPr="00C041B4" w:rsidRDefault="005F7269" w:rsidP="005F7269">
            <w:pPr>
              <w:jc w:val="center"/>
              <w:rPr>
                <w:szCs w:val="21"/>
              </w:rPr>
            </w:pPr>
            <w:r w:rsidRPr="00C041B4">
              <w:rPr>
                <w:szCs w:val="21"/>
              </w:rPr>
              <w:t>4</w:t>
            </w:r>
          </w:p>
        </w:tc>
        <w:tc>
          <w:tcPr>
            <w:tcW w:w="684" w:type="dxa"/>
            <w:vMerge/>
            <w:shd w:val="clear" w:color="auto" w:fill="auto"/>
          </w:tcPr>
          <w:p w:rsidR="005F7269" w:rsidRPr="00C041B4" w:rsidRDefault="005F7269" w:rsidP="005F7269">
            <w:pPr>
              <w:jc w:val="center"/>
              <w:rPr>
                <w:szCs w:val="21"/>
              </w:rPr>
            </w:pPr>
          </w:p>
        </w:tc>
      </w:tr>
      <w:tr w:rsidR="005F7269" w:rsidRPr="00C041B4" w:rsidTr="005F7269">
        <w:trPr>
          <w:trHeight w:val="52"/>
          <w:jc w:val="center"/>
        </w:trPr>
        <w:tc>
          <w:tcPr>
            <w:tcW w:w="397" w:type="dxa"/>
            <w:vMerge/>
            <w:vAlign w:val="center"/>
          </w:tcPr>
          <w:p w:rsidR="005F7269" w:rsidRPr="00C041B4" w:rsidRDefault="005F7269" w:rsidP="005F7269">
            <w:pPr>
              <w:jc w:val="center"/>
              <w:rPr>
                <w:szCs w:val="21"/>
              </w:rPr>
            </w:pPr>
          </w:p>
        </w:tc>
        <w:tc>
          <w:tcPr>
            <w:tcW w:w="1331" w:type="dxa"/>
            <w:vMerge/>
            <w:vAlign w:val="center"/>
          </w:tcPr>
          <w:p w:rsidR="005F7269" w:rsidRPr="00C041B4" w:rsidRDefault="005F7269" w:rsidP="005F7269">
            <w:pPr>
              <w:jc w:val="center"/>
              <w:rPr>
                <w:szCs w:val="21"/>
              </w:rPr>
            </w:pPr>
          </w:p>
        </w:tc>
        <w:tc>
          <w:tcPr>
            <w:tcW w:w="1602" w:type="dxa"/>
            <w:vMerge/>
            <w:vAlign w:val="center"/>
          </w:tcPr>
          <w:p w:rsidR="005F7269" w:rsidRPr="00C041B4" w:rsidRDefault="005F7269" w:rsidP="005F7269">
            <w:pPr>
              <w:rPr>
                <w:szCs w:val="21"/>
              </w:rPr>
            </w:pPr>
          </w:p>
        </w:tc>
        <w:tc>
          <w:tcPr>
            <w:tcW w:w="614" w:type="dxa"/>
            <w:vMerge/>
            <w:vAlign w:val="center"/>
          </w:tcPr>
          <w:p w:rsidR="005F7269" w:rsidRPr="00C041B4" w:rsidRDefault="005F7269" w:rsidP="005F7269">
            <w:pPr>
              <w:jc w:val="center"/>
              <w:rPr>
                <w:szCs w:val="21"/>
              </w:rPr>
            </w:pPr>
          </w:p>
        </w:tc>
        <w:tc>
          <w:tcPr>
            <w:tcW w:w="1204" w:type="dxa"/>
            <w:vAlign w:val="center"/>
          </w:tcPr>
          <w:p w:rsidR="005F7269" w:rsidRPr="00C041B4" w:rsidRDefault="005F7269" w:rsidP="005F7269">
            <w:pPr>
              <w:widowControl/>
              <w:jc w:val="center"/>
              <w:rPr>
                <w:kern w:val="0"/>
                <w:szCs w:val="21"/>
              </w:rPr>
            </w:pPr>
            <w:r w:rsidRPr="00C041B4">
              <w:rPr>
                <w:kern w:val="0"/>
                <w:szCs w:val="21"/>
              </w:rPr>
              <w:t>3</w:t>
            </w:r>
            <w:r w:rsidRPr="00C041B4">
              <w:rPr>
                <w:rFonts w:hAnsi="宋体"/>
                <w:kern w:val="0"/>
                <w:szCs w:val="21"/>
              </w:rPr>
              <w:t>档</w:t>
            </w:r>
          </w:p>
        </w:tc>
        <w:tc>
          <w:tcPr>
            <w:tcW w:w="3340" w:type="dxa"/>
            <w:vAlign w:val="center"/>
          </w:tcPr>
          <w:p w:rsidR="005F7269" w:rsidRPr="00C041B4" w:rsidRDefault="005F7269" w:rsidP="005F7269">
            <w:pPr>
              <w:widowControl/>
              <w:jc w:val="left"/>
              <w:rPr>
                <w:kern w:val="0"/>
                <w:szCs w:val="21"/>
              </w:rPr>
            </w:pPr>
            <w:r w:rsidRPr="00C041B4">
              <w:rPr>
                <w:kern w:val="0"/>
                <w:szCs w:val="21"/>
              </w:rPr>
              <w:t>0.99999</w:t>
            </w:r>
            <w:r w:rsidRPr="00C041B4">
              <w:rPr>
                <w:rFonts w:hAnsi="宋体"/>
                <w:kern w:val="0"/>
                <w:szCs w:val="21"/>
              </w:rPr>
              <w:t>＞相关系数</w:t>
            </w:r>
            <w:r w:rsidRPr="00C041B4">
              <w:rPr>
                <w:kern w:val="0"/>
                <w:szCs w:val="21"/>
              </w:rPr>
              <w:t>≥0.99995</w:t>
            </w:r>
          </w:p>
        </w:tc>
        <w:tc>
          <w:tcPr>
            <w:tcW w:w="682" w:type="dxa"/>
          </w:tcPr>
          <w:p w:rsidR="005F7269" w:rsidRPr="00C041B4" w:rsidRDefault="005F7269" w:rsidP="005F7269">
            <w:pPr>
              <w:jc w:val="center"/>
              <w:rPr>
                <w:szCs w:val="21"/>
              </w:rPr>
            </w:pPr>
            <w:r w:rsidRPr="00C041B4">
              <w:rPr>
                <w:szCs w:val="21"/>
              </w:rPr>
              <w:t>8</w:t>
            </w:r>
          </w:p>
        </w:tc>
        <w:tc>
          <w:tcPr>
            <w:tcW w:w="684" w:type="dxa"/>
            <w:vMerge/>
            <w:shd w:val="clear" w:color="auto" w:fill="auto"/>
          </w:tcPr>
          <w:p w:rsidR="005F7269" w:rsidRPr="00C041B4" w:rsidRDefault="005F7269" w:rsidP="005F7269">
            <w:pPr>
              <w:jc w:val="center"/>
              <w:rPr>
                <w:szCs w:val="21"/>
              </w:rPr>
            </w:pPr>
          </w:p>
        </w:tc>
      </w:tr>
      <w:tr w:rsidR="005F7269" w:rsidRPr="00C041B4" w:rsidTr="005F7269">
        <w:trPr>
          <w:trHeight w:val="52"/>
          <w:jc w:val="center"/>
        </w:trPr>
        <w:tc>
          <w:tcPr>
            <w:tcW w:w="397" w:type="dxa"/>
            <w:vMerge/>
            <w:vAlign w:val="center"/>
          </w:tcPr>
          <w:p w:rsidR="005F7269" w:rsidRPr="00C041B4" w:rsidRDefault="005F7269" w:rsidP="005F7269">
            <w:pPr>
              <w:jc w:val="center"/>
              <w:rPr>
                <w:szCs w:val="21"/>
              </w:rPr>
            </w:pPr>
          </w:p>
        </w:tc>
        <w:tc>
          <w:tcPr>
            <w:tcW w:w="1331" w:type="dxa"/>
            <w:vMerge/>
            <w:vAlign w:val="center"/>
          </w:tcPr>
          <w:p w:rsidR="005F7269" w:rsidRPr="00C041B4" w:rsidRDefault="005F7269" w:rsidP="005F7269">
            <w:pPr>
              <w:jc w:val="center"/>
              <w:rPr>
                <w:szCs w:val="21"/>
              </w:rPr>
            </w:pPr>
          </w:p>
        </w:tc>
        <w:tc>
          <w:tcPr>
            <w:tcW w:w="1602" w:type="dxa"/>
            <w:vMerge/>
            <w:vAlign w:val="center"/>
          </w:tcPr>
          <w:p w:rsidR="005F7269" w:rsidRPr="00C041B4" w:rsidRDefault="005F7269" w:rsidP="005F7269">
            <w:pPr>
              <w:rPr>
                <w:szCs w:val="21"/>
              </w:rPr>
            </w:pPr>
          </w:p>
        </w:tc>
        <w:tc>
          <w:tcPr>
            <w:tcW w:w="614" w:type="dxa"/>
            <w:vMerge/>
            <w:vAlign w:val="center"/>
          </w:tcPr>
          <w:p w:rsidR="005F7269" w:rsidRPr="00C041B4" w:rsidRDefault="005F7269" w:rsidP="005F7269">
            <w:pPr>
              <w:jc w:val="center"/>
              <w:rPr>
                <w:szCs w:val="21"/>
              </w:rPr>
            </w:pPr>
          </w:p>
        </w:tc>
        <w:tc>
          <w:tcPr>
            <w:tcW w:w="1204" w:type="dxa"/>
            <w:vAlign w:val="center"/>
          </w:tcPr>
          <w:p w:rsidR="005F7269" w:rsidRPr="00C041B4" w:rsidRDefault="005F7269" w:rsidP="005F7269">
            <w:pPr>
              <w:widowControl/>
              <w:jc w:val="center"/>
              <w:rPr>
                <w:kern w:val="0"/>
                <w:szCs w:val="21"/>
              </w:rPr>
            </w:pPr>
            <w:r w:rsidRPr="00C041B4">
              <w:rPr>
                <w:kern w:val="0"/>
                <w:szCs w:val="21"/>
              </w:rPr>
              <w:t>4</w:t>
            </w:r>
            <w:r w:rsidRPr="00C041B4">
              <w:rPr>
                <w:rFonts w:hAnsi="宋体"/>
                <w:kern w:val="0"/>
                <w:szCs w:val="21"/>
              </w:rPr>
              <w:t>档</w:t>
            </w:r>
          </w:p>
        </w:tc>
        <w:tc>
          <w:tcPr>
            <w:tcW w:w="3340" w:type="dxa"/>
            <w:vAlign w:val="center"/>
          </w:tcPr>
          <w:p w:rsidR="005F7269" w:rsidRPr="00C041B4" w:rsidRDefault="005F7269" w:rsidP="005F7269">
            <w:pPr>
              <w:widowControl/>
              <w:jc w:val="left"/>
              <w:rPr>
                <w:kern w:val="0"/>
                <w:szCs w:val="21"/>
              </w:rPr>
            </w:pPr>
            <w:r w:rsidRPr="00C041B4">
              <w:rPr>
                <w:kern w:val="0"/>
                <w:szCs w:val="21"/>
              </w:rPr>
              <w:t>0.99995</w:t>
            </w:r>
            <w:r w:rsidRPr="00C041B4">
              <w:rPr>
                <w:rFonts w:hAnsi="宋体"/>
                <w:kern w:val="0"/>
                <w:szCs w:val="21"/>
              </w:rPr>
              <w:t>＞相关系数</w:t>
            </w:r>
            <w:r w:rsidRPr="00C041B4">
              <w:rPr>
                <w:kern w:val="0"/>
                <w:szCs w:val="21"/>
              </w:rPr>
              <w:t>≥0.9999</w:t>
            </w:r>
          </w:p>
        </w:tc>
        <w:tc>
          <w:tcPr>
            <w:tcW w:w="682" w:type="dxa"/>
          </w:tcPr>
          <w:p w:rsidR="005F7269" w:rsidRPr="00C041B4" w:rsidRDefault="005F7269" w:rsidP="005F7269">
            <w:pPr>
              <w:jc w:val="center"/>
              <w:rPr>
                <w:szCs w:val="21"/>
              </w:rPr>
            </w:pPr>
            <w:r w:rsidRPr="00C041B4">
              <w:rPr>
                <w:szCs w:val="21"/>
              </w:rPr>
              <w:t>12</w:t>
            </w:r>
          </w:p>
        </w:tc>
        <w:tc>
          <w:tcPr>
            <w:tcW w:w="684" w:type="dxa"/>
            <w:vMerge/>
            <w:shd w:val="clear" w:color="auto" w:fill="auto"/>
          </w:tcPr>
          <w:p w:rsidR="005F7269" w:rsidRPr="00C041B4" w:rsidRDefault="005F7269" w:rsidP="005F7269">
            <w:pPr>
              <w:jc w:val="center"/>
              <w:rPr>
                <w:szCs w:val="21"/>
              </w:rPr>
            </w:pPr>
          </w:p>
        </w:tc>
      </w:tr>
      <w:tr w:rsidR="005F7269" w:rsidRPr="00C041B4" w:rsidTr="005F7269">
        <w:trPr>
          <w:trHeight w:val="52"/>
          <w:jc w:val="center"/>
        </w:trPr>
        <w:tc>
          <w:tcPr>
            <w:tcW w:w="397" w:type="dxa"/>
            <w:vMerge/>
            <w:vAlign w:val="center"/>
          </w:tcPr>
          <w:p w:rsidR="005F7269" w:rsidRPr="00C041B4" w:rsidRDefault="005F7269" w:rsidP="005F7269">
            <w:pPr>
              <w:jc w:val="center"/>
              <w:rPr>
                <w:szCs w:val="21"/>
              </w:rPr>
            </w:pPr>
          </w:p>
        </w:tc>
        <w:tc>
          <w:tcPr>
            <w:tcW w:w="1331" w:type="dxa"/>
            <w:vMerge/>
            <w:vAlign w:val="center"/>
          </w:tcPr>
          <w:p w:rsidR="005F7269" w:rsidRPr="00C041B4" w:rsidRDefault="005F7269" w:rsidP="005F7269">
            <w:pPr>
              <w:jc w:val="center"/>
              <w:rPr>
                <w:szCs w:val="21"/>
              </w:rPr>
            </w:pPr>
          </w:p>
        </w:tc>
        <w:tc>
          <w:tcPr>
            <w:tcW w:w="1602" w:type="dxa"/>
            <w:vMerge/>
            <w:vAlign w:val="center"/>
          </w:tcPr>
          <w:p w:rsidR="005F7269" w:rsidRPr="00C041B4" w:rsidRDefault="005F7269" w:rsidP="005F7269">
            <w:pPr>
              <w:rPr>
                <w:szCs w:val="21"/>
              </w:rPr>
            </w:pPr>
          </w:p>
        </w:tc>
        <w:tc>
          <w:tcPr>
            <w:tcW w:w="614" w:type="dxa"/>
            <w:vMerge/>
            <w:vAlign w:val="center"/>
          </w:tcPr>
          <w:p w:rsidR="005F7269" w:rsidRPr="00C041B4" w:rsidRDefault="005F7269" w:rsidP="005F7269">
            <w:pPr>
              <w:jc w:val="center"/>
              <w:rPr>
                <w:szCs w:val="21"/>
              </w:rPr>
            </w:pPr>
          </w:p>
        </w:tc>
        <w:tc>
          <w:tcPr>
            <w:tcW w:w="1204" w:type="dxa"/>
            <w:vAlign w:val="center"/>
          </w:tcPr>
          <w:p w:rsidR="005F7269" w:rsidRPr="00C041B4" w:rsidRDefault="005F7269" w:rsidP="005F7269">
            <w:pPr>
              <w:widowControl/>
              <w:jc w:val="center"/>
              <w:rPr>
                <w:kern w:val="0"/>
                <w:szCs w:val="21"/>
              </w:rPr>
            </w:pPr>
            <w:r w:rsidRPr="00C041B4">
              <w:rPr>
                <w:kern w:val="0"/>
                <w:szCs w:val="21"/>
              </w:rPr>
              <w:t>5</w:t>
            </w:r>
            <w:r w:rsidRPr="00C041B4">
              <w:rPr>
                <w:rFonts w:hAnsi="宋体"/>
                <w:kern w:val="0"/>
                <w:szCs w:val="21"/>
              </w:rPr>
              <w:t>档</w:t>
            </w:r>
          </w:p>
        </w:tc>
        <w:tc>
          <w:tcPr>
            <w:tcW w:w="3340" w:type="dxa"/>
            <w:vAlign w:val="center"/>
          </w:tcPr>
          <w:p w:rsidR="005F7269" w:rsidRPr="00C041B4" w:rsidRDefault="005F7269" w:rsidP="005F7269">
            <w:pPr>
              <w:widowControl/>
              <w:jc w:val="left"/>
              <w:rPr>
                <w:kern w:val="0"/>
                <w:szCs w:val="21"/>
              </w:rPr>
            </w:pPr>
            <w:r w:rsidRPr="00C041B4">
              <w:rPr>
                <w:kern w:val="0"/>
                <w:szCs w:val="21"/>
              </w:rPr>
              <w:t>0.9999</w:t>
            </w:r>
            <w:r w:rsidRPr="00C041B4">
              <w:rPr>
                <w:rFonts w:hAnsi="宋体"/>
                <w:kern w:val="0"/>
                <w:szCs w:val="21"/>
              </w:rPr>
              <w:t>＞相关系数</w:t>
            </w:r>
            <w:r w:rsidRPr="00C041B4">
              <w:rPr>
                <w:kern w:val="0"/>
                <w:szCs w:val="21"/>
              </w:rPr>
              <w:t>≥0.9995</w:t>
            </w:r>
          </w:p>
        </w:tc>
        <w:tc>
          <w:tcPr>
            <w:tcW w:w="682" w:type="dxa"/>
          </w:tcPr>
          <w:p w:rsidR="005F7269" w:rsidRPr="00C041B4" w:rsidRDefault="005F7269" w:rsidP="005F7269">
            <w:pPr>
              <w:jc w:val="center"/>
              <w:rPr>
                <w:szCs w:val="21"/>
              </w:rPr>
            </w:pPr>
            <w:r w:rsidRPr="00C041B4">
              <w:rPr>
                <w:szCs w:val="21"/>
              </w:rPr>
              <w:t>16</w:t>
            </w:r>
          </w:p>
        </w:tc>
        <w:tc>
          <w:tcPr>
            <w:tcW w:w="684" w:type="dxa"/>
            <w:vMerge/>
            <w:shd w:val="clear" w:color="auto" w:fill="auto"/>
          </w:tcPr>
          <w:p w:rsidR="005F7269" w:rsidRPr="00C041B4" w:rsidRDefault="005F7269" w:rsidP="005F7269">
            <w:pPr>
              <w:jc w:val="center"/>
              <w:rPr>
                <w:szCs w:val="21"/>
              </w:rPr>
            </w:pPr>
          </w:p>
        </w:tc>
      </w:tr>
      <w:tr w:rsidR="005F7269" w:rsidRPr="00C041B4" w:rsidTr="005F7269">
        <w:trPr>
          <w:trHeight w:val="52"/>
          <w:jc w:val="center"/>
        </w:trPr>
        <w:tc>
          <w:tcPr>
            <w:tcW w:w="397" w:type="dxa"/>
            <w:vMerge/>
            <w:vAlign w:val="center"/>
          </w:tcPr>
          <w:p w:rsidR="005F7269" w:rsidRPr="00C041B4" w:rsidRDefault="005F7269" w:rsidP="005F7269">
            <w:pPr>
              <w:jc w:val="center"/>
              <w:rPr>
                <w:szCs w:val="21"/>
              </w:rPr>
            </w:pPr>
          </w:p>
        </w:tc>
        <w:tc>
          <w:tcPr>
            <w:tcW w:w="1331" w:type="dxa"/>
            <w:vMerge/>
            <w:vAlign w:val="center"/>
          </w:tcPr>
          <w:p w:rsidR="005F7269" w:rsidRPr="00C041B4" w:rsidRDefault="005F7269" w:rsidP="005F7269">
            <w:pPr>
              <w:jc w:val="center"/>
              <w:rPr>
                <w:szCs w:val="21"/>
              </w:rPr>
            </w:pPr>
          </w:p>
        </w:tc>
        <w:tc>
          <w:tcPr>
            <w:tcW w:w="1602" w:type="dxa"/>
            <w:vMerge/>
            <w:vAlign w:val="center"/>
          </w:tcPr>
          <w:p w:rsidR="005F7269" w:rsidRPr="00C041B4" w:rsidRDefault="005F7269" w:rsidP="005F7269">
            <w:pPr>
              <w:rPr>
                <w:szCs w:val="21"/>
              </w:rPr>
            </w:pPr>
          </w:p>
        </w:tc>
        <w:tc>
          <w:tcPr>
            <w:tcW w:w="614" w:type="dxa"/>
            <w:vMerge/>
            <w:vAlign w:val="center"/>
          </w:tcPr>
          <w:p w:rsidR="005F7269" w:rsidRPr="00C041B4" w:rsidRDefault="005F7269" w:rsidP="005F7269">
            <w:pPr>
              <w:jc w:val="center"/>
              <w:rPr>
                <w:szCs w:val="21"/>
              </w:rPr>
            </w:pPr>
          </w:p>
        </w:tc>
        <w:tc>
          <w:tcPr>
            <w:tcW w:w="1204" w:type="dxa"/>
            <w:vAlign w:val="center"/>
          </w:tcPr>
          <w:p w:rsidR="005F7269" w:rsidRPr="00C041B4" w:rsidRDefault="005F7269" w:rsidP="005F7269">
            <w:pPr>
              <w:widowControl/>
              <w:jc w:val="center"/>
              <w:rPr>
                <w:kern w:val="0"/>
                <w:szCs w:val="21"/>
              </w:rPr>
            </w:pPr>
            <w:r w:rsidRPr="00C041B4">
              <w:rPr>
                <w:kern w:val="0"/>
                <w:szCs w:val="21"/>
              </w:rPr>
              <w:t>6</w:t>
            </w:r>
            <w:r w:rsidRPr="00C041B4">
              <w:rPr>
                <w:rFonts w:hAnsi="宋体"/>
                <w:kern w:val="0"/>
                <w:szCs w:val="21"/>
              </w:rPr>
              <w:t>档</w:t>
            </w:r>
          </w:p>
        </w:tc>
        <w:tc>
          <w:tcPr>
            <w:tcW w:w="3340" w:type="dxa"/>
            <w:vAlign w:val="center"/>
          </w:tcPr>
          <w:p w:rsidR="005F7269" w:rsidRPr="00C041B4" w:rsidRDefault="005F7269" w:rsidP="005F7269">
            <w:pPr>
              <w:widowControl/>
              <w:jc w:val="left"/>
              <w:rPr>
                <w:kern w:val="0"/>
                <w:szCs w:val="21"/>
              </w:rPr>
            </w:pPr>
            <w:r w:rsidRPr="00C041B4">
              <w:rPr>
                <w:rFonts w:hAnsi="宋体"/>
                <w:kern w:val="0"/>
                <w:szCs w:val="21"/>
              </w:rPr>
              <w:t>相关系数＜</w:t>
            </w:r>
            <w:r w:rsidRPr="00C041B4">
              <w:rPr>
                <w:kern w:val="0"/>
                <w:szCs w:val="21"/>
              </w:rPr>
              <w:t>0.9995</w:t>
            </w:r>
          </w:p>
        </w:tc>
        <w:tc>
          <w:tcPr>
            <w:tcW w:w="682" w:type="dxa"/>
          </w:tcPr>
          <w:p w:rsidR="005F7269" w:rsidRPr="00C041B4" w:rsidRDefault="005F7269" w:rsidP="005F7269">
            <w:pPr>
              <w:jc w:val="center"/>
              <w:rPr>
                <w:szCs w:val="21"/>
              </w:rPr>
            </w:pPr>
            <w:r w:rsidRPr="00C041B4">
              <w:rPr>
                <w:szCs w:val="21"/>
              </w:rPr>
              <w:t>20</w:t>
            </w:r>
          </w:p>
        </w:tc>
        <w:tc>
          <w:tcPr>
            <w:tcW w:w="684" w:type="dxa"/>
            <w:vMerge/>
            <w:shd w:val="clear" w:color="auto" w:fill="auto"/>
          </w:tcPr>
          <w:p w:rsidR="005F7269" w:rsidRPr="00C041B4" w:rsidRDefault="005F7269" w:rsidP="005F7269">
            <w:pPr>
              <w:jc w:val="center"/>
              <w:rPr>
                <w:szCs w:val="21"/>
              </w:rPr>
            </w:pPr>
          </w:p>
        </w:tc>
      </w:tr>
    </w:tbl>
    <w:p w:rsidR="005F7269" w:rsidRPr="00C041B4" w:rsidRDefault="005F7269" w:rsidP="005F7269">
      <w:pPr>
        <w:spacing w:beforeLines="50"/>
        <w:ind w:firstLineChars="200" w:firstLine="420"/>
        <w:jc w:val="right"/>
        <w:rPr>
          <w:szCs w:val="21"/>
        </w:rPr>
      </w:pPr>
      <w:r w:rsidRPr="00C041B4">
        <w:rPr>
          <w:rFonts w:hAnsi="宋体"/>
          <w:szCs w:val="21"/>
        </w:rPr>
        <w:t>（续上表）</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7"/>
        <w:gridCol w:w="1331"/>
        <w:gridCol w:w="1602"/>
        <w:gridCol w:w="614"/>
        <w:gridCol w:w="1204"/>
        <w:gridCol w:w="3340"/>
        <w:gridCol w:w="682"/>
        <w:gridCol w:w="684"/>
      </w:tblGrid>
      <w:tr w:rsidR="005F7269" w:rsidRPr="00C041B4" w:rsidTr="005F7269">
        <w:trPr>
          <w:trHeight w:val="210"/>
          <w:jc w:val="center"/>
        </w:trPr>
        <w:tc>
          <w:tcPr>
            <w:tcW w:w="397" w:type="dxa"/>
            <w:vAlign w:val="center"/>
          </w:tcPr>
          <w:p w:rsidR="005F7269" w:rsidRPr="00C041B4" w:rsidRDefault="005F7269" w:rsidP="005F7269">
            <w:pPr>
              <w:jc w:val="center"/>
              <w:rPr>
                <w:b/>
                <w:szCs w:val="21"/>
              </w:rPr>
            </w:pPr>
            <w:r w:rsidRPr="00C041B4">
              <w:rPr>
                <w:rFonts w:hAnsi="宋体"/>
                <w:b/>
                <w:szCs w:val="21"/>
              </w:rPr>
              <w:t>序号</w:t>
            </w:r>
          </w:p>
        </w:tc>
        <w:tc>
          <w:tcPr>
            <w:tcW w:w="1331" w:type="dxa"/>
            <w:vAlign w:val="center"/>
          </w:tcPr>
          <w:p w:rsidR="005F7269" w:rsidRPr="00C041B4" w:rsidRDefault="005F7269" w:rsidP="005F7269">
            <w:pPr>
              <w:jc w:val="center"/>
              <w:rPr>
                <w:b/>
                <w:szCs w:val="21"/>
              </w:rPr>
            </w:pPr>
            <w:r w:rsidRPr="00C041B4">
              <w:rPr>
                <w:rFonts w:hAnsi="宋体"/>
                <w:b/>
                <w:szCs w:val="21"/>
              </w:rPr>
              <w:t>作业项目</w:t>
            </w:r>
          </w:p>
        </w:tc>
        <w:tc>
          <w:tcPr>
            <w:tcW w:w="1602" w:type="dxa"/>
            <w:vAlign w:val="center"/>
          </w:tcPr>
          <w:p w:rsidR="005F7269" w:rsidRPr="00C041B4" w:rsidRDefault="005F7269" w:rsidP="005F7269">
            <w:pPr>
              <w:jc w:val="center"/>
              <w:rPr>
                <w:b/>
                <w:szCs w:val="21"/>
              </w:rPr>
            </w:pPr>
            <w:r w:rsidRPr="00C041B4">
              <w:rPr>
                <w:rFonts w:hAnsi="宋体"/>
                <w:b/>
                <w:szCs w:val="21"/>
              </w:rPr>
              <w:t>考核内容</w:t>
            </w:r>
          </w:p>
        </w:tc>
        <w:tc>
          <w:tcPr>
            <w:tcW w:w="614" w:type="dxa"/>
            <w:vAlign w:val="center"/>
          </w:tcPr>
          <w:p w:rsidR="005F7269" w:rsidRPr="00C041B4" w:rsidRDefault="005F7269" w:rsidP="005F7269">
            <w:pPr>
              <w:jc w:val="center"/>
              <w:rPr>
                <w:b/>
                <w:szCs w:val="21"/>
              </w:rPr>
            </w:pPr>
            <w:r w:rsidRPr="00C041B4">
              <w:rPr>
                <w:rFonts w:hAnsi="宋体"/>
                <w:b/>
                <w:szCs w:val="21"/>
              </w:rPr>
              <w:t>配分</w:t>
            </w:r>
          </w:p>
        </w:tc>
        <w:tc>
          <w:tcPr>
            <w:tcW w:w="1204" w:type="dxa"/>
            <w:vAlign w:val="center"/>
          </w:tcPr>
          <w:p w:rsidR="005F7269" w:rsidRPr="00C041B4" w:rsidRDefault="005F7269" w:rsidP="005F7269">
            <w:pPr>
              <w:jc w:val="center"/>
              <w:rPr>
                <w:b/>
                <w:szCs w:val="21"/>
              </w:rPr>
            </w:pPr>
            <w:r w:rsidRPr="00C041B4">
              <w:rPr>
                <w:rFonts w:hAnsi="宋体"/>
                <w:b/>
                <w:szCs w:val="21"/>
              </w:rPr>
              <w:t>考核记录</w:t>
            </w:r>
          </w:p>
        </w:tc>
        <w:tc>
          <w:tcPr>
            <w:tcW w:w="3340" w:type="dxa"/>
            <w:vAlign w:val="center"/>
          </w:tcPr>
          <w:p w:rsidR="005F7269" w:rsidRPr="00C041B4" w:rsidRDefault="005F7269" w:rsidP="005F7269">
            <w:pPr>
              <w:jc w:val="center"/>
              <w:rPr>
                <w:b/>
                <w:szCs w:val="21"/>
              </w:rPr>
            </w:pPr>
            <w:r w:rsidRPr="00C041B4">
              <w:rPr>
                <w:rFonts w:hAnsi="宋体"/>
                <w:b/>
                <w:kern w:val="0"/>
                <w:szCs w:val="21"/>
              </w:rPr>
              <w:t>扣分说明</w:t>
            </w:r>
          </w:p>
        </w:tc>
        <w:tc>
          <w:tcPr>
            <w:tcW w:w="682" w:type="dxa"/>
            <w:vAlign w:val="center"/>
          </w:tcPr>
          <w:p w:rsidR="005F7269" w:rsidRPr="00C041B4" w:rsidRDefault="005F7269" w:rsidP="005F7269">
            <w:pPr>
              <w:jc w:val="center"/>
              <w:rPr>
                <w:b/>
                <w:szCs w:val="21"/>
              </w:rPr>
            </w:pPr>
            <w:r w:rsidRPr="00C041B4">
              <w:rPr>
                <w:rFonts w:hAnsi="宋体"/>
                <w:b/>
                <w:szCs w:val="21"/>
              </w:rPr>
              <w:t>扣分</w:t>
            </w:r>
          </w:p>
        </w:tc>
        <w:tc>
          <w:tcPr>
            <w:tcW w:w="684" w:type="dxa"/>
            <w:vAlign w:val="center"/>
          </w:tcPr>
          <w:p w:rsidR="005F7269" w:rsidRPr="00C041B4" w:rsidRDefault="005F7269" w:rsidP="005F7269">
            <w:pPr>
              <w:jc w:val="center"/>
              <w:rPr>
                <w:b/>
                <w:szCs w:val="21"/>
              </w:rPr>
            </w:pPr>
            <w:r w:rsidRPr="00C041B4">
              <w:rPr>
                <w:rFonts w:hAnsi="宋体"/>
                <w:b/>
                <w:szCs w:val="21"/>
              </w:rPr>
              <w:t>得分</w:t>
            </w:r>
          </w:p>
        </w:tc>
      </w:tr>
      <w:tr w:rsidR="005F7269" w:rsidRPr="00C041B4" w:rsidTr="005F7269">
        <w:trPr>
          <w:trHeight w:val="315"/>
          <w:jc w:val="center"/>
        </w:trPr>
        <w:tc>
          <w:tcPr>
            <w:tcW w:w="397" w:type="dxa"/>
            <w:vMerge w:val="restart"/>
            <w:vAlign w:val="center"/>
          </w:tcPr>
          <w:p w:rsidR="005F7269" w:rsidRPr="00C041B4" w:rsidRDefault="005F7269" w:rsidP="005F7269">
            <w:pPr>
              <w:jc w:val="center"/>
              <w:rPr>
                <w:szCs w:val="21"/>
              </w:rPr>
            </w:pPr>
            <w:r w:rsidRPr="00C041B4">
              <w:rPr>
                <w:rFonts w:hAnsi="宋体"/>
                <w:szCs w:val="21"/>
              </w:rPr>
              <w:t>十一</w:t>
            </w:r>
          </w:p>
        </w:tc>
        <w:tc>
          <w:tcPr>
            <w:tcW w:w="1331" w:type="dxa"/>
            <w:vMerge w:val="restart"/>
            <w:vAlign w:val="center"/>
          </w:tcPr>
          <w:p w:rsidR="005F7269" w:rsidRPr="00C041B4" w:rsidRDefault="005F7269" w:rsidP="005F7269">
            <w:pPr>
              <w:jc w:val="center"/>
              <w:rPr>
                <w:szCs w:val="21"/>
              </w:rPr>
            </w:pPr>
            <w:r w:rsidRPr="00C041B4">
              <w:rPr>
                <w:rFonts w:hAnsi="宋体"/>
                <w:szCs w:val="21"/>
              </w:rPr>
              <w:t>测定结果（</w:t>
            </w:r>
            <w:r w:rsidRPr="00C041B4">
              <w:rPr>
                <w:szCs w:val="21"/>
              </w:rPr>
              <w:t>34</w:t>
            </w:r>
            <w:r w:rsidRPr="00C041B4">
              <w:rPr>
                <w:rFonts w:hAnsi="宋体"/>
                <w:szCs w:val="21"/>
              </w:rPr>
              <w:t>分）</w:t>
            </w:r>
          </w:p>
        </w:tc>
        <w:tc>
          <w:tcPr>
            <w:tcW w:w="1602" w:type="dxa"/>
            <w:vMerge w:val="restart"/>
            <w:vAlign w:val="center"/>
          </w:tcPr>
          <w:p w:rsidR="005F7269" w:rsidRPr="00C041B4" w:rsidRDefault="005F7269" w:rsidP="005F7269">
            <w:pPr>
              <w:rPr>
                <w:szCs w:val="21"/>
              </w:rPr>
            </w:pPr>
            <w:r w:rsidRPr="00C041B4">
              <w:rPr>
                <w:rFonts w:hAnsi="宋体"/>
                <w:szCs w:val="21"/>
              </w:rPr>
              <w:t>图上标注项目齐全</w:t>
            </w:r>
          </w:p>
        </w:tc>
        <w:tc>
          <w:tcPr>
            <w:tcW w:w="614" w:type="dxa"/>
            <w:vMerge w:val="restart"/>
            <w:vAlign w:val="center"/>
          </w:tcPr>
          <w:p w:rsidR="005F7269" w:rsidRPr="00C041B4" w:rsidRDefault="005F7269" w:rsidP="005F7269">
            <w:pPr>
              <w:jc w:val="center"/>
              <w:rPr>
                <w:szCs w:val="21"/>
              </w:rPr>
            </w:pPr>
            <w:r w:rsidRPr="00C041B4">
              <w:rPr>
                <w:szCs w:val="21"/>
              </w:rPr>
              <w:t>1</w:t>
            </w:r>
          </w:p>
        </w:tc>
        <w:tc>
          <w:tcPr>
            <w:tcW w:w="1204" w:type="dxa"/>
            <w:vAlign w:val="center"/>
          </w:tcPr>
          <w:p w:rsidR="005F7269" w:rsidRPr="00C041B4" w:rsidRDefault="005F7269" w:rsidP="005F7269">
            <w:pPr>
              <w:widowControl/>
              <w:jc w:val="center"/>
              <w:rPr>
                <w:kern w:val="0"/>
                <w:szCs w:val="21"/>
              </w:rPr>
            </w:pPr>
            <w:r w:rsidRPr="00C041B4">
              <w:rPr>
                <w:rFonts w:hAnsi="宋体"/>
                <w:kern w:val="0"/>
                <w:szCs w:val="21"/>
              </w:rPr>
              <w:t>全</w:t>
            </w:r>
          </w:p>
        </w:tc>
        <w:tc>
          <w:tcPr>
            <w:tcW w:w="3340" w:type="dxa"/>
            <w:vMerge w:val="restart"/>
          </w:tcPr>
          <w:p w:rsidR="005F7269" w:rsidRPr="00C041B4" w:rsidRDefault="005F7269" w:rsidP="005F7269">
            <w:pPr>
              <w:rPr>
                <w:szCs w:val="21"/>
              </w:rPr>
            </w:pPr>
            <w:r w:rsidRPr="00C041B4">
              <w:rPr>
                <w:rFonts w:hAnsi="宋体"/>
                <w:kern w:val="0"/>
                <w:szCs w:val="21"/>
              </w:rPr>
              <w:t>每缺</w:t>
            </w:r>
            <w:r w:rsidRPr="00C041B4">
              <w:rPr>
                <w:kern w:val="0"/>
                <w:szCs w:val="21"/>
              </w:rPr>
              <w:t>1</w:t>
            </w:r>
            <w:r w:rsidRPr="00C041B4">
              <w:rPr>
                <w:rFonts w:hAnsi="宋体"/>
                <w:kern w:val="0"/>
                <w:szCs w:val="21"/>
              </w:rPr>
              <w:t>项，扣</w:t>
            </w:r>
            <w:r w:rsidRPr="00C041B4">
              <w:rPr>
                <w:kern w:val="0"/>
                <w:szCs w:val="21"/>
              </w:rPr>
              <w:t>0.5</w:t>
            </w:r>
            <w:r w:rsidRPr="00C041B4">
              <w:rPr>
                <w:rFonts w:hAnsi="宋体"/>
                <w:kern w:val="0"/>
                <w:szCs w:val="21"/>
              </w:rPr>
              <w:t>分，最多扣</w:t>
            </w:r>
            <w:r w:rsidRPr="00C041B4">
              <w:rPr>
                <w:kern w:val="0"/>
                <w:szCs w:val="21"/>
              </w:rPr>
              <w:t>1</w:t>
            </w:r>
            <w:r w:rsidRPr="00C041B4">
              <w:rPr>
                <w:rFonts w:hAnsi="宋体"/>
                <w:kern w:val="0"/>
                <w:szCs w:val="21"/>
              </w:rPr>
              <w:t>分；在图上标注选手相关信息的，取消比赛资格</w:t>
            </w:r>
          </w:p>
        </w:tc>
        <w:tc>
          <w:tcPr>
            <w:tcW w:w="682" w:type="dxa"/>
            <w:vMerge w:val="restart"/>
            <w:shd w:val="clear" w:color="auto" w:fill="auto"/>
          </w:tcPr>
          <w:p w:rsidR="005F7269" w:rsidRPr="00C041B4" w:rsidRDefault="005F7269" w:rsidP="005F7269">
            <w:pPr>
              <w:jc w:val="center"/>
              <w:rPr>
                <w:szCs w:val="21"/>
              </w:rPr>
            </w:pPr>
          </w:p>
        </w:tc>
        <w:tc>
          <w:tcPr>
            <w:tcW w:w="684" w:type="dxa"/>
            <w:vMerge w:val="restart"/>
          </w:tcPr>
          <w:p w:rsidR="005F7269" w:rsidRPr="00C041B4" w:rsidRDefault="005F7269" w:rsidP="005F7269">
            <w:pPr>
              <w:jc w:val="center"/>
              <w:rPr>
                <w:szCs w:val="21"/>
              </w:rPr>
            </w:pPr>
          </w:p>
        </w:tc>
      </w:tr>
      <w:tr w:rsidR="005F7269" w:rsidRPr="00C041B4" w:rsidTr="005F7269">
        <w:trPr>
          <w:trHeight w:val="315"/>
          <w:jc w:val="center"/>
        </w:trPr>
        <w:tc>
          <w:tcPr>
            <w:tcW w:w="397" w:type="dxa"/>
            <w:vMerge/>
            <w:vAlign w:val="center"/>
          </w:tcPr>
          <w:p w:rsidR="005F7269" w:rsidRPr="00C041B4" w:rsidRDefault="005F7269" w:rsidP="005F7269">
            <w:pPr>
              <w:jc w:val="center"/>
              <w:rPr>
                <w:szCs w:val="21"/>
              </w:rPr>
            </w:pPr>
          </w:p>
        </w:tc>
        <w:tc>
          <w:tcPr>
            <w:tcW w:w="1331" w:type="dxa"/>
            <w:vMerge/>
            <w:vAlign w:val="center"/>
          </w:tcPr>
          <w:p w:rsidR="005F7269" w:rsidRPr="00C041B4" w:rsidRDefault="005F7269" w:rsidP="005F7269">
            <w:pPr>
              <w:jc w:val="center"/>
              <w:rPr>
                <w:szCs w:val="21"/>
              </w:rPr>
            </w:pPr>
          </w:p>
        </w:tc>
        <w:tc>
          <w:tcPr>
            <w:tcW w:w="1602" w:type="dxa"/>
            <w:vMerge/>
            <w:vAlign w:val="center"/>
          </w:tcPr>
          <w:p w:rsidR="005F7269" w:rsidRPr="00C041B4" w:rsidRDefault="005F7269" w:rsidP="005F7269">
            <w:pPr>
              <w:rPr>
                <w:szCs w:val="21"/>
              </w:rPr>
            </w:pPr>
          </w:p>
        </w:tc>
        <w:tc>
          <w:tcPr>
            <w:tcW w:w="614" w:type="dxa"/>
            <w:vMerge/>
            <w:vAlign w:val="center"/>
          </w:tcPr>
          <w:p w:rsidR="005F7269" w:rsidRPr="00C041B4" w:rsidRDefault="005F7269" w:rsidP="005F7269">
            <w:pPr>
              <w:jc w:val="center"/>
              <w:rPr>
                <w:szCs w:val="21"/>
              </w:rPr>
            </w:pPr>
          </w:p>
        </w:tc>
        <w:tc>
          <w:tcPr>
            <w:tcW w:w="1204" w:type="dxa"/>
            <w:vAlign w:val="center"/>
          </w:tcPr>
          <w:p w:rsidR="005F7269" w:rsidRPr="00C041B4" w:rsidRDefault="005F7269" w:rsidP="005F7269">
            <w:pPr>
              <w:widowControl/>
              <w:jc w:val="center"/>
              <w:rPr>
                <w:kern w:val="0"/>
                <w:szCs w:val="21"/>
              </w:rPr>
            </w:pPr>
            <w:r w:rsidRPr="00C041B4">
              <w:rPr>
                <w:rFonts w:hAnsi="宋体"/>
                <w:kern w:val="0"/>
                <w:szCs w:val="21"/>
              </w:rPr>
              <w:t>不全</w:t>
            </w:r>
          </w:p>
        </w:tc>
        <w:tc>
          <w:tcPr>
            <w:tcW w:w="3340" w:type="dxa"/>
            <w:vMerge/>
          </w:tcPr>
          <w:p w:rsidR="005F7269" w:rsidRPr="00C041B4" w:rsidRDefault="005F7269" w:rsidP="005F7269">
            <w:pPr>
              <w:rPr>
                <w:kern w:val="0"/>
                <w:szCs w:val="21"/>
              </w:rPr>
            </w:pPr>
          </w:p>
        </w:tc>
        <w:tc>
          <w:tcPr>
            <w:tcW w:w="682" w:type="dxa"/>
            <w:vMerge/>
          </w:tcPr>
          <w:p w:rsidR="005F7269" w:rsidRPr="00C041B4" w:rsidRDefault="005F7269" w:rsidP="005F7269">
            <w:pPr>
              <w:jc w:val="center"/>
              <w:rPr>
                <w:szCs w:val="21"/>
              </w:rPr>
            </w:pPr>
          </w:p>
        </w:tc>
        <w:tc>
          <w:tcPr>
            <w:tcW w:w="684" w:type="dxa"/>
            <w:vMerge/>
          </w:tcPr>
          <w:p w:rsidR="005F7269" w:rsidRPr="00C041B4" w:rsidRDefault="005F7269" w:rsidP="005F7269">
            <w:pPr>
              <w:jc w:val="center"/>
              <w:rPr>
                <w:szCs w:val="21"/>
              </w:rPr>
            </w:pPr>
          </w:p>
        </w:tc>
      </w:tr>
      <w:tr w:rsidR="005F7269" w:rsidRPr="00C041B4" w:rsidTr="005F7269">
        <w:trPr>
          <w:trHeight w:val="315"/>
          <w:jc w:val="center"/>
        </w:trPr>
        <w:tc>
          <w:tcPr>
            <w:tcW w:w="397" w:type="dxa"/>
            <w:vMerge/>
            <w:vAlign w:val="center"/>
          </w:tcPr>
          <w:p w:rsidR="005F7269" w:rsidRPr="00C041B4" w:rsidRDefault="005F7269" w:rsidP="005F7269">
            <w:pPr>
              <w:jc w:val="center"/>
              <w:rPr>
                <w:szCs w:val="21"/>
              </w:rPr>
            </w:pPr>
          </w:p>
        </w:tc>
        <w:tc>
          <w:tcPr>
            <w:tcW w:w="1331" w:type="dxa"/>
            <w:vMerge/>
            <w:vAlign w:val="center"/>
          </w:tcPr>
          <w:p w:rsidR="005F7269" w:rsidRPr="00C041B4" w:rsidRDefault="005F7269" w:rsidP="005F7269">
            <w:pPr>
              <w:jc w:val="center"/>
              <w:rPr>
                <w:szCs w:val="21"/>
              </w:rPr>
            </w:pPr>
          </w:p>
        </w:tc>
        <w:tc>
          <w:tcPr>
            <w:tcW w:w="1602" w:type="dxa"/>
            <w:vMerge w:val="restart"/>
            <w:vAlign w:val="center"/>
          </w:tcPr>
          <w:p w:rsidR="005F7269" w:rsidRPr="00C041B4" w:rsidRDefault="005F7269" w:rsidP="005F7269">
            <w:pPr>
              <w:rPr>
                <w:szCs w:val="21"/>
              </w:rPr>
            </w:pPr>
            <w:r w:rsidRPr="00C041B4">
              <w:rPr>
                <w:rFonts w:hAnsi="宋体"/>
                <w:szCs w:val="21"/>
              </w:rPr>
              <w:t>计算公式正确</w:t>
            </w:r>
          </w:p>
        </w:tc>
        <w:tc>
          <w:tcPr>
            <w:tcW w:w="614" w:type="dxa"/>
            <w:vMerge w:val="restart"/>
            <w:vAlign w:val="center"/>
          </w:tcPr>
          <w:p w:rsidR="005F7269" w:rsidRPr="00C041B4" w:rsidRDefault="005F7269" w:rsidP="005F7269">
            <w:pPr>
              <w:jc w:val="center"/>
              <w:rPr>
                <w:szCs w:val="21"/>
              </w:rPr>
            </w:pPr>
            <w:r w:rsidRPr="00C041B4">
              <w:rPr>
                <w:szCs w:val="21"/>
              </w:rPr>
              <w:t>1</w:t>
            </w:r>
          </w:p>
        </w:tc>
        <w:tc>
          <w:tcPr>
            <w:tcW w:w="1204" w:type="dxa"/>
            <w:vAlign w:val="center"/>
          </w:tcPr>
          <w:p w:rsidR="005F7269" w:rsidRPr="00C041B4" w:rsidRDefault="005F7269" w:rsidP="005F7269">
            <w:pPr>
              <w:widowControl/>
              <w:jc w:val="center"/>
              <w:rPr>
                <w:kern w:val="0"/>
                <w:szCs w:val="21"/>
              </w:rPr>
            </w:pPr>
            <w:r w:rsidRPr="00C041B4">
              <w:rPr>
                <w:rFonts w:hAnsi="宋体"/>
                <w:kern w:val="0"/>
                <w:szCs w:val="21"/>
              </w:rPr>
              <w:t>正确</w:t>
            </w:r>
          </w:p>
        </w:tc>
        <w:tc>
          <w:tcPr>
            <w:tcW w:w="3340" w:type="dxa"/>
            <w:vMerge w:val="restart"/>
          </w:tcPr>
          <w:p w:rsidR="005F7269" w:rsidRPr="00C041B4" w:rsidRDefault="005F7269" w:rsidP="005F7269">
            <w:pPr>
              <w:rPr>
                <w:szCs w:val="21"/>
              </w:rPr>
            </w:pPr>
            <w:r w:rsidRPr="00C041B4">
              <w:rPr>
                <w:rFonts w:hAnsi="宋体"/>
                <w:kern w:val="0"/>
                <w:szCs w:val="21"/>
              </w:rPr>
              <w:t>公式不正确扣</w:t>
            </w:r>
            <w:r w:rsidRPr="00C041B4">
              <w:rPr>
                <w:kern w:val="0"/>
                <w:szCs w:val="21"/>
              </w:rPr>
              <w:t>1</w:t>
            </w:r>
            <w:r w:rsidRPr="00C041B4">
              <w:rPr>
                <w:rFonts w:hAnsi="宋体"/>
                <w:kern w:val="0"/>
                <w:szCs w:val="21"/>
              </w:rPr>
              <w:t>分，最多扣</w:t>
            </w:r>
            <w:r w:rsidRPr="00C041B4">
              <w:rPr>
                <w:kern w:val="0"/>
                <w:szCs w:val="21"/>
              </w:rPr>
              <w:t>1</w:t>
            </w:r>
            <w:r w:rsidRPr="00C041B4">
              <w:rPr>
                <w:rFonts w:hAnsi="宋体"/>
                <w:kern w:val="0"/>
                <w:szCs w:val="21"/>
              </w:rPr>
              <w:t>分</w:t>
            </w:r>
          </w:p>
        </w:tc>
        <w:tc>
          <w:tcPr>
            <w:tcW w:w="682" w:type="dxa"/>
            <w:vMerge w:val="restart"/>
            <w:shd w:val="clear" w:color="auto" w:fill="auto"/>
          </w:tcPr>
          <w:p w:rsidR="005F7269" w:rsidRPr="00C041B4" w:rsidRDefault="005F7269" w:rsidP="005F7269">
            <w:pPr>
              <w:jc w:val="center"/>
              <w:rPr>
                <w:szCs w:val="21"/>
              </w:rPr>
            </w:pPr>
          </w:p>
        </w:tc>
        <w:tc>
          <w:tcPr>
            <w:tcW w:w="684" w:type="dxa"/>
            <w:vMerge/>
          </w:tcPr>
          <w:p w:rsidR="005F7269" w:rsidRPr="00C041B4" w:rsidRDefault="005F7269" w:rsidP="005F7269">
            <w:pPr>
              <w:jc w:val="center"/>
              <w:rPr>
                <w:szCs w:val="21"/>
              </w:rPr>
            </w:pPr>
          </w:p>
        </w:tc>
      </w:tr>
      <w:tr w:rsidR="005F7269" w:rsidRPr="00C041B4" w:rsidTr="005F7269">
        <w:trPr>
          <w:trHeight w:val="315"/>
          <w:jc w:val="center"/>
        </w:trPr>
        <w:tc>
          <w:tcPr>
            <w:tcW w:w="397" w:type="dxa"/>
            <w:vMerge/>
            <w:vAlign w:val="center"/>
          </w:tcPr>
          <w:p w:rsidR="005F7269" w:rsidRPr="00C041B4" w:rsidRDefault="005F7269" w:rsidP="005F7269">
            <w:pPr>
              <w:jc w:val="center"/>
              <w:rPr>
                <w:szCs w:val="21"/>
              </w:rPr>
            </w:pPr>
          </w:p>
        </w:tc>
        <w:tc>
          <w:tcPr>
            <w:tcW w:w="1331" w:type="dxa"/>
            <w:vMerge/>
            <w:vAlign w:val="center"/>
          </w:tcPr>
          <w:p w:rsidR="005F7269" w:rsidRPr="00C041B4" w:rsidRDefault="005F7269" w:rsidP="005F7269">
            <w:pPr>
              <w:jc w:val="center"/>
              <w:rPr>
                <w:szCs w:val="21"/>
              </w:rPr>
            </w:pPr>
          </w:p>
        </w:tc>
        <w:tc>
          <w:tcPr>
            <w:tcW w:w="1602" w:type="dxa"/>
            <w:vMerge/>
            <w:vAlign w:val="center"/>
          </w:tcPr>
          <w:p w:rsidR="005F7269" w:rsidRPr="00C041B4" w:rsidRDefault="005F7269" w:rsidP="005F7269">
            <w:pPr>
              <w:jc w:val="center"/>
              <w:rPr>
                <w:szCs w:val="21"/>
              </w:rPr>
            </w:pPr>
          </w:p>
        </w:tc>
        <w:tc>
          <w:tcPr>
            <w:tcW w:w="614" w:type="dxa"/>
            <w:vMerge/>
            <w:vAlign w:val="center"/>
          </w:tcPr>
          <w:p w:rsidR="005F7269" w:rsidRPr="00C041B4" w:rsidRDefault="005F7269" w:rsidP="005F7269">
            <w:pPr>
              <w:jc w:val="center"/>
              <w:rPr>
                <w:szCs w:val="21"/>
              </w:rPr>
            </w:pPr>
          </w:p>
        </w:tc>
        <w:tc>
          <w:tcPr>
            <w:tcW w:w="1204" w:type="dxa"/>
            <w:vAlign w:val="center"/>
          </w:tcPr>
          <w:p w:rsidR="005F7269" w:rsidRPr="00C041B4" w:rsidRDefault="005F7269" w:rsidP="005F7269">
            <w:pPr>
              <w:widowControl/>
              <w:jc w:val="center"/>
              <w:rPr>
                <w:kern w:val="0"/>
                <w:szCs w:val="21"/>
              </w:rPr>
            </w:pPr>
            <w:r w:rsidRPr="00C041B4">
              <w:rPr>
                <w:rFonts w:hAnsi="宋体"/>
                <w:kern w:val="0"/>
                <w:szCs w:val="21"/>
              </w:rPr>
              <w:t>不正确</w:t>
            </w:r>
          </w:p>
        </w:tc>
        <w:tc>
          <w:tcPr>
            <w:tcW w:w="3340" w:type="dxa"/>
            <w:vMerge/>
          </w:tcPr>
          <w:p w:rsidR="005F7269" w:rsidRPr="00C041B4" w:rsidRDefault="005F7269" w:rsidP="005F7269">
            <w:pPr>
              <w:rPr>
                <w:szCs w:val="21"/>
              </w:rPr>
            </w:pPr>
          </w:p>
        </w:tc>
        <w:tc>
          <w:tcPr>
            <w:tcW w:w="682" w:type="dxa"/>
            <w:vMerge/>
          </w:tcPr>
          <w:p w:rsidR="005F7269" w:rsidRPr="00C041B4" w:rsidRDefault="005F7269" w:rsidP="005F7269">
            <w:pPr>
              <w:jc w:val="center"/>
              <w:rPr>
                <w:szCs w:val="21"/>
              </w:rPr>
            </w:pPr>
          </w:p>
        </w:tc>
        <w:tc>
          <w:tcPr>
            <w:tcW w:w="684" w:type="dxa"/>
            <w:vMerge/>
          </w:tcPr>
          <w:p w:rsidR="005F7269" w:rsidRPr="00C041B4" w:rsidRDefault="005F7269" w:rsidP="005F7269">
            <w:pPr>
              <w:jc w:val="center"/>
              <w:rPr>
                <w:szCs w:val="21"/>
              </w:rPr>
            </w:pPr>
          </w:p>
        </w:tc>
      </w:tr>
      <w:tr w:rsidR="005F7269" w:rsidRPr="00C041B4" w:rsidTr="005F7269">
        <w:trPr>
          <w:trHeight w:val="233"/>
          <w:jc w:val="center"/>
        </w:trPr>
        <w:tc>
          <w:tcPr>
            <w:tcW w:w="397" w:type="dxa"/>
            <w:vMerge/>
            <w:vAlign w:val="center"/>
          </w:tcPr>
          <w:p w:rsidR="005F7269" w:rsidRPr="00C041B4" w:rsidRDefault="005F7269" w:rsidP="005F7269">
            <w:pPr>
              <w:jc w:val="center"/>
              <w:rPr>
                <w:szCs w:val="21"/>
              </w:rPr>
            </w:pPr>
          </w:p>
        </w:tc>
        <w:tc>
          <w:tcPr>
            <w:tcW w:w="1331" w:type="dxa"/>
            <w:vMerge/>
            <w:vAlign w:val="center"/>
          </w:tcPr>
          <w:p w:rsidR="005F7269" w:rsidRPr="00C041B4" w:rsidRDefault="005F7269" w:rsidP="005F7269">
            <w:pPr>
              <w:jc w:val="center"/>
              <w:rPr>
                <w:szCs w:val="21"/>
              </w:rPr>
            </w:pPr>
          </w:p>
        </w:tc>
        <w:tc>
          <w:tcPr>
            <w:tcW w:w="1602" w:type="dxa"/>
            <w:vMerge w:val="restart"/>
            <w:vAlign w:val="center"/>
          </w:tcPr>
          <w:p w:rsidR="005F7269" w:rsidRPr="00C041B4" w:rsidRDefault="005F7269" w:rsidP="005F7269">
            <w:pPr>
              <w:rPr>
                <w:szCs w:val="21"/>
              </w:rPr>
            </w:pPr>
            <w:r w:rsidRPr="00C041B4">
              <w:rPr>
                <w:rFonts w:hAnsi="宋体"/>
                <w:kern w:val="0"/>
                <w:szCs w:val="21"/>
              </w:rPr>
              <w:t>计算正确</w:t>
            </w:r>
          </w:p>
        </w:tc>
        <w:tc>
          <w:tcPr>
            <w:tcW w:w="614" w:type="dxa"/>
            <w:vMerge w:val="restart"/>
            <w:vAlign w:val="center"/>
          </w:tcPr>
          <w:p w:rsidR="005F7269" w:rsidRPr="00C041B4" w:rsidRDefault="005F7269" w:rsidP="005F7269">
            <w:pPr>
              <w:jc w:val="center"/>
              <w:rPr>
                <w:szCs w:val="21"/>
              </w:rPr>
            </w:pPr>
            <w:r w:rsidRPr="00C041B4">
              <w:rPr>
                <w:szCs w:val="21"/>
              </w:rPr>
              <w:t>1</w:t>
            </w:r>
          </w:p>
        </w:tc>
        <w:tc>
          <w:tcPr>
            <w:tcW w:w="1204" w:type="dxa"/>
            <w:vAlign w:val="center"/>
          </w:tcPr>
          <w:p w:rsidR="005F7269" w:rsidRPr="00C041B4" w:rsidRDefault="005F7269" w:rsidP="005F7269">
            <w:pPr>
              <w:widowControl/>
              <w:jc w:val="center"/>
              <w:rPr>
                <w:kern w:val="0"/>
                <w:szCs w:val="21"/>
              </w:rPr>
            </w:pPr>
            <w:r w:rsidRPr="00C041B4">
              <w:rPr>
                <w:rFonts w:hAnsi="宋体"/>
                <w:kern w:val="0"/>
                <w:szCs w:val="21"/>
              </w:rPr>
              <w:t>正确</w:t>
            </w:r>
          </w:p>
        </w:tc>
        <w:tc>
          <w:tcPr>
            <w:tcW w:w="3340" w:type="dxa"/>
            <w:vMerge w:val="restart"/>
          </w:tcPr>
          <w:p w:rsidR="005F7269" w:rsidRPr="00C041B4" w:rsidRDefault="005F7269" w:rsidP="005F7269">
            <w:pPr>
              <w:rPr>
                <w:kern w:val="0"/>
                <w:szCs w:val="21"/>
              </w:rPr>
            </w:pPr>
            <w:r w:rsidRPr="00C041B4">
              <w:rPr>
                <w:rFonts w:hAnsi="宋体"/>
                <w:kern w:val="0"/>
                <w:szCs w:val="21"/>
              </w:rPr>
              <w:t>计算不正确扣</w:t>
            </w:r>
            <w:r w:rsidRPr="00C041B4">
              <w:rPr>
                <w:kern w:val="0"/>
                <w:szCs w:val="21"/>
              </w:rPr>
              <w:t>1</w:t>
            </w:r>
            <w:r w:rsidRPr="00C041B4">
              <w:rPr>
                <w:rFonts w:hAnsi="宋体"/>
                <w:kern w:val="0"/>
                <w:szCs w:val="21"/>
              </w:rPr>
              <w:t>分，最多扣</w:t>
            </w:r>
            <w:r w:rsidRPr="00C041B4">
              <w:rPr>
                <w:kern w:val="0"/>
                <w:szCs w:val="21"/>
              </w:rPr>
              <w:t>1</w:t>
            </w:r>
            <w:r w:rsidRPr="00C041B4">
              <w:rPr>
                <w:rFonts w:hAnsi="宋体"/>
                <w:kern w:val="0"/>
                <w:szCs w:val="21"/>
              </w:rPr>
              <w:t>分</w:t>
            </w:r>
          </w:p>
        </w:tc>
        <w:tc>
          <w:tcPr>
            <w:tcW w:w="682" w:type="dxa"/>
            <w:vMerge w:val="restart"/>
          </w:tcPr>
          <w:p w:rsidR="005F7269" w:rsidRPr="00C041B4" w:rsidRDefault="005F7269" w:rsidP="005F7269">
            <w:pPr>
              <w:jc w:val="center"/>
              <w:rPr>
                <w:szCs w:val="21"/>
              </w:rPr>
            </w:pPr>
          </w:p>
        </w:tc>
        <w:tc>
          <w:tcPr>
            <w:tcW w:w="684" w:type="dxa"/>
            <w:vMerge/>
          </w:tcPr>
          <w:p w:rsidR="005F7269" w:rsidRPr="00C041B4" w:rsidRDefault="005F7269" w:rsidP="005F7269">
            <w:pPr>
              <w:jc w:val="center"/>
              <w:rPr>
                <w:szCs w:val="21"/>
              </w:rPr>
            </w:pPr>
          </w:p>
        </w:tc>
      </w:tr>
      <w:tr w:rsidR="005F7269" w:rsidRPr="00C041B4" w:rsidTr="005F7269">
        <w:trPr>
          <w:trHeight w:val="232"/>
          <w:jc w:val="center"/>
        </w:trPr>
        <w:tc>
          <w:tcPr>
            <w:tcW w:w="397" w:type="dxa"/>
            <w:vMerge/>
            <w:vAlign w:val="center"/>
          </w:tcPr>
          <w:p w:rsidR="005F7269" w:rsidRPr="00C041B4" w:rsidRDefault="005F7269" w:rsidP="005F7269">
            <w:pPr>
              <w:jc w:val="center"/>
              <w:rPr>
                <w:szCs w:val="21"/>
              </w:rPr>
            </w:pPr>
          </w:p>
        </w:tc>
        <w:tc>
          <w:tcPr>
            <w:tcW w:w="1331" w:type="dxa"/>
            <w:vMerge/>
            <w:vAlign w:val="center"/>
          </w:tcPr>
          <w:p w:rsidR="005F7269" w:rsidRPr="00C041B4" w:rsidRDefault="005F7269" w:rsidP="005F7269">
            <w:pPr>
              <w:jc w:val="center"/>
              <w:rPr>
                <w:szCs w:val="21"/>
              </w:rPr>
            </w:pPr>
          </w:p>
        </w:tc>
        <w:tc>
          <w:tcPr>
            <w:tcW w:w="1602" w:type="dxa"/>
            <w:vMerge/>
            <w:vAlign w:val="center"/>
          </w:tcPr>
          <w:p w:rsidR="005F7269" w:rsidRPr="00C041B4" w:rsidRDefault="005F7269" w:rsidP="005F7269">
            <w:pPr>
              <w:rPr>
                <w:kern w:val="0"/>
                <w:szCs w:val="21"/>
              </w:rPr>
            </w:pPr>
          </w:p>
        </w:tc>
        <w:tc>
          <w:tcPr>
            <w:tcW w:w="614" w:type="dxa"/>
            <w:vMerge/>
            <w:vAlign w:val="center"/>
          </w:tcPr>
          <w:p w:rsidR="005F7269" w:rsidRPr="00C041B4" w:rsidRDefault="005F7269" w:rsidP="005F7269">
            <w:pPr>
              <w:jc w:val="center"/>
              <w:rPr>
                <w:szCs w:val="21"/>
              </w:rPr>
            </w:pPr>
          </w:p>
        </w:tc>
        <w:tc>
          <w:tcPr>
            <w:tcW w:w="1204" w:type="dxa"/>
            <w:vAlign w:val="center"/>
          </w:tcPr>
          <w:p w:rsidR="005F7269" w:rsidRPr="00C041B4" w:rsidRDefault="005F7269" w:rsidP="005F7269">
            <w:pPr>
              <w:widowControl/>
              <w:jc w:val="center"/>
              <w:rPr>
                <w:kern w:val="0"/>
                <w:szCs w:val="21"/>
              </w:rPr>
            </w:pPr>
            <w:r w:rsidRPr="00C041B4">
              <w:rPr>
                <w:rFonts w:hAnsi="宋体"/>
                <w:kern w:val="0"/>
                <w:szCs w:val="21"/>
              </w:rPr>
              <w:t>不正确</w:t>
            </w:r>
          </w:p>
        </w:tc>
        <w:tc>
          <w:tcPr>
            <w:tcW w:w="3340" w:type="dxa"/>
            <w:vMerge/>
          </w:tcPr>
          <w:p w:rsidR="005F7269" w:rsidRPr="00C041B4" w:rsidRDefault="005F7269" w:rsidP="005F7269">
            <w:pPr>
              <w:rPr>
                <w:kern w:val="0"/>
                <w:szCs w:val="21"/>
              </w:rPr>
            </w:pPr>
          </w:p>
        </w:tc>
        <w:tc>
          <w:tcPr>
            <w:tcW w:w="682" w:type="dxa"/>
            <w:vMerge/>
          </w:tcPr>
          <w:p w:rsidR="005F7269" w:rsidRPr="00C041B4" w:rsidRDefault="005F7269" w:rsidP="005F7269">
            <w:pPr>
              <w:jc w:val="center"/>
              <w:rPr>
                <w:szCs w:val="21"/>
              </w:rPr>
            </w:pPr>
          </w:p>
        </w:tc>
        <w:tc>
          <w:tcPr>
            <w:tcW w:w="684" w:type="dxa"/>
            <w:vMerge/>
          </w:tcPr>
          <w:p w:rsidR="005F7269" w:rsidRPr="00C041B4" w:rsidRDefault="005F7269" w:rsidP="005F7269">
            <w:pPr>
              <w:jc w:val="center"/>
              <w:rPr>
                <w:szCs w:val="21"/>
              </w:rPr>
            </w:pPr>
          </w:p>
        </w:tc>
      </w:tr>
      <w:tr w:rsidR="005F7269" w:rsidRPr="00C041B4" w:rsidTr="005F7269">
        <w:trPr>
          <w:trHeight w:val="158"/>
          <w:jc w:val="center"/>
        </w:trPr>
        <w:tc>
          <w:tcPr>
            <w:tcW w:w="397" w:type="dxa"/>
            <w:vMerge/>
            <w:vAlign w:val="center"/>
          </w:tcPr>
          <w:p w:rsidR="005F7269" w:rsidRPr="00C041B4" w:rsidRDefault="005F7269" w:rsidP="005F7269">
            <w:pPr>
              <w:jc w:val="center"/>
              <w:rPr>
                <w:szCs w:val="21"/>
              </w:rPr>
            </w:pPr>
          </w:p>
        </w:tc>
        <w:tc>
          <w:tcPr>
            <w:tcW w:w="1331" w:type="dxa"/>
            <w:vMerge/>
            <w:vAlign w:val="center"/>
          </w:tcPr>
          <w:p w:rsidR="005F7269" w:rsidRPr="00C041B4" w:rsidRDefault="005F7269" w:rsidP="005F7269">
            <w:pPr>
              <w:jc w:val="center"/>
              <w:rPr>
                <w:szCs w:val="21"/>
              </w:rPr>
            </w:pPr>
          </w:p>
        </w:tc>
        <w:tc>
          <w:tcPr>
            <w:tcW w:w="1602" w:type="dxa"/>
            <w:vMerge w:val="restart"/>
            <w:vAlign w:val="center"/>
          </w:tcPr>
          <w:p w:rsidR="005F7269" w:rsidRPr="00C041B4" w:rsidRDefault="005F7269" w:rsidP="005F7269">
            <w:pPr>
              <w:rPr>
                <w:szCs w:val="21"/>
              </w:rPr>
            </w:pPr>
            <w:r w:rsidRPr="00C041B4">
              <w:rPr>
                <w:rFonts w:hAnsi="宋体"/>
                <w:szCs w:val="21"/>
              </w:rPr>
              <w:t>有效数字</w:t>
            </w:r>
          </w:p>
        </w:tc>
        <w:tc>
          <w:tcPr>
            <w:tcW w:w="614" w:type="dxa"/>
            <w:vMerge w:val="restart"/>
            <w:vAlign w:val="center"/>
          </w:tcPr>
          <w:p w:rsidR="005F7269" w:rsidRPr="00C041B4" w:rsidRDefault="005F7269" w:rsidP="005F7269">
            <w:pPr>
              <w:jc w:val="center"/>
              <w:rPr>
                <w:szCs w:val="21"/>
              </w:rPr>
            </w:pPr>
            <w:r w:rsidRPr="00C041B4">
              <w:rPr>
                <w:szCs w:val="21"/>
              </w:rPr>
              <w:t>1</w:t>
            </w:r>
          </w:p>
        </w:tc>
        <w:tc>
          <w:tcPr>
            <w:tcW w:w="1204" w:type="dxa"/>
            <w:vAlign w:val="center"/>
          </w:tcPr>
          <w:p w:rsidR="005F7269" w:rsidRPr="00C041B4" w:rsidRDefault="005F7269" w:rsidP="005F7269">
            <w:pPr>
              <w:widowControl/>
              <w:jc w:val="center"/>
              <w:rPr>
                <w:kern w:val="0"/>
                <w:szCs w:val="21"/>
              </w:rPr>
            </w:pPr>
            <w:r w:rsidRPr="00C041B4">
              <w:rPr>
                <w:rFonts w:hAnsi="宋体"/>
                <w:kern w:val="0"/>
                <w:szCs w:val="21"/>
              </w:rPr>
              <w:t>正确</w:t>
            </w:r>
          </w:p>
        </w:tc>
        <w:tc>
          <w:tcPr>
            <w:tcW w:w="3340" w:type="dxa"/>
            <w:vMerge w:val="restart"/>
          </w:tcPr>
          <w:p w:rsidR="005F7269" w:rsidRPr="00C041B4" w:rsidRDefault="005F7269" w:rsidP="005F7269">
            <w:pPr>
              <w:rPr>
                <w:kern w:val="0"/>
                <w:szCs w:val="21"/>
              </w:rPr>
            </w:pPr>
            <w:r w:rsidRPr="00C041B4">
              <w:rPr>
                <w:rFonts w:hAnsi="宋体"/>
                <w:kern w:val="0"/>
                <w:szCs w:val="21"/>
              </w:rPr>
              <w:t>有效数字保留不正确扣</w:t>
            </w:r>
            <w:r w:rsidRPr="00C041B4">
              <w:rPr>
                <w:kern w:val="0"/>
                <w:szCs w:val="21"/>
              </w:rPr>
              <w:t>1</w:t>
            </w:r>
            <w:r w:rsidRPr="00C041B4">
              <w:rPr>
                <w:rFonts w:hAnsi="宋体"/>
                <w:kern w:val="0"/>
                <w:szCs w:val="21"/>
              </w:rPr>
              <w:t>分，最多扣</w:t>
            </w:r>
            <w:r w:rsidRPr="00C041B4">
              <w:rPr>
                <w:kern w:val="0"/>
                <w:szCs w:val="21"/>
              </w:rPr>
              <w:t>1</w:t>
            </w:r>
            <w:r w:rsidRPr="00C041B4">
              <w:rPr>
                <w:rFonts w:hAnsi="宋体"/>
                <w:kern w:val="0"/>
                <w:szCs w:val="21"/>
              </w:rPr>
              <w:t>分</w:t>
            </w:r>
          </w:p>
        </w:tc>
        <w:tc>
          <w:tcPr>
            <w:tcW w:w="682" w:type="dxa"/>
            <w:vMerge w:val="restart"/>
          </w:tcPr>
          <w:p w:rsidR="005F7269" w:rsidRPr="00C041B4" w:rsidRDefault="005F7269" w:rsidP="005F7269">
            <w:pPr>
              <w:jc w:val="center"/>
              <w:rPr>
                <w:szCs w:val="21"/>
              </w:rPr>
            </w:pPr>
          </w:p>
        </w:tc>
        <w:tc>
          <w:tcPr>
            <w:tcW w:w="684" w:type="dxa"/>
            <w:vMerge w:val="restart"/>
            <w:shd w:val="clear" w:color="auto" w:fill="auto"/>
          </w:tcPr>
          <w:p w:rsidR="005F7269" w:rsidRPr="00C041B4" w:rsidRDefault="005F7269" w:rsidP="005F7269">
            <w:pPr>
              <w:jc w:val="center"/>
              <w:rPr>
                <w:szCs w:val="21"/>
              </w:rPr>
            </w:pPr>
          </w:p>
        </w:tc>
      </w:tr>
      <w:tr w:rsidR="005F7269" w:rsidRPr="00C041B4" w:rsidTr="005F7269">
        <w:trPr>
          <w:trHeight w:val="157"/>
          <w:jc w:val="center"/>
        </w:trPr>
        <w:tc>
          <w:tcPr>
            <w:tcW w:w="397" w:type="dxa"/>
            <w:vMerge/>
            <w:vAlign w:val="center"/>
          </w:tcPr>
          <w:p w:rsidR="005F7269" w:rsidRPr="00C041B4" w:rsidRDefault="005F7269" w:rsidP="005F7269">
            <w:pPr>
              <w:jc w:val="center"/>
              <w:rPr>
                <w:szCs w:val="21"/>
              </w:rPr>
            </w:pPr>
          </w:p>
        </w:tc>
        <w:tc>
          <w:tcPr>
            <w:tcW w:w="1331" w:type="dxa"/>
            <w:vMerge/>
            <w:vAlign w:val="center"/>
          </w:tcPr>
          <w:p w:rsidR="005F7269" w:rsidRPr="00C041B4" w:rsidRDefault="005F7269" w:rsidP="005F7269">
            <w:pPr>
              <w:jc w:val="center"/>
              <w:rPr>
                <w:szCs w:val="21"/>
              </w:rPr>
            </w:pPr>
          </w:p>
        </w:tc>
        <w:tc>
          <w:tcPr>
            <w:tcW w:w="1602" w:type="dxa"/>
            <w:vMerge/>
            <w:vAlign w:val="center"/>
          </w:tcPr>
          <w:p w:rsidR="005F7269" w:rsidRPr="00C041B4" w:rsidRDefault="005F7269" w:rsidP="005F7269">
            <w:pPr>
              <w:rPr>
                <w:szCs w:val="21"/>
              </w:rPr>
            </w:pPr>
          </w:p>
        </w:tc>
        <w:tc>
          <w:tcPr>
            <w:tcW w:w="614" w:type="dxa"/>
            <w:vMerge/>
            <w:vAlign w:val="center"/>
          </w:tcPr>
          <w:p w:rsidR="005F7269" w:rsidRPr="00C041B4" w:rsidRDefault="005F7269" w:rsidP="005F7269">
            <w:pPr>
              <w:jc w:val="center"/>
              <w:rPr>
                <w:szCs w:val="21"/>
              </w:rPr>
            </w:pPr>
          </w:p>
        </w:tc>
        <w:tc>
          <w:tcPr>
            <w:tcW w:w="1204" w:type="dxa"/>
            <w:vAlign w:val="center"/>
          </w:tcPr>
          <w:p w:rsidR="005F7269" w:rsidRPr="00C041B4" w:rsidRDefault="005F7269" w:rsidP="005F7269">
            <w:pPr>
              <w:widowControl/>
              <w:jc w:val="center"/>
              <w:rPr>
                <w:kern w:val="0"/>
                <w:szCs w:val="21"/>
              </w:rPr>
            </w:pPr>
            <w:r w:rsidRPr="00C041B4">
              <w:rPr>
                <w:rFonts w:hAnsi="宋体"/>
                <w:kern w:val="0"/>
                <w:szCs w:val="21"/>
              </w:rPr>
              <w:t>不正确</w:t>
            </w:r>
          </w:p>
        </w:tc>
        <w:tc>
          <w:tcPr>
            <w:tcW w:w="3340" w:type="dxa"/>
            <w:vMerge/>
          </w:tcPr>
          <w:p w:rsidR="005F7269" w:rsidRPr="00C041B4" w:rsidRDefault="005F7269" w:rsidP="005F7269">
            <w:pPr>
              <w:rPr>
                <w:kern w:val="0"/>
                <w:szCs w:val="21"/>
              </w:rPr>
            </w:pPr>
          </w:p>
        </w:tc>
        <w:tc>
          <w:tcPr>
            <w:tcW w:w="682" w:type="dxa"/>
            <w:vMerge/>
          </w:tcPr>
          <w:p w:rsidR="005F7269" w:rsidRPr="00C041B4" w:rsidRDefault="005F7269" w:rsidP="005F7269">
            <w:pPr>
              <w:jc w:val="center"/>
              <w:rPr>
                <w:szCs w:val="21"/>
              </w:rPr>
            </w:pPr>
          </w:p>
        </w:tc>
        <w:tc>
          <w:tcPr>
            <w:tcW w:w="684" w:type="dxa"/>
            <w:vMerge/>
            <w:shd w:val="clear" w:color="auto" w:fill="auto"/>
          </w:tcPr>
          <w:p w:rsidR="005F7269" w:rsidRPr="00C041B4" w:rsidRDefault="005F7269" w:rsidP="005F7269">
            <w:pPr>
              <w:jc w:val="center"/>
              <w:rPr>
                <w:szCs w:val="21"/>
              </w:rPr>
            </w:pPr>
          </w:p>
        </w:tc>
      </w:tr>
      <w:tr w:rsidR="005F7269" w:rsidRPr="00C041B4" w:rsidTr="005F7269">
        <w:trPr>
          <w:trHeight w:val="189"/>
          <w:jc w:val="center"/>
        </w:trPr>
        <w:tc>
          <w:tcPr>
            <w:tcW w:w="397" w:type="dxa"/>
            <w:vMerge/>
            <w:vAlign w:val="center"/>
          </w:tcPr>
          <w:p w:rsidR="005F7269" w:rsidRPr="00C041B4" w:rsidRDefault="005F7269" w:rsidP="005F7269">
            <w:pPr>
              <w:jc w:val="center"/>
              <w:rPr>
                <w:szCs w:val="21"/>
              </w:rPr>
            </w:pPr>
          </w:p>
        </w:tc>
        <w:tc>
          <w:tcPr>
            <w:tcW w:w="1331" w:type="dxa"/>
            <w:vMerge/>
            <w:vAlign w:val="center"/>
          </w:tcPr>
          <w:p w:rsidR="005F7269" w:rsidRPr="00C041B4" w:rsidRDefault="005F7269" w:rsidP="005F7269">
            <w:pPr>
              <w:jc w:val="center"/>
              <w:rPr>
                <w:szCs w:val="21"/>
              </w:rPr>
            </w:pPr>
          </w:p>
        </w:tc>
        <w:tc>
          <w:tcPr>
            <w:tcW w:w="1602" w:type="dxa"/>
            <w:vMerge w:val="restart"/>
            <w:vAlign w:val="center"/>
          </w:tcPr>
          <w:p w:rsidR="005F7269" w:rsidRPr="00C041B4" w:rsidRDefault="005F7269" w:rsidP="005F7269">
            <w:pPr>
              <w:rPr>
                <w:szCs w:val="21"/>
              </w:rPr>
            </w:pPr>
            <w:r w:rsidRPr="00C041B4">
              <w:rPr>
                <w:rFonts w:hAnsi="宋体"/>
                <w:szCs w:val="21"/>
              </w:rPr>
              <w:t>精密度</w:t>
            </w:r>
          </w:p>
        </w:tc>
        <w:tc>
          <w:tcPr>
            <w:tcW w:w="614" w:type="dxa"/>
            <w:vMerge w:val="restart"/>
            <w:vAlign w:val="center"/>
          </w:tcPr>
          <w:p w:rsidR="005F7269" w:rsidRPr="00C041B4" w:rsidRDefault="005F7269" w:rsidP="005F7269">
            <w:pPr>
              <w:jc w:val="center"/>
              <w:rPr>
                <w:szCs w:val="21"/>
              </w:rPr>
            </w:pPr>
            <w:r w:rsidRPr="00C041B4">
              <w:rPr>
                <w:szCs w:val="21"/>
              </w:rPr>
              <w:t>10</w:t>
            </w:r>
          </w:p>
        </w:tc>
        <w:tc>
          <w:tcPr>
            <w:tcW w:w="1204" w:type="dxa"/>
            <w:vAlign w:val="center"/>
          </w:tcPr>
          <w:p w:rsidR="005F7269" w:rsidRPr="00C041B4" w:rsidRDefault="005F7269" w:rsidP="005F7269">
            <w:pPr>
              <w:widowControl/>
              <w:jc w:val="center"/>
              <w:rPr>
                <w:kern w:val="0"/>
                <w:szCs w:val="21"/>
              </w:rPr>
            </w:pPr>
            <w:r w:rsidRPr="00C041B4">
              <w:rPr>
                <w:kern w:val="0"/>
                <w:szCs w:val="21"/>
              </w:rPr>
              <w:t>1</w:t>
            </w:r>
            <w:r w:rsidRPr="00C041B4">
              <w:rPr>
                <w:rFonts w:hAnsi="宋体"/>
                <w:kern w:val="0"/>
                <w:szCs w:val="21"/>
              </w:rPr>
              <w:t>档</w:t>
            </w:r>
          </w:p>
        </w:tc>
        <w:tc>
          <w:tcPr>
            <w:tcW w:w="3340" w:type="dxa"/>
          </w:tcPr>
          <w:p w:rsidR="005F7269" w:rsidRPr="00C041B4" w:rsidRDefault="005F7269" w:rsidP="005F7269">
            <w:pPr>
              <w:rPr>
                <w:szCs w:val="21"/>
              </w:rPr>
            </w:pPr>
            <w:r w:rsidRPr="00C041B4">
              <w:rPr>
                <w:kern w:val="0"/>
                <w:szCs w:val="21"/>
              </w:rPr>
              <w:t>A</w:t>
            </w:r>
            <w:r w:rsidRPr="00C041B4">
              <w:rPr>
                <w:rFonts w:hAnsi="宋体"/>
                <w:kern w:val="0"/>
                <w:szCs w:val="21"/>
              </w:rPr>
              <w:t>值相差为</w:t>
            </w:r>
            <w:r w:rsidRPr="00C041B4">
              <w:rPr>
                <w:kern w:val="0"/>
                <w:szCs w:val="21"/>
              </w:rPr>
              <w:t>0.001</w:t>
            </w:r>
          </w:p>
        </w:tc>
        <w:tc>
          <w:tcPr>
            <w:tcW w:w="682" w:type="dxa"/>
          </w:tcPr>
          <w:p w:rsidR="005F7269" w:rsidRPr="00C041B4" w:rsidRDefault="005F7269" w:rsidP="005F7269">
            <w:pPr>
              <w:jc w:val="center"/>
              <w:rPr>
                <w:szCs w:val="21"/>
              </w:rPr>
            </w:pPr>
            <w:r w:rsidRPr="00C041B4">
              <w:rPr>
                <w:szCs w:val="21"/>
              </w:rPr>
              <w:t>0</w:t>
            </w:r>
          </w:p>
        </w:tc>
        <w:tc>
          <w:tcPr>
            <w:tcW w:w="684" w:type="dxa"/>
            <w:vMerge w:val="restart"/>
            <w:shd w:val="clear" w:color="auto" w:fill="auto"/>
          </w:tcPr>
          <w:p w:rsidR="005F7269" w:rsidRPr="00C041B4" w:rsidRDefault="005F7269" w:rsidP="005F7269">
            <w:pPr>
              <w:jc w:val="center"/>
              <w:rPr>
                <w:szCs w:val="21"/>
              </w:rPr>
            </w:pPr>
          </w:p>
        </w:tc>
      </w:tr>
      <w:tr w:rsidR="005F7269" w:rsidRPr="00C041B4" w:rsidTr="005F7269">
        <w:trPr>
          <w:trHeight w:val="189"/>
          <w:jc w:val="center"/>
        </w:trPr>
        <w:tc>
          <w:tcPr>
            <w:tcW w:w="397" w:type="dxa"/>
            <w:vMerge/>
            <w:vAlign w:val="center"/>
          </w:tcPr>
          <w:p w:rsidR="005F7269" w:rsidRPr="00C041B4" w:rsidRDefault="005F7269" w:rsidP="005F7269">
            <w:pPr>
              <w:jc w:val="center"/>
              <w:rPr>
                <w:szCs w:val="21"/>
              </w:rPr>
            </w:pPr>
          </w:p>
        </w:tc>
        <w:tc>
          <w:tcPr>
            <w:tcW w:w="1331" w:type="dxa"/>
            <w:vMerge/>
            <w:vAlign w:val="center"/>
          </w:tcPr>
          <w:p w:rsidR="005F7269" w:rsidRPr="00C041B4" w:rsidRDefault="005F7269" w:rsidP="005F7269">
            <w:pPr>
              <w:jc w:val="center"/>
              <w:rPr>
                <w:szCs w:val="21"/>
              </w:rPr>
            </w:pPr>
          </w:p>
        </w:tc>
        <w:tc>
          <w:tcPr>
            <w:tcW w:w="1602" w:type="dxa"/>
            <w:vMerge/>
            <w:vAlign w:val="center"/>
          </w:tcPr>
          <w:p w:rsidR="005F7269" w:rsidRPr="00C041B4" w:rsidRDefault="005F7269" w:rsidP="005F7269">
            <w:pPr>
              <w:rPr>
                <w:szCs w:val="21"/>
              </w:rPr>
            </w:pPr>
          </w:p>
        </w:tc>
        <w:tc>
          <w:tcPr>
            <w:tcW w:w="614" w:type="dxa"/>
            <w:vMerge/>
            <w:vAlign w:val="center"/>
          </w:tcPr>
          <w:p w:rsidR="005F7269" w:rsidRPr="00C041B4" w:rsidRDefault="005F7269" w:rsidP="005F7269">
            <w:pPr>
              <w:jc w:val="center"/>
              <w:rPr>
                <w:szCs w:val="21"/>
              </w:rPr>
            </w:pPr>
          </w:p>
        </w:tc>
        <w:tc>
          <w:tcPr>
            <w:tcW w:w="1204" w:type="dxa"/>
            <w:vAlign w:val="center"/>
          </w:tcPr>
          <w:p w:rsidR="005F7269" w:rsidRPr="00C041B4" w:rsidRDefault="005F7269" w:rsidP="005F7269">
            <w:pPr>
              <w:widowControl/>
              <w:jc w:val="center"/>
              <w:rPr>
                <w:kern w:val="0"/>
                <w:szCs w:val="21"/>
              </w:rPr>
            </w:pPr>
            <w:r w:rsidRPr="00C041B4">
              <w:rPr>
                <w:kern w:val="0"/>
                <w:szCs w:val="21"/>
              </w:rPr>
              <w:t>2</w:t>
            </w:r>
            <w:r w:rsidRPr="00C041B4">
              <w:rPr>
                <w:rFonts w:hAnsi="宋体"/>
                <w:kern w:val="0"/>
                <w:szCs w:val="21"/>
              </w:rPr>
              <w:t>档</w:t>
            </w:r>
          </w:p>
        </w:tc>
        <w:tc>
          <w:tcPr>
            <w:tcW w:w="3340" w:type="dxa"/>
            <w:vAlign w:val="center"/>
          </w:tcPr>
          <w:p w:rsidR="005F7269" w:rsidRPr="00C041B4" w:rsidRDefault="005F7269" w:rsidP="005F7269">
            <w:pPr>
              <w:widowControl/>
              <w:jc w:val="left"/>
              <w:rPr>
                <w:kern w:val="0"/>
                <w:szCs w:val="21"/>
              </w:rPr>
            </w:pPr>
            <w:r w:rsidRPr="00C041B4">
              <w:rPr>
                <w:kern w:val="0"/>
                <w:szCs w:val="21"/>
              </w:rPr>
              <w:t>A</w:t>
            </w:r>
            <w:r w:rsidRPr="00C041B4">
              <w:rPr>
                <w:rFonts w:hAnsi="宋体"/>
                <w:kern w:val="0"/>
                <w:szCs w:val="21"/>
              </w:rPr>
              <w:t>值相差</w:t>
            </w:r>
            <w:r w:rsidRPr="00C041B4">
              <w:rPr>
                <w:kern w:val="0"/>
                <w:szCs w:val="21"/>
              </w:rPr>
              <w:t>=0.002</w:t>
            </w:r>
          </w:p>
        </w:tc>
        <w:tc>
          <w:tcPr>
            <w:tcW w:w="682" w:type="dxa"/>
          </w:tcPr>
          <w:p w:rsidR="005F7269" w:rsidRPr="00C041B4" w:rsidRDefault="005F7269" w:rsidP="005F7269">
            <w:pPr>
              <w:jc w:val="center"/>
              <w:rPr>
                <w:szCs w:val="21"/>
              </w:rPr>
            </w:pPr>
            <w:r w:rsidRPr="00C041B4">
              <w:rPr>
                <w:szCs w:val="21"/>
              </w:rPr>
              <w:t>2</w:t>
            </w:r>
          </w:p>
        </w:tc>
        <w:tc>
          <w:tcPr>
            <w:tcW w:w="684" w:type="dxa"/>
            <w:vMerge/>
            <w:shd w:val="clear" w:color="auto" w:fill="auto"/>
          </w:tcPr>
          <w:p w:rsidR="005F7269" w:rsidRPr="00C041B4" w:rsidRDefault="005F7269" w:rsidP="005F7269">
            <w:pPr>
              <w:jc w:val="center"/>
              <w:rPr>
                <w:szCs w:val="21"/>
              </w:rPr>
            </w:pPr>
          </w:p>
        </w:tc>
      </w:tr>
      <w:tr w:rsidR="005F7269" w:rsidRPr="00C041B4" w:rsidTr="005F7269">
        <w:trPr>
          <w:trHeight w:val="257"/>
          <w:jc w:val="center"/>
        </w:trPr>
        <w:tc>
          <w:tcPr>
            <w:tcW w:w="397" w:type="dxa"/>
            <w:vMerge/>
            <w:vAlign w:val="center"/>
          </w:tcPr>
          <w:p w:rsidR="005F7269" w:rsidRPr="00C041B4" w:rsidRDefault="005F7269" w:rsidP="005F7269">
            <w:pPr>
              <w:jc w:val="center"/>
              <w:rPr>
                <w:szCs w:val="21"/>
              </w:rPr>
            </w:pPr>
          </w:p>
        </w:tc>
        <w:tc>
          <w:tcPr>
            <w:tcW w:w="1331" w:type="dxa"/>
            <w:vMerge/>
            <w:vAlign w:val="center"/>
          </w:tcPr>
          <w:p w:rsidR="005F7269" w:rsidRPr="00C041B4" w:rsidRDefault="005F7269" w:rsidP="005F7269">
            <w:pPr>
              <w:jc w:val="center"/>
              <w:rPr>
                <w:szCs w:val="21"/>
              </w:rPr>
            </w:pPr>
          </w:p>
        </w:tc>
        <w:tc>
          <w:tcPr>
            <w:tcW w:w="1602" w:type="dxa"/>
            <w:vMerge/>
            <w:vAlign w:val="center"/>
          </w:tcPr>
          <w:p w:rsidR="005F7269" w:rsidRPr="00C041B4" w:rsidRDefault="005F7269" w:rsidP="005F7269">
            <w:pPr>
              <w:rPr>
                <w:szCs w:val="21"/>
              </w:rPr>
            </w:pPr>
          </w:p>
        </w:tc>
        <w:tc>
          <w:tcPr>
            <w:tcW w:w="614" w:type="dxa"/>
            <w:vMerge/>
            <w:vAlign w:val="center"/>
          </w:tcPr>
          <w:p w:rsidR="005F7269" w:rsidRPr="00C041B4" w:rsidRDefault="005F7269" w:rsidP="005F7269">
            <w:pPr>
              <w:jc w:val="center"/>
              <w:rPr>
                <w:szCs w:val="21"/>
              </w:rPr>
            </w:pPr>
          </w:p>
        </w:tc>
        <w:tc>
          <w:tcPr>
            <w:tcW w:w="1204" w:type="dxa"/>
            <w:vAlign w:val="center"/>
          </w:tcPr>
          <w:p w:rsidR="005F7269" w:rsidRPr="00C041B4" w:rsidRDefault="005F7269" w:rsidP="005F7269">
            <w:pPr>
              <w:widowControl/>
              <w:jc w:val="center"/>
              <w:rPr>
                <w:kern w:val="0"/>
                <w:szCs w:val="21"/>
              </w:rPr>
            </w:pPr>
            <w:r w:rsidRPr="00C041B4">
              <w:rPr>
                <w:kern w:val="0"/>
                <w:szCs w:val="21"/>
              </w:rPr>
              <w:t>3</w:t>
            </w:r>
            <w:r w:rsidRPr="00C041B4">
              <w:rPr>
                <w:rFonts w:hAnsi="宋体"/>
                <w:kern w:val="0"/>
                <w:szCs w:val="21"/>
              </w:rPr>
              <w:t>档</w:t>
            </w:r>
          </w:p>
        </w:tc>
        <w:tc>
          <w:tcPr>
            <w:tcW w:w="3340" w:type="dxa"/>
            <w:vAlign w:val="center"/>
          </w:tcPr>
          <w:p w:rsidR="005F7269" w:rsidRPr="00C041B4" w:rsidRDefault="005F7269" w:rsidP="005F7269">
            <w:pPr>
              <w:widowControl/>
              <w:jc w:val="left"/>
              <w:rPr>
                <w:kern w:val="0"/>
                <w:szCs w:val="21"/>
              </w:rPr>
            </w:pPr>
            <w:r w:rsidRPr="00C041B4">
              <w:rPr>
                <w:kern w:val="0"/>
                <w:szCs w:val="21"/>
              </w:rPr>
              <w:t>A</w:t>
            </w:r>
            <w:r w:rsidRPr="00C041B4">
              <w:rPr>
                <w:rFonts w:hAnsi="宋体"/>
                <w:kern w:val="0"/>
                <w:szCs w:val="21"/>
              </w:rPr>
              <w:t>值相差</w:t>
            </w:r>
            <w:r w:rsidRPr="00C041B4">
              <w:rPr>
                <w:kern w:val="0"/>
                <w:szCs w:val="21"/>
              </w:rPr>
              <w:t>=0.003</w:t>
            </w:r>
          </w:p>
        </w:tc>
        <w:tc>
          <w:tcPr>
            <w:tcW w:w="682" w:type="dxa"/>
          </w:tcPr>
          <w:p w:rsidR="005F7269" w:rsidRPr="00C041B4" w:rsidRDefault="005F7269" w:rsidP="005F7269">
            <w:pPr>
              <w:jc w:val="center"/>
              <w:rPr>
                <w:szCs w:val="21"/>
              </w:rPr>
            </w:pPr>
            <w:r w:rsidRPr="00C041B4">
              <w:rPr>
                <w:szCs w:val="21"/>
              </w:rPr>
              <w:t>4</w:t>
            </w:r>
          </w:p>
        </w:tc>
        <w:tc>
          <w:tcPr>
            <w:tcW w:w="684" w:type="dxa"/>
            <w:vMerge/>
            <w:shd w:val="clear" w:color="auto" w:fill="auto"/>
          </w:tcPr>
          <w:p w:rsidR="005F7269" w:rsidRPr="00C041B4" w:rsidRDefault="005F7269" w:rsidP="005F7269">
            <w:pPr>
              <w:jc w:val="center"/>
              <w:rPr>
                <w:szCs w:val="21"/>
              </w:rPr>
            </w:pPr>
          </w:p>
        </w:tc>
      </w:tr>
      <w:tr w:rsidR="005F7269" w:rsidRPr="00C041B4" w:rsidTr="005F7269">
        <w:trPr>
          <w:trHeight w:val="189"/>
          <w:jc w:val="center"/>
        </w:trPr>
        <w:tc>
          <w:tcPr>
            <w:tcW w:w="397" w:type="dxa"/>
            <w:vMerge/>
            <w:vAlign w:val="center"/>
          </w:tcPr>
          <w:p w:rsidR="005F7269" w:rsidRPr="00C041B4" w:rsidRDefault="005F7269" w:rsidP="005F7269">
            <w:pPr>
              <w:jc w:val="center"/>
              <w:rPr>
                <w:szCs w:val="21"/>
              </w:rPr>
            </w:pPr>
          </w:p>
        </w:tc>
        <w:tc>
          <w:tcPr>
            <w:tcW w:w="1331" w:type="dxa"/>
            <w:vMerge/>
            <w:vAlign w:val="center"/>
          </w:tcPr>
          <w:p w:rsidR="005F7269" w:rsidRPr="00C041B4" w:rsidRDefault="005F7269" w:rsidP="005F7269">
            <w:pPr>
              <w:jc w:val="center"/>
              <w:rPr>
                <w:szCs w:val="21"/>
              </w:rPr>
            </w:pPr>
          </w:p>
        </w:tc>
        <w:tc>
          <w:tcPr>
            <w:tcW w:w="1602" w:type="dxa"/>
            <w:vMerge/>
            <w:vAlign w:val="center"/>
          </w:tcPr>
          <w:p w:rsidR="005F7269" w:rsidRPr="00C041B4" w:rsidRDefault="005F7269" w:rsidP="005F7269">
            <w:pPr>
              <w:rPr>
                <w:szCs w:val="21"/>
              </w:rPr>
            </w:pPr>
          </w:p>
        </w:tc>
        <w:tc>
          <w:tcPr>
            <w:tcW w:w="614" w:type="dxa"/>
            <w:vMerge/>
            <w:vAlign w:val="center"/>
          </w:tcPr>
          <w:p w:rsidR="005F7269" w:rsidRPr="00C041B4" w:rsidRDefault="005F7269" w:rsidP="005F7269">
            <w:pPr>
              <w:jc w:val="center"/>
              <w:rPr>
                <w:szCs w:val="21"/>
              </w:rPr>
            </w:pPr>
          </w:p>
        </w:tc>
        <w:tc>
          <w:tcPr>
            <w:tcW w:w="1204" w:type="dxa"/>
            <w:vAlign w:val="center"/>
          </w:tcPr>
          <w:p w:rsidR="005F7269" w:rsidRPr="00C041B4" w:rsidRDefault="005F7269" w:rsidP="005F7269">
            <w:pPr>
              <w:widowControl/>
              <w:jc w:val="center"/>
              <w:rPr>
                <w:kern w:val="0"/>
                <w:szCs w:val="21"/>
              </w:rPr>
            </w:pPr>
            <w:r w:rsidRPr="00C041B4">
              <w:rPr>
                <w:kern w:val="0"/>
                <w:szCs w:val="21"/>
              </w:rPr>
              <w:t>4</w:t>
            </w:r>
            <w:r w:rsidRPr="00C041B4">
              <w:rPr>
                <w:rFonts w:hAnsi="宋体"/>
                <w:kern w:val="0"/>
                <w:szCs w:val="21"/>
              </w:rPr>
              <w:t>档</w:t>
            </w:r>
          </w:p>
        </w:tc>
        <w:tc>
          <w:tcPr>
            <w:tcW w:w="3340" w:type="dxa"/>
          </w:tcPr>
          <w:p w:rsidR="005F7269" w:rsidRPr="00C041B4" w:rsidRDefault="005F7269" w:rsidP="005F7269">
            <w:pPr>
              <w:rPr>
                <w:szCs w:val="21"/>
              </w:rPr>
            </w:pPr>
            <w:r w:rsidRPr="00C041B4">
              <w:rPr>
                <w:kern w:val="0"/>
                <w:szCs w:val="21"/>
              </w:rPr>
              <w:t>A</w:t>
            </w:r>
            <w:r w:rsidRPr="00C041B4">
              <w:rPr>
                <w:rFonts w:hAnsi="宋体"/>
                <w:kern w:val="0"/>
                <w:szCs w:val="21"/>
              </w:rPr>
              <w:t>值相差</w:t>
            </w:r>
            <w:r w:rsidRPr="00C041B4">
              <w:rPr>
                <w:kern w:val="0"/>
                <w:szCs w:val="21"/>
              </w:rPr>
              <w:t>=0.004</w:t>
            </w:r>
          </w:p>
        </w:tc>
        <w:tc>
          <w:tcPr>
            <w:tcW w:w="682" w:type="dxa"/>
          </w:tcPr>
          <w:p w:rsidR="005F7269" w:rsidRPr="00C041B4" w:rsidRDefault="005F7269" w:rsidP="005F7269">
            <w:pPr>
              <w:jc w:val="center"/>
              <w:rPr>
                <w:szCs w:val="21"/>
              </w:rPr>
            </w:pPr>
            <w:r w:rsidRPr="00C041B4">
              <w:rPr>
                <w:szCs w:val="21"/>
              </w:rPr>
              <w:t>6</w:t>
            </w:r>
          </w:p>
        </w:tc>
        <w:tc>
          <w:tcPr>
            <w:tcW w:w="684" w:type="dxa"/>
            <w:vMerge/>
            <w:shd w:val="clear" w:color="auto" w:fill="auto"/>
          </w:tcPr>
          <w:p w:rsidR="005F7269" w:rsidRPr="00C041B4" w:rsidRDefault="005F7269" w:rsidP="005F7269">
            <w:pPr>
              <w:jc w:val="center"/>
              <w:rPr>
                <w:szCs w:val="21"/>
              </w:rPr>
            </w:pPr>
          </w:p>
        </w:tc>
      </w:tr>
      <w:tr w:rsidR="005F7269" w:rsidRPr="00C041B4" w:rsidTr="005F7269">
        <w:trPr>
          <w:trHeight w:val="189"/>
          <w:jc w:val="center"/>
        </w:trPr>
        <w:tc>
          <w:tcPr>
            <w:tcW w:w="397" w:type="dxa"/>
            <w:vMerge/>
            <w:vAlign w:val="center"/>
          </w:tcPr>
          <w:p w:rsidR="005F7269" w:rsidRPr="00C041B4" w:rsidRDefault="005F7269" w:rsidP="005F7269">
            <w:pPr>
              <w:jc w:val="center"/>
              <w:rPr>
                <w:szCs w:val="21"/>
              </w:rPr>
            </w:pPr>
          </w:p>
        </w:tc>
        <w:tc>
          <w:tcPr>
            <w:tcW w:w="1331" w:type="dxa"/>
            <w:vMerge/>
            <w:vAlign w:val="center"/>
          </w:tcPr>
          <w:p w:rsidR="005F7269" w:rsidRPr="00C041B4" w:rsidRDefault="005F7269" w:rsidP="005F7269">
            <w:pPr>
              <w:jc w:val="center"/>
              <w:rPr>
                <w:szCs w:val="21"/>
              </w:rPr>
            </w:pPr>
          </w:p>
        </w:tc>
        <w:tc>
          <w:tcPr>
            <w:tcW w:w="1602" w:type="dxa"/>
            <w:vMerge/>
            <w:vAlign w:val="center"/>
          </w:tcPr>
          <w:p w:rsidR="005F7269" w:rsidRPr="00C041B4" w:rsidRDefault="005F7269" w:rsidP="005F7269">
            <w:pPr>
              <w:rPr>
                <w:szCs w:val="21"/>
              </w:rPr>
            </w:pPr>
          </w:p>
        </w:tc>
        <w:tc>
          <w:tcPr>
            <w:tcW w:w="614" w:type="dxa"/>
            <w:vMerge/>
            <w:vAlign w:val="center"/>
          </w:tcPr>
          <w:p w:rsidR="005F7269" w:rsidRPr="00C041B4" w:rsidRDefault="005F7269" w:rsidP="005F7269">
            <w:pPr>
              <w:jc w:val="center"/>
              <w:rPr>
                <w:szCs w:val="21"/>
              </w:rPr>
            </w:pPr>
          </w:p>
        </w:tc>
        <w:tc>
          <w:tcPr>
            <w:tcW w:w="1204" w:type="dxa"/>
            <w:vAlign w:val="center"/>
          </w:tcPr>
          <w:p w:rsidR="005F7269" w:rsidRPr="00C041B4" w:rsidRDefault="005F7269" w:rsidP="005F7269">
            <w:pPr>
              <w:widowControl/>
              <w:jc w:val="center"/>
              <w:rPr>
                <w:kern w:val="0"/>
                <w:szCs w:val="21"/>
              </w:rPr>
            </w:pPr>
            <w:r w:rsidRPr="00C041B4">
              <w:rPr>
                <w:kern w:val="0"/>
                <w:szCs w:val="21"/>
              </w:rPr>
              <w:t>5</w:t>
            </w:r>
            <w:r w:rsidRPr="00C041B4">
              <w:rPr>
                <w:rFonts w:hAnsi="宋体"/>
                <w:kern w:val="0"/>
                <w:szCs w:val="21"/>
              </w:rPr>
              <w:t>档</w:t>
            </w:r>
          </w:p>
        </w:tc>
        <w:tc>
          <w:tcPr>
            <w:tcW w:w="3340" w:type="dxa"/>
          </w:tcPr>
          <w:p w:rsidR="005F7269" w:rsidRPr="00C041B4" w:rsidRDefault="005F7269" w:rsidP="005F7269">
            <w:pPr>
              <w:rPr>
                <w:szCs w:val="21"/>
              </w:rPr>
            </w:pPr>
            <w:r w:rsidRPr="00C041B4">
              <w:rPr>
                <w:kern w:val="0"/>
                <w:szCs w:val="21"/>
              </w:rPr>
              <w:t>A</w:t>
            </w:r>
            <w:r w:rsidRPr="00C041B4">
              <w:rPr>
                <w:rFonts w:hAnsi="宋体"/>
                <w:kern w:val="0"/>
                <w:szCs w:val="21"/>
              </w:rPr>
              <w:t>值相差</w:t>
            </w:r>
            <w:r w:rsidRPr="00C041B4">
              <w:rPr>
                <w:kern w:val="0"/>
                <w:szCs w:val="21"/>
              </w:rPr>
              <w:t>=0.005</w:t>
            </w:r>
          </w:p>
        </w:tc>
        <w:tc>
          <w:tcPr>
            <w:tcW w:w="682" w:type="dxa"/>
          </w:tcPr>
          <w:p w:rsidR="005F7269" w:rsidRPr="00C041B4" w:rsidRDefault="005F7269" w:rsidP="005F7269">
            <w:pPr>
              <w:jc w:val="center"/>
              <w:rPr>
                <w:szCs w:val="21"/>
              </w:rPr>
            </w:pPr>
            <w:r w:rsidRPr="00C041B4">
              <w:rPr>
                <w:szCs w:val="21"/>
              </w:rPr>
              <w:t>8</w:t>
            </w:r>
          </w:p>
        </w:tc>
        <w:tc>
          <w:tcPr>
            <w:tcW w:w="684" w:type="dxa"/>
            <w:vMerge/>
            <w:shd w:val="clear" w:color="auto" w:fill="auto"/>
          </w:tcPr>
          <w:p w:rsidR="005F7269" w:rsidRPr="00C041B4" w:rsidRDefault="005F7269" w:rsidP="005F7269">
            <w:pPr>
              <w:jc w:val="center"/>
              <w:rPr>
                <w:szCs w:val="21"/>
              </w:rPr>
            </w:pPr>
          </w:p>
        </w:tc>
      </w:tr>
      <w:tr w:rsidR="005F7269" w:rsidRPr="00C041B4" w:rsidTr="005F7269">
        <w:trPr>
          <w:trHeight w:val="189"/>
          <w:jc w:val="center"/>
        </w:trPr>
        <w:tc>
          <w:tcPr>
            <w:tcW w:w="397" w:type="dxa"/>
            <w:vMerge/>
            <w:vAlign w:val="center"/>
          </w:tcPr>
          <w:p w:rsidR="005F7269" w:rsidRPr="00C041B4" w:rsidRDefault="005F7269" w:rsidP="005F7269">
            <w:pPr>
              <w:jc w:val="center"/>
              <w:rPr>
                <w:szCs w:val="21"/>
              </w:rPr>
            </w:pPr>
          </w:p>
        </w:tc>
        <w:tc>
          <w:tcPr>
            <w:tcW w:w="1331" w:type="dxa"/>
            <w:vMerge/>
            <w:vAlign w:val="center"/>
          </w:tcPr>
          <w:p w:rsidR="005F7269" w:rsidRPr="00C041B4" w:rsidRDefault="005F7269" w:rsidP="005F7269">
            <w:pPr>
              <w:jc w:val="center"/>
              <w:rPr>
                <w:szCs w:val="21"/>
              </w:rPr>
            </w:pPr>
          </w:p>
        </w:tc>
        <w:tc>
          <w:tcPr>
            <w:tcW w:w="1602" w:type="dxa"/>
            <w:vMerge/>
            <w:vAlign w:val="center"/>
          </w:tcPr>
          <w:p w:rsidR="005F7269" w:rsidRPr="00C041B4" w:rsidRDefault="005F7269" w:rsidP="005F7269">
            <w:pPr>
              <w:rPr>
                <w:szCs w:val="21"/>
              </w:rPr>
            </w:pPr>
          </w:p>
        </w:tc>
        <w:tc>
          <w:tcPr>
            <w:tcW w:w="614" w:type="dxa"/>
            <w:vMerge/>
            <w:vAlign w:val="center"/>
          </w:tcPr>
          <w:p w:rsidR="005F7269" w:rsidRPr="00C041B4" w:rsidRDefault="005F7269" w:rsidP="005F7269">
            <w:pPr>
              <w:jc w:val="center"/>
              <w:rPr>
                <w:szCs w:val="21"/>
              </w:rPr>
            </w:pPr>
          </w:p>
        </w:tc>
        <w:tc>
          <w:tcPr>
            <w:tcW w:w="1204" w:type="dxa"/>
            <w:vAlign w:val="center"/>
          </w:tcPr>
          <w:p w:rsidR="005F7269" w:rsidRPr="00C041B4" w:rsidRDefault="005F7269" w:rsidP="005F7269">
            <w:pPr>
              <w:widowControl/>
              <w:jc w:val="center"/>
              <w:rPr>
                <w:kern w:val="0"/>
                <w:szCs w:val="21"/>
              </w:rPr>
            </w:pPr>
            <w:r w:rsidRPr="00C041B4">
              <w:rPr>
                <w:kern w:val="0"/>
                <w:szCs w:val="21"/>
              </w:rPr>
              <w:t>6</w:t>
            </w:r>
            <w:r w:rsidRPr="00C041B4">
              <w:rPr>
                <w:rFonts w:hAnsi="宋体"/>
                <w:kern w:val="0"/>
                <w:szCs w:val="21"/>
              </w:rPr>
              <w:t>档</w:t>
            </w:r>
          </w:p>
        </w:tc>
        <w:tc>
          <w:tcPr>
            <w:tcW w:w="3340" w:type="dxa"/>
          </w:tcPr>
          <w:p w:rsidR="005F7269" w:rsidRPr="00C041B4" w:rsidRDefault="005F7269" w:rsidP="005F7269">
            <w:pPr>
              <w:rPr>
                <w:szCs w:val="21"/>
              </w:rPr>
            </w:pPr>
            <w:r w:rsidRPr="00C041B4">
              <w:rPr>
                <w:kern w:val="0"/>
                <w:szCs w:val="21"/>
              </w:rPr>
              <w:t>A</w:t>
            </w:r>
            <w:r w:rsidRPr="00C041B4">
              <w:rPr>
                <w:rFonts w:hAnsi="宋体"/>
                <w:kern w:val="0"/>
                <w:szCs w:val="21"/>
              </w:rPr>
              <w:t>值相差</w:t>
            </w:r>
            <w:r w:rsidRPr="00C041B4">
              <w:rPr>
                <w:kern w:val="0"/>
                <w:szCs w:val="21"/>
              </w:rPr>
              <w:t>&gt;0.005</w:t>
            </w:r>
          </w:p>
        </w:tc>
        <w:tc>
          <w:tcPr>
            <w:tcW w:w="682" w:type="dxa"/>
          </w:tcPr>
          <w:p w:rsidR="005F7269" w:rsidRPr="00C041B4" w:rsidRDefault="005F7269" w:rsidP="005F7269">
            <w:pPr>
              <w:jc w:val="center"/>
              <w:rPr>
                <w:szCs w:val="21"/>
              </w:rPr>
            </w:pPr>
            <w:r w:rsidRPr="00C041B4">
              <w:rPr>
                <w:szCs w:val="21"/>
              </w:rPr>
              <w:t>10</w:t>
            </w:r>
          </w:p>
        </w:tc>
        <w:tc>
          <w:tcPr>
            <w:tcW w:w="684" w:type="dxa"/>
            <w:vMerge/>
            <w:shd w:val="clear" w:color="auto" w:fill="auto"/>
          </w:tcPr>
          <w:p w:rsidR="005F7269" w:rsidRPr="00C041B4" w:rsidRDefault="005F7269" w:rsidP="005F7269">
            <w:pPr>
              <w:jc w:val="center"/>
              <w:rPr>
                <w:szCs w:val="21"/>
              </w:rPr>
            </w:pPr>
          </w:p>
        </w:tc>
      </w:tr>
      <w:tr w:rsidR="005F7269" w:rsidRPr="00C041B4" w:rsidTr="005F7269">
        <w:trPr>
          <w:trHeight w:val="129"/>
          <w:jc w:val="center"/>
        </w:trPr>
        <w:tc>
          <w:tcPr>
            <w:tcW w:w="397" w:type="dxa"/>
            <w:vMerge/>
            <w:vAlign w:val="center"/>
          </w:tcPr>
          <w:p w:rsidR="005F7269" w:rsidRPr="00C041B4" w:rsidRDefault="005F7269" w:rsidP="005F7269">
            <w:pPr>
              <w:jc w:val="center"/>
              <w:rPr>
                <w:szCs w:val="21"/>
              </w:rPr>
            </w:pPr>
          </w:p>
        </w:tc>
        <w:tc>
          <w:tcPr>
            <w:tcW w:w="1331" w:type="dxa"/>
            <w:vMerge/>
            <w:vAlign w:val="center"/>
          </w:tcPr>
          <w:p w:rsidR="005F7269" w:rsidRPr="00C041B4" w:rsidRDefault="005F7269" w:rsidP="005F7269">
            <w:pPr>
              <w:jc w:val="center"/>
              <w:rPr>
                <w:szCs w:val="21"/>
              </w:rPr>
            </w:pPr>
          </w:p>
        </w:tc>
        <w:tc>
          <w:tcPr>
            <w:tcW w:w="1602" w:type="dxa"/>
            <w:vMerge w:val="restart"/>
            <w:vAlign w:val="center"/>
          </w:tcPr>
          <w:p w:rsidR="005F7269" w:rsidRPr="00C041B4" w:rsidRDefault="005F7269" w:rsidP="005F7269">
            <w:pPr>
              <w:rPr>
                <w:szCs w:val="21"/>
              </w:rPr>
            </w:pPr>
            <w:r w:rsidRPr="00C041B4">
              <w:rPr>
                <w:rFonts w:hAnsi="宋体"/>
                <w:szCs w:val="21"/>
              </w:rPr>
              <w:t>准确度</w:t>
            </w:r>
          </w:p>
        </w:tc>
        <w:tc>
          <w:tcPr>
            <w:tcW w:w="614" w:type="dxa"/>
            <w:vMerge w:val="restart"/>
            <w:vAlign w:val="center"/>
          </w:tcPr>
          <w:p w:rsidR="005F7269" w:rsidRPr="00C041B4" w:rsidRDefault="005F7269" w:rsidP="005F7269">
            <w:pPr>
              <w:jc w:val="center"/>
              <w:rPr>
                <w:szCs w:val="21"/>
              </w:rPr>
            </w:pPr>
            <w:r w:rsidRPr="00C041B4">
              <w:rPr>
                <w:szCs w:val="21"/>
              </w:rPr>
              <w:t>20</w:t>
            </w:r>
          </w:p>
        </w:tc>
        <w:tc>
          <w:tcPr>
            <w:tcW w:w="1204" w:type="dxa"/>
            <w:vAlign w:val="center"/>
          </w:tcPr>
          <w:p w:rsidR="005F7269" w:rsidRPr="00C041B4" w:rsidRDefault="005F7269" w:rsidP="005F7269">
            <w:pPr>
              <w:widowControl/>
              <w:jc w:val="center"/>
              <w:rPr>
                <w:kern w:val="0"/>
                <w:szCs w:val="21"/>
              </w:rPr>
            </w:pPr>
            <w:r w:rsidRPr="00C041B4">
              <w:rPr>
                <w:kern w:val="0"/>
                <w:szCs w:val="21"/>
              </w:rPr>
              <w:t>1</w:t>
            </w:r>
            <w:r w:rsidRPr="00C041B4">
              <w:rPr>
                <w:rFonts w:hAnsi="宋体"/>
                <w:kern w:val="0"/>
                <w:szCs w:val="21"/>
              </w:rPr>
              <w:t>档</w:t>
            </w:r>
          </w:p>
        </w:tc>
        <w:tc>
          <w:tcPr>
            <w:tcW w:w="3340" w:type="dxa"/>
            <w:vAlign w:val="bottom"/>
          </w:tcPr>
          <w:p w:rsidR="005F7269" w:rsidRPr="00C041B4" w:rsidRDefault="005F7269" w:rsidP="005F7269">
            <w:pPr>
              <w:widowControl/>
              <w:jc w:val="left"/>
              <w:rPr>
                <w:kern w:val="0"/>
                <w:szCs w:val="18"/>
              </w:rPr>
            </w:pPr>
            <w:r w:rsidRPr="00C041B4">
              <w:rPr>
                <w:kern w:val="0"/>
                <w:szCs w:val="18"/>
              </w:rPr>
              <w:t>│RE│≤0.5%</w:t>
            </w:r>
          </w:p>
        </w:tc>
        <w:tc>
          <w:tcPr>
            <w:tcW w:w="682" w:type="dxa"/>
          </w:tcPr>
          <w:p w:rsidR="005F7269" w:rsidRPr="00C041B4" w:rsidRDefault="005F7269" w:rsidP="005F7269">
            <w:pPr>
              <w:jc w:val="center"/>
              <w:rPr>
                <w:szCs w:val="21"/>
              </w:rPr>
            </w:pPr>
            <w:r w:rsidRPr="00C041B4">
              <w:rPr>
                <w:szCs w:val="21"/>
              </w:rPr>
              <w:t>0</w:t>
            </w:r>
          </w:p>
        </w:tc>
        <w:tc>
          <w:tcPr>
            <w:tcW w:w="684" w:type="dxa"/>
            <w:vMerge w:val="restart"/>
            <w:shd w:val="clear" w:color="auto" w:fill="auto"/>
          </w:tcPr>
          <w:p w:rsidR="005F7269" w:rsidRPr="00C041B4" w:rsidRDefault="005F7269" w:rsidP="005F7269">
            <w:pPr>
              <w:jc w:val="center"/>
              <w:rPr>
                <w:szCs w:val="21"/>
              </w:rPr>
            </w:pPr>
          </w:p>
        </w:tc>
      </w:tr>
      <w:tr w:rsidR="005F7269" w:rsidRPr="00C041B4" w:rsidTr="005F7269">
        <w:trPr>
          <w:trHeight w:val="129"/>
          <w:jc w:val="center"/>
        </w:trPr>
        <w:tc>
          <w:tcPr>
            <w:tcW w:w="397" w:type="dxa"/>
            <w:vMerge/>
            <w:vAlign w:val="center"/>
          </w:tcPr>
          <w:p w:rsidR="005F7269" w:rsidRPr="00C041B4" w:rsidRDefault="005F7269" w:rsidP="005F7269">
            <w:pPr>
              <w:jc w:val="center"/>
              <w:rPr>
                <w:szCs w:val="21"/>
              </w:rPr>
            </w:pPr>
          </w:p>
        </w:tc>
        <w:tc>
          <w:tcPr>
            <w:tcW w:w="1331" w:type="dxa"/>
            <w:vMerge/>
            <w:vAlign w:val="center"/>
          </w:tcPr>
          <w:p w:rsidR="005F7269" w:rsidRPr="00C041B4" w:rsidRDefault="005F7269" w:rsidP="005F7269">
            <w:pPr>
              <w:jc w:val="center"/>
              <w:rPr>
                <w:szCs w:val="21"/>
              </w:rPr>
            </w:pPr>
          </w:p>
        </w:tc>
        <w:tc>
          <w:tcPr>
            <w:tcW w:w="1602" w:type="dxa"/>
            <w:vMerge/>
            <w:vAlign w:val="center"/>
          </w:tcPr>
          <w:p w:rsidR="005F7269" w:rsidRPr="00C041B4" w:rsidRDefault="005F7269" w:rsidP="005F7269">
            <w:pPr>
              <w:rPr>
                <w:szCs w:val="21"/>
              </w:rPr>
            </w:pPr>
          </w:p>
        </w:tc>
        <w:tc>
          <w:tcPr>
            <w:tcW w:w="614" w:type="dxa"/>
            <w:vMerge/>
            <w:vAlign w:val="center"/>
          </w:tcPr>
          <w:p w:rsidR="005F7269" w:rsidRPr="00C041B4" w:rsidRDefault="005F7269" w:rsidP="005F7269">
            <w:pPr>
              <w:jc w:val="center"/>
              <w:rPr>
                <w:szCs w:val="21"/>
              </w:rPr>
            </w:pPr>
          </w:p>
        </w:tc>
        <w:tc>
          <w:tcPr>
            <w:tcW w:w="1204" w:type="dxa"/>
            <w:vAlign w:val="center"/>
          </w:tcPr>
          <w:p w:rsidR="005F7269" w:rsidRPr="00C041B4" w:rsidRDefault="005F7269" w:rsidP="005F7269">
            <w:pPr>
              <w:widowControl/>
              <w:jc w:val="center"/>
              <w:rPr>
                <w:kern w:val="0"/>
                <w:szCs w:val="21"/>
              </w:rPr>
            </w:pPr>
            <w:r w:rsidRPr="00C041B4">
              <w:rPr>
                <w:kern w:val="0"/>
                <w:szCs w:val="21"/>
              </w:rPr>
              <w:t>2</w:t>
            </w:r>
            <w:r w:rsidRPr="00C041B4">
              <w:rPr>
                <w:rFonts w:hAnsi="宋体"/>
                <w:kern w:val="0"/>
                <w:szCs w:val="21"/>
              </w:rPr>
              <w:t>档</w:t>
            </w:r>
          </w:p>
        </w:tc>
        <w:tc>
          <w:tcPr>
            <w:tcW w:w="3340" w:type="dxa"/>
            <w:vAlign w:val="bottom"/>
          </w:tcPr>
          <w:p w:rsidR="005F7269" w:rsidRPr="00C041B4" w:rsidRDefault="005F7269" w:rsidP="005F7269">
            <w:pPr>
              <w:widowControl/>
              <w:jc w:val="left"/>
              <w:rPr>
                <w:kern w:val="0"/>
                <w:szCs w:val="18"/>
              </w:rPr>
            </w:pPr>
            <w:r w:rsidRPr="00C041B4">
              <w:rPr>
                <w:kern w:val="0"/>
                <w:szCs w:val="18"/>
              </w:rPr>
              <w:t>0.5%</w:t>
            </w:r>
            <w:r w:rsidRPr="00C041B4">
              <w:rPr>
                <w:kern w:val="0"/>
                <w:szCs w:val="18"/>
              </w:rPr>
              <w:t>＜</w:t>
            </w:r>
            <w:r w:rsidRPr="00C041B4">
              <w:rPr>
                <w:kern w:val="0"/>
                <w:szCs w:val="18"/>
              </w:rPr>
              <w:t>│RE│≤1%</w:t>
            </w:r>
          </w:p>
        </w:tc>
        <w:tc>
          <w:tcPr>
            <w:tcW w:w="682" w:type="dxa"/>
          </w:tcPr>
          <w:p w:rsidR="005F7269" w:rsidRPr="00C041B4" w:rsidRDefault="005F7269" w:rsidP="005F7269">
            <w:pPr>
              <w:jc w:val="center"/>
              <w:rPr>
                <w:szCs w:val="21"/>
              </w:rPr>
            </w:pPr>
            <w:r w:rsidRPr="00C041B4">
              <w:rPr>
                <w:szCs w:val="21"/>
              </w:rPr>
              <w:t>5</w:t>
            </w:r>
          </w:p>
        </w:tc>
        <w:tc>
          <w:tcPr>
            <w:tcW w:w="684" w:type="dxa"/>
            <w:vMerge/>
            <w:shd w:val="clear" w:color="auto" w:fill="auto"/>
          </w:tcPr>
          <w:p w:rsidR="005F7269" w:rsidRPr="00C041B4" w:rsidRDefault="005F7269" w:rsidP="005F7269">
            <w:pPr>
              <w:jc w:val="center"/>
              <w:rPr>
                <w:szCs w:val="21"/>
              </w:rPr>
            </w:pPr>
          </w:p>
        </w:tc>
      </w:tr>
      <w:tr w:rsidR="005F7269" w:rsidRPr="00C041B4" w:rsidTr="005F7269">
        <w:trPr>
          <w:trHeight w:val="129"/>
          <w:jc w:val="center"/>
        </w:trPr>
        <w:tc>
          <w:tcPr>
            <w:tcW w:w="397" w:type="dxa"/>
            <w:vMerge/>
            <w:vAlign w:val="center"/>
          </w:tcPr>
          <w:p w:rsidR="005F7269" w:rsidRPr="00C041B4" w:rsidRDefault="005F7269" w:rsidP="005F7269">
            <w:pPr>
              <w:jc w:val="center"/>
              <w:rPr>
                <w:szCs w:val="21"/>
              </w:rPr>
            </w:pPr>
          </w:p>
        </w:tc>
        <w:tc>
          <w:tcPr>
            <w:tcW w:w="1331" w:type="dxa"/>
            <w:vMerge/>
            <w:vAlign w:val="center"/>
          </w:tcPr>
          <w:p w:rsidR="005F7269" w:rsidRPr="00C041B4" w:rsidRDefault="005F7269" w:rsidP="005F7269">
            <w:pPr>
              <w:jc w:val="center"/>
              <w:rPr>
                <w:szCs w:val="21"/>
              </w:rPr>
            </w:pPr>
          </w:p>
        </w:tc>
        <w:tc>
          <w:tcPr>
            <w:tcW w:w="1602" w:type="dxa"/>
            <w:vMerge/>
            <w:vAlign w:val="center"/>
          </w:tcPr>
          <w:p w:rsidR="005F7269" w:rsidRPr="00C041B4" w:rsidRDefault="005F7269" w:rsidP="005F7269">
            <w:pPr>
              <w:rPr>
                <w:szCs w:val="21"/>
              </w:rPr>
            </w:pPr>
          </w:p>
        </w:tc>
        <w:tc>
          <w:tcPr>
            <w:tcW w:w="614" w:type="dxa"/>
            <w:vMerge/>
            <w:vAlign w:val="center"/>
          </w:tcPr>
          <w:p w:rsidR="005F7269" w:rsidRPr="00C041B4" w:rsidRDefault="005F7269" w:rsidP="005F7269">
            <w:pPr>
              <w:jc w:val="center"/>
              <w:rPr>
                <w:szCs w:val="21"/>
              </w:rPr>
            </w:pPr>
          </w:p>
        </w:tc>
        <w:tc>
          <w:tcPr>
            <w:tcW w:w="1204" w:type="dxa"/>
            <w:vAlign w:val="center"/>
          </w:tcPr>
          <w:p w:rsidR="005F7269" w:rsidRPr="00C041B4" w:rsidRDefault="005F7269" w:rsidP="005F7269">
            <w:pPr>
              <w:widowControl/>
              <w:jc w:val="center"/>
              <w:rPr>
                <w:kern w:val="0"/>
                <w:szCs w:val="21"/>
              </w:rPr>
            </w:pPr>
            <w:r w:rsidRPr="00C041B4">
              <w:rPr>
                <w:kern w:val="0"/>
                <w:szCs w:val="21"/>
              </w:rPr>
              <w:t>3</w:t>
            </w:r>
            <w:r w:rsidRPr="00C041B4">
              <w:rPr>
                <w:rFonts w:hAnsi="宋体"/>
                <w:kern w:val="0"/>
                <w:szCs w:val="21"/>
              </w:rPr>
              <w:t>档</w:t>
            </w:r>
          </w:p>
        </w:tc>
        <w:tc>
          <w:tcPr>
            <w:tcW w:w="3340" w:type="dxa"/>
            <w:vAlign w:val="bottom"/>
          </w:tcPr>
          <w:p w:rsidR="005F7269" w:rsidRPr="00C041B4" w:rsidRDefault="005F7269" w:rsidP="005F7269">
            <w:pPr>
              <w:widowControl/>
              <w:jc w:val="left"/>
              <w:rPr>
                <w:kern w:val="0"/>
                <w:szCs w:val="18"/>
              </w:rPr>
            </w:pPr>
            <w:r w:rsidRPr="00C041B4">
              <w:rPr>
                <w:kern w:val="0"/>
                <w:szCs w:val="18"/>
              </w:rPr>
              <w:t>1%</w:t>
            </w:r>
            <w:r w:rsidRPr="00C041B4">
              <w:rPr>
                <w:kern w:val="0"/>
                <w:szCs w:val="18"/>
              </w:rPr>
              <w:t>＜</w:t>
            </w:r>
            <w:r w:rsidRPr="00C041B4">
              <w:rPr>
                <w:kern w:val="0"/>
                <w:szCs w:val="18"/>
              </w:rPr>
              <w:t>│RE│≤1.5%</w:t>
            </w:r>
          </w:p>
        </w:tc>
        <w:tc>
          <w:tcPr>
            <w:tcW w:w="682" w:type="dxa"/>
          </w:tcPr>
          <w:p w:rsidR="005F7269" w:rsidRPr="00C041B4" w:rsidRDefault="005F7269" w:rsidP="005F7269">
            <w:pPr>
              <w:jc w:val="center"/>
              <w:rPr>
                <w:szCs w:val="21"/>
              </w:rPr>
            </w:pPr>
            <w:r w:rsidRPr="00C041B4">
              <w:rPr>
                <w:szCs w:val="21"/>
              </w:rPr>
              <w:t>10</w:t>
            </w:r>
          </w:p>
        </w:tc>
        <w:tc>
          <w:tcPr>
            <w:tcW w:w="684" w:type="dxa"/>
            <w:vMerge/>
            <w:shd w:val="clear" w:color="auto" w:fill="auto"/>
          </w:tcPr>
          <w:p w:rsidR="005F7269" w:rsidRPr="00C041B4" w:rsidRDefault="005F7269" w:rsidP="005F7269">
            <w:pPr>
              <w:jc w:val="center"/>
              <w:rPr>
                <w:szCs w:val="21"/>
              </w:rPr>
            </w:pPr>
          </w:p>
        </w:tc>
      </w:tr>
      <w:tr w:rsidR="005F7269" w:rsidRPr="00C041B4" w:rsidTr="005F7269">
        <w:trPr>
          <w:trHeight w:val="129"/>
          <w:jc w:val="center"/>
        </w:trPr>
        <w:tc>
          <w:tcPr>
            <w:tcW w:w="397" w:type="dxa"/>
            <w:vMerge/>
            <w:vAlign w:val="center"/>
          </w:tcPr>
          <w:p w:rsidR="005F7269" w:rsidRPr="00C041B4" w:rsidRDefault="005F7269" w:rsidP="005F7269">
            <w:pPr>
              <w:jc w:val="center"/>
              <w:rPr>
                <w:szCs w:val="21"/>
              </w:rPr>
            </w:pPr>
          </w:p>
        </w:tc>
        <w:tc>
          <w:tcPr>
            <w:tcW w:w="1331" w:type="dxa"/>
            <w:vMerge/>
            <w:vAlign w:val="center"/>
          </w:tcPr>
          <w:p w:rsidR="005F7269" w:rsidRPr="00C041B4" w:rsidRDefault="005F7269" w:rsidP="005F7269">
            <w:pPr>
              <w:jc w:val="center"/>
              <w:rPr>
                <w:szCs w:val="21"/>
              </w:rPr>
            </w:pPr>
          </w:p>
        </w:tc>
        <w:tc>
          <w:tcPr>
            <w:tcW w:w="1602" w:type="dxa"/>
            <w:vMerge/>
            <w:vAlign w:val="center"/>
          </w:tcPr>
          <w:p w:rsidR="005F7269" w:rsidRPr="00C041B4" w:rsidRDefault="005F7269" w:rsidP="005F7269">
            <w:pPr>
              <w:rPr>
                <w:szCs w:val="21"/>
              </w:rPr>
            </w:pPr>
          </w:p>
        </w:tc>
        <w:tc>
          <w:tcPr>
            <w:tcW w:w="614" w:type="dxa"/>
            <w:vMerge/>
            <w:vAlign w:val="center"/>
          </w:tcPr>
          <w:p w:rsidR="005F7269" w:rsidRPr="00C041B4" w:rsidRDefault="005F7269" w:rsidP="005F7269">
            <w:pPr>
              <w:jc w:val="center"/>
              <w:rPr>
                <w:szCs w:val="21"/>
              </w:rPr>
            </w:pPr>
          </w:p>
        </w:tc>
        <w:tc>
          <w:tcPr>
            <w:tcW w:w="1204" w:type="dxa"/>
            <w:vAlign w:val="center"/>
          </w:tcPr>
          <w:p w:rsidR="005F7269" w:rsidRPr="00C041B4" w:rsidRDefault="005F7269" w:rsidP="005F7269">
            <w:pPr>
              <w:widowControl/>
              <w:jc w:val="center"/>
              <w:rPr>
                <w:kern w:val="0"/>
                <w:szCs w:val="21"/>
              </w:rPr>
            </w:pPr>
            <w:r w:rsidRPr="00C041B4">
              <w:rPr>
                <w:kern w:val="0"/>
                <w:szCs w:val="21"/>
              </w:rPr>
              <w:t>4</w:t>
            </w:r>
            <w:r w:rsidRPr="00C041B4">
              <w:rPr>
                <w:rFonts w:hAnsi="宋体"/>
                <w:kern w:val="0"/>
                <w:szCs w:val="21"/>
              </w:rPr>
              <w:t>档</w:t>
            </w:r>
          </w:p>
        </w:tc>
        <w:tc>
          <w:tcPr>
            <w:tcW w:w="3340" w:type="dxa"/>
            <w:vAlign w:val="bottom"/>
          </w:tcPr>
          <w:p w:rsidR="005F7269" w:rsidRPr="00C041B4" w:rsidRDefault="005F7269" w:rsidP="005F7269">
            <w:pPr>
              <w:widowControl/>
              <w:jc w:val="left"/>
              <w:rPr>
                <w:kern w:val="0"/>
                <w:szCs w:val="18"/>
              </w:rPr>
            </w:pPr>
            <w:r w:rsidRPr="00C041B4">
              <w:rPr>
                <w:kern w:val="0"/>
                <w:szCs w:val="18"/>
              </w:rPr>
              <w:t>1.5%</w:t>
            </w:r>
            <w:r w:rsidRPr="00C041B4">
              <w:rPr>
                <w:kern w:val="0"/>
                <w:szCs w:val="18"/>
              </w:rPr>
              <w:t>＜</w:t>
            </w:r>
            <w:r w:rsidRPr="00C041B4">
              <w:rPr>
                <w:kern w:val="0"/>
                <w:szCs w:val="18"/>
              </w:rPr>
              <w:t>│RE│≤2%</w:t>
            </w:r>
          </w:p>
        </w:tc>
        <w:tc>
          <w:tcPr>
            <w:tcW w:w="682" w:type="dxa"/>
          </w:tcPr>
          <w:p w:rsidR="005F7269" w:rsidRPr="00C041B4" w:rsidRDefault="005F7269" w:rsidP="005F7269">
            <w:pPr>
              <w:jc w:val="center"/>
              <w:rPr>
                <w:szCs w:val="21"/>
              </w:rPr>
            </w:pPr>
            <w:r w:rsidRPr="00C041B4">
              <w:rPr>
                <w:szCs w:val="21"/>
              </w:rPr>
              <w:t>15</w:t>
            </w:r>
          </w:p>
        </w:tc>
        <w:tc>
          <w:tcPr>
            <w:tcW w:w="684" w:type="dxa"/>
            <w:vMerge/>
            <w:shd w:val="clear" w:color="auto" w:fill="auto"/>
          </w:tcPr>
          <w:p w:rsidR="005F7269" w:rsidRPr="00C041B4" w:rsidRDefault="005F7269" w:rsidP="005F7269">
            <w:pPr>
              <w:jc w:val="center"/>
              <w:rPr>
                <w:szCs w:val="21"/>
              </w:rPr>
            </w:pPr>
          </w:p>
        </w:tc>
      </w:tr>
      <w:tr w:rsidR="005F7269" w:rsidRPr="00C041B4" w:rsidTr="005F7269">
        <w:trPr>
          <w:trHeight w:val="129"/>
          <w:jc w:val="center"/>
        </w:trPr>
        <w:tc>
          <w:tcPr>
            <w:tcW w:w="397" w:type="dxa"/>
            <w:vMerge/>
            <w:vAlign w:val="center"/>
          </w:tcPr>
          <w:p w:rsidR="005F7269" w:rsidRPr="00C041B4" w:rsidRDefault="005F7269" w:rsidP="005F7269">
            <w:pPr>
              <w:jc w:val="center"/>
              <w:rPr>
                <w:szCs w:val="21"/>
              </w:rPr>
            </w:pPr>
          </w:p>
        </w:tc>
        <w:tc>
          <w:tcPr>
            <w:tcW w:w="1331" w:type="dxa"/>
            <w:vMerge/>
            <w:vAlign w:val="center"/>
          </w:tcPr>
          <w:p w:rsidR="005F7269" w:rsidRPr="00C041B4" w:rsidRDefault="005F7269" w:rsidP="005F7269">
            <w:pPr>
              <w:jc w:val="center"/>
              <w:rPr>
                <w:szCs w:val="21"/>
              </w:rPr>
            </w:pPr>
          </w:p>
        </w:tc>
        <w:tc>
          <w:tcPr>
            <w:tcW w:w="1602" w:type="dxa"/>
            <w:vMerge/>
            <w:vAlign w:val="center"/>
          </w:tcPr>
          <w:p w:rsidR="005F7269" w:rsidRPr="00C041B4" w:rsidRDefault="005F7269" w:rsidP="005F7269">
            <w:pPr>
              <w:rPr>
                <w:szCs w:val="21"/>
              </w:rPr>
            </w:pPr>
          </w:p>
        </w:tc>
        <w:tc>
          <w:tcPr>
            <w:tcW w:w="614" w:type="dxa"/>
            <w:vMerge/>
            <w:vAlign w:val="center"/>
          </w:tcPr>
          <w:p w:rsidR="005F7269" w:rsidRPr="00C041B4" w:rsidRDefault="005F7269" w:rsidP="005F7269">
            <w:pPr>
              <w:jc w:val="center"/>
              <w:rPr>
                <w:szCs w:val="21"/>
              </w:rPr>
            </w:pPr>
          </w:p>
        </w:tc>
        <w:tc>
          <w:tcPr>
            <w:tcW w:w="1204" w:type="dxa"/>
            <w:vAlign w:val="center"/>
          </w:tcPr>
          <w:p w:rsidR="005F7269" w:rsidRPr="00C041B4" w:rsidRDefault="005F7269" w:rsidP="005F7269">
            <w:pPr>
              <w:widowControl/>
              <w:jc w:val="center"/>
              <w:rPr>
                <w:kern w:val="0"/>
                <w:szCs w:val="21"/>
              </w:rPr>
            </w:pPr>
            <w:r w:rsidRPr="00C041B4">
              <w:rPr>
                <w:kern w:val="0"/>
                <w:szCs w:val="21"/>
              </w:rPr>
              <w:t>5</w:t>
            </w:r>
            <w:r w:rsidRPr="00C041B4">
              <w:rPr>
                <w:rFonts w:hAnsi="宋体"/>
                <w:kern w:val="0"/>
                <w:szCs w:val="21"/>
              </w:rPr>
              <w:t>档</w:t>
            </w:r>
          </w:p>
        </w:tc>
        <w:tc>
          <w:tcPr>
            <w:tcW w:w="3340" w:type="dxa"/>
            <w:vAlign w:val="bottom"/>
          </w:tcPr>
          <w:p w:rsidR="005F7269" w:rsidRPr="00C041B4" w:rsidRDefault="005F7269" w:rsidP="005F7269">
            <w:pPr>
              <w:widowControl/>
              <w:jc w:val="left"/>
              <w:rPr>
                <w:kern w:val="0"/>
                <w:szCs w:val="18"/>
              </w:rPr>
            </w:pPr>
            <w:r w:rsidRPr="00C041B4">
              <w:rPr>
                <w:kern w:val="0"/>
                <w:szCs w:val="18"/>
              </w:rPr>
              <w:t>│RE│</w:t>
            </w:r>
            <w:r w:rsidRPr="00C041B4">
              <w:rPr>
                <w:kern w:val="0"/>
                <w:szCs w:val="18"/>
              </w:rPr>
              <w:t>＞</w:t>
            </w:r>
            <w:r w:rsidRPr="00C041B4">
              <w:rPr>
                <w:kern w:val="0"/>
                <w:szCs w:val="18"/>
              </w:rPr>
              <w:t>2%</w:t>
            </w:r>
          </w:p>
        </w:tc>
        <w:tc>
          <w:tcPr>
            <w:tcW w:w="682" w:type="dxa"/>
          </w:tcPr>
          <w:p w:rsidR="005F7269" w:rsidRPr="00C041B4" w:rsidRDefault="005F7269" w:rsidP="005F7269">
            <w:pPr>
              <w:jc w:val="center"/>
              <w:rPr>
                <w:szCs w:val="21"/>
              </w:rPr>
            </w:pPr>
            <w:r w:rsidRPr="00C041B4">
              <w:rPr>
                <w:szCs w:val="21"/>
              </w:rPr>
              <w:t>20</w:t>
            </w:r>
          </w:p>
        </w:tc>
        <w:tc>
          <w:tcPr>
            <w:tcW w:w="684" w:type="dxa"/>
            <w:vMerge/>
            <w:shd w:val="clear" w:color="auto" w:fill="auto"/>
          </w:tcPr>
          <w:p w:rsidR="005F7269" w:rsidRPr="00C041B4" w:rsidRDefault="005F7269" w:rsidP="005F7269">
            <w:pPr>
              <w:jc w:val="center"/>
              <w:rPr>
                <w:szCs w:val="21"/>
              </w:rPr>
            </w:pPr>
          </w:p>
        </w:tc>
      </w:tr>
    </w:tbl>
    <w:p w:rsidR="004E45D3" w:rsidRPr="00C041B4" w:rsidRDefault="004E45D3" w:rsidP="005E0178">
      <w:pPr>
        <w:snapToGrid w:val="0"/>
        <w:spacing w:line="560" w:lineRule="exact"/>
        <w:ind w:firstLineChars="200" w:firstLine="602"/>
        <w:outlineLvl w:val="0"/>
        <w:rPr>
          <w:rFonts w:ascii="Arial Narrow" w:eastAsia="仿宋_GB2312" w:hAnsi="Arial Narrow" w:cs="Arial"/>
          <w:b/>
          <w:sz w:val="30"/>
          <w:szCs w:val="30"/>
        </w:rPr>
      </w:pPr>
      <w:bookmarkStart w:id="29" w:name="_Toc428080776"/>
      <w:r w:rsidRPr="00C041B4">
        <w:rPr>
          <w:rFonts w:ascii="Arial Narrow" w:eastAsia="仿宋_GB2312" w:hAnsi="Arial Narrow" w:cs="Arial"/>
          <w:b/>
          <w:sz w:val="30"/>
          <w:szCs w:val="30"/>
        </w:rPr>
        <w:t>十一、奖项设置</w:t>
      </w:r>
      <w:bookmarkEnd w:id="29"/>
    </w:p>
    <w:p w:rsidR="003529E8" w:rsidRPr="00C041B4" w:rsidRDefault="003529E8" w:rsidP="003529E8">
      <w:pPr>
        <w:snapToGrid w:val="0"/>
        <w:spacing w:line="480" w:lineRule="exact"/>
        <w:ind w:firstLineChars="200" w:firstLine="600"/>
        <w:rPr>
          <w:kern w:val="0"/>
          <w:sz w:val="30"/>
          <w:szCs w:val="30"/>
        </w:rPr>
      </w:pPr>
      <w:r w:rsidRPr="00C041B4">
        <w:rPr>
          <w:rFonts w:hAnsi="宋体"/>
          <w:kern w:val="0"/>
          <w:sz w:val="30"/>
          <w:szCs w:val="30"/>
        </w:rPr>
        <w:t>（一）赛项设参赛选手团体奖，一等奖占比</w:t>
      </w:r>
      <w:r w:rsidRPr="00C041B4">
        <w:rPr>
          <w:kern w:val="0"/>
          <w:sz w:val="30"/>
          <w:szCs w:val="30"/>
        </w:rPr>
        <w:t>10%</w:t>
      </w:r>
      <w:r w:rsidRPr="00C041B4">
        <w:rPr>
          <w:rFonts w:hAnsi="宋体"/>
          <w:kern w:val="0"/>
          <w:sz w:val="30"/>
          <w:szCs w:val="30"/>
        </w:rPr>
        <w:t>，二等奖占比</w:t>
      </w:r>
      <w:r w:rsidRPr="00C041B4">
        <w:rPr>
          <w:kern w:val="0"/>
          <w:sz w:val="30"/>
          <w:szCs w:val="30"/>
        </w:rPr>
        <w:t>20%</w:t>
      </w:r>
      <w:r w:rsidRPr="00C041B4">
        <w:rPr>
          <w:rFonts w:hAnsi="宋体"/>
          <w:kern w:val="0"/>
          <w:sz w:val="30"/>
          <w:szCs w:val="30"/>
        </w:rPr>
        <w:t>，三等奖占比</w:t>
      </w:r>
      <w:r w:rsidRPr="00C041B4">
        <w:rPr>
          <w:kern w:val="0"/>
          <w:sz w:val="30"/>
          <w:szCs w:val="30"/>
        </w:rPr>
        <w:t>30%</w:t>
      </w:r>
      <w:r w:rsidRPr="00C041B4">
        <w:rPr>
          <w:rFonts w:hAnsi="宋体"/>
          <w:kern w:val="0"/>
          <w:sz w:val="30"/>
          <w:szCs w:val="30"/>
        </w:rPr>
        <w:t>。</w:t>
      </w:r>
    </w:p>
    <w:p w:rsidR="003529E8" w:rsidRPr="00C041B4" w:rsidRDefault="003529E8" w:rsidP="003529E8">
      <w:pPr>
        <w:snapToGrid w:val="0"/>
        <w:spacing w:line="480" w:lineRule="exact"/>
        <w:ind w:firstLineChars="200" w:firstLine="600"/>
        <w:rPr>
          <w:kern w:val="0"/>
          <w:sz w:val="30"/>
          <w:szCs w:val="30"/>
        </w:rPr>
      </w:pPr>
      <w:r w:rsidRPr="00C041B4">
        <w:rPr>
          <w:rFonts w:hAnsi="宋体"/>
          <w:kern w:val="0"/>
          <w:sz w:val="30"/>
          <w:szCs w:val="30"/>
        </w:rPr>
        <w:t>（二）获得一等奖的参赛队指导教师由组委会颁发优秀指导教师证书。</w:t>
      </w:r>
    </w:p>
    <w:p w:rsidR="003529E8" w:rsidRPr="00C041B4" w:rsidRDefault="003529E8" w:rsidP="003529E8">
      <w:pPr>
        <w:snapToGrid w:val="0"/>
        <w:spacing w:line="480" w:lineRule="exact"/>
        <w:ind w:firstLineChars="200" w:firstLine="600"/>
        <w:rPr>
          <w:kern w:val="0"/>
          <w:sz w:val="30"/>
          <w:szCs w:val="30"/>
        </w:rPr>
      </w:pPr>
      <w:r w:rsidRPr="00C041B4">
        <w:rPr>
          <w:rFonts w:hAnsi="宋体"/>
          <w:kern w:val="0"/>
          <w:sz w:val="30"/>
          <w:szCs w:val="30"/>
        </w:rPr>
        <w:t>（三）获得个人成绩前三名的选手由全国化工职业技能鉴定指导中心颁发职业技能二级（技师）证书。</w:t>
      </w:r>
    </w:p>
    <w:p w:rsidR="004E45D3" w:rsidRPr="00C041B4" w:rsidRDefault="004E45D3" w:rsidP="005E0178">
      <w:pPr>
        <w:snapToGrid w:val="0"/>
        <w:spacing w:line="560" w:lineRule="exact"/>
        <w:ind w:firstLineChars="200" w:firstLine="602"/>
        <w:outlineLvl w:val="0"/>
        <w:rPr>
          <w:rFonts w:ascii="Arial Narrow" w:eastAsia="仿宋_GB2312" w:hAnsi="Arial Narrow" w:cs="Arial"/>
          <w:b/>
          <w:sz w:val="30"/>
          <w:szCs w:val="30"/>
        </w:rPr>
      </w:pPr>
      <w:bookmarkStart w:id="30" w:name="_Toc428080777"/>
      <w:r w:rsidRPr="00C041B4">
        <w:rPr>
          <w:rFonts w:ascii="Arial Narrow" w:eastAsia="仿宋_GB2312" w:hAnsi="Arial Narrow" w:cs="Arial"/>
          <w:b/>
          <w:sz w:val="30"/>
          <w:szCs w:val="30"/>
        </w:rPr>
        <w:t>十二、技术规范</w:t>
      </w:r>
      <w:bookmarkEnd w:id="30"/>
    </w:p>
    <w:p w:rsidR="003529E8" w:rsidRPr="00C041B4" w:rsidRDefault="003529E8" w:rsidP="003529E8">
      <w:pPr>
        <w:snapToGrid w:val="0"/>
        <w:spacing w:line="480" w:lineRule="exact"/>
        <w:ind w:firstLineChars="200" w:firstLine="600"/>
        <w:rPr>
          <w:kern w:val="0"/>
          <w:sz w:val="30"/>
          <w:szCs w:val="30"/>
        </w:rPr>
      </w:pPr>
      <w:r w:rsidRPr="00C041B4">
        <w:rPr>
          <w:rFonts w:hAnsi="宋体"/>
          <w:kern w:val="0"/>
          <w:sz w:val="30"/>
          <w:szCs w:val="30"/>
        </w:rPr>
        <w:t>竞赛项目依据下列行业、职业技术标准：</w:t>
      </w:r>
      <w:r w:rsidRPr="00C041B4">
        <w:rPr>
          <w:kern w:val="0"/>
          <w:sz w:val="30"/>
          <w:szCs w:val="30"/>
        </w:rPr>
        <w:t>GB/T 10705-2008</w:t>
      </w:r>
      <w:r w:rsidRPr="00C041B4">
        <w:rPr>
          <w:rFonts w:hAnsi="宋体"/>
          <w:kern w:val="0"/>
          <w:sz w:val="30"/>
          <w:szCs w:val="30"/>
        </w:rPr>
        <w:t>，二水合</w:t>
      </w:r>
      <w:r w:rsidRPr="00C041B4">
        <w:rPr>
          <w:kern w:val="0"/>
          <w:sz w:val="30"/>
          <w:szCs w:val="30"/>
        </w:rPr>
        <w:t>5-</w:t>
      </w:r>
      <w:r w:rsidRPr="00C041B4">
        <w:rPr>
          <w:rFonts w:hAnsi="宋体"/>
          <w:kern w:val="0"/>
          <w:sz w:val="30"/>
          <w:szCs w:val="30"/>
        </w:rPr>
        <w:t>磺基水杨酸；</w:t>
      </w:r>
      <w:r w:rsidRPr="00C041B4">
        <w:rPr>
          <w:kern w:val="0"/>
          <w:sz w:val="30"/>
          <w:szCs w:val="30"/>
        </w:rPr>
        <w:t>GB 1293-1989</w:t>
      </w:r>
      <w:r w:rsidRPr="00C041B4">
        <w:rPr>
          <w:rFonts w:hAnsi="宋体"/>
          <w:kern w:val="0"/>
          <w:sz w:val="30"/>
          <w:szCs w:val="30"/>
        </w:rPr>
        <w:t>，</w:t>
      </w:r>
      <w:r w:rsidRPr="00C041B4">
        <w:rPr>
          <w:kern w:val="0"/>
          <w:sz w:val="30"/>
          <w:szCs w:val="30"/>
        </w:rPr>
        <w:t>1,10-</w:t>
      </w:r>
      <w:r w:rsidRPr="00C041B4">
        <w:rPr>
          <w:rFonts w:hAnsi="宋体"/>
          <w:kern w:val="0"/>
          <w:sz w:val="30"/>
          <w:szCs w:val="30"/>
        </w:rPr>
        <w:t>菲啰啉；</w:t>
      </w:r>
      <w:r w:rsidRPr="00C041B4">
        <w:rPr>
          <w:kern w:val="0"/>
          <w:sz w:val="30"/>
          <w:szCs w:val="30"/>
        </w:rPr>
        <w:t>HG/T 4018-2008</w:t>
      </w:r>
      <w:r w:rsidRPr="00C041B4">
        <w:rPr>
          <w:rFonts w:hAnsi="宋体"/>
          <w:kern w:val="0"/>
          <w:sz w:val="30"/>
          <w:szCs w:val="30"/>
        </w:rPr>
        <w:t>，化学试剂</w:t>
      </w:r>
      <w:r w:rsidRPr="00C041B4">
        <w:rPr>
          <w:kern w:val="0"/>
          <w:sz w:val="30"/>
          <w:szCs w:val="30"/>
        </w:rPr>
        <w:t>1,10-</w:t>
      </w:r>
      <w:r w:rsidRPr="00C041B4">
        <w:rPr>
          <w:rFonts w:hAnsi="宋体"/>
          <w:kern w:val="0"/>
          <w:sz w:val="30"/>
          <w:szCs w:val="30"/>
        </w:rPr>
        <w:t>菲啰啉</w:t>
      </w:r>
      <w:r w:rsidRPr="00C041B4">
        <w:rPr>
          <w:kern w:val="0"/>
          <w:sz w:val="30"/>
          <w:szCs w:val="30"/>
        </w:rPr>
        <w:t/>
      </w:r>
      <w:r w:rsidRPr="00C041B4">
        <w:rPr>
          <w:rFonts w:hAnsi="宋体"/>
          <w:kern w:val="0"/>
          <w:sz w:val="30"/>
          <w:szCs w:val="30"/>
        </w:rPr>
        <w:t>；</w:t>
      </w:r>
      <w:r w:rsidRPr="00C041B4">
        <w:rPr>
          <w:kern w:val="0"/>
          <w:sz w:val="30"/>
          <w:szCs w:val="30"/>
        </w:rPr>
        <w:t>GB/T 5009.28-2003</w:t>
      </w:r>
      <w:r w:rsidRPr="00C041B4">
        <w:rPr>
          <w:rFonts w:hAnsi="宋体"/>
          <w:kern w:val="0"/>
          <w:sz w:val="30"/>
          <w:szCs w:val="30"/>
        </w:rPr>
        <w:t>，糖精钠的检测；</w:t>
      </w:r>
      <w:r w:rsidRPr="00C041B4">
        <w:rPr>
          <w:kern w:val="0"/>
          <w:sz w:val="30"/>
          <w:szCs w:val="30"/>
        </w:rPr>
        <w:t>GB1905-2000</w:t>
      </w:r>
      <w:r w:rsidRPr="00C041B4">
        <w:rPr>
          <w:rFonts w:hAnsi="宋体"/>
          <w:kern w:val="0"/>
          <w:sz w:val="30"/>
          <w:szCs w:val="30"/>
        </w:rPr>
        <w:t>，食品添加剂</w:t>
      </w:r>
      <w:r w:rsidRPr="00C041B4">
        <w:rPr>
          <w:kern w:val="0"/>
          <w:sz w:val="30"/>
          <w:szCs w:val="30"/>
        </w:rPr>
        <w:t>-</w:t>
      </w:r>
      <w:r w:rsidRPr="00C041B4">
        <w:rPr>
          <w:rFonts w:hAnsi="宋体"/>
          <w:kern w:val="0"/>
          <w:sz w:val="30"/>
          <w:szCs w:val="30"/>
        </w:rPr>
        <w:t>山梨酸；</w:t>
      </w:r>
      <w:r w:rsidRPr="00C041B4">
        <w:rPr>
          <w:kern w:val="0"/>
          <w:sz w:val="30"/>
          <w:szCs w:val="30"/>
        </w:rPr>
        <w:t xml:space="preserve">HG/T 3398-2003(2009) </w:t>
      </w:r>
      <w:r w:rsidRPr="00C041B4">
        <w:rPr>
          <w:rFonts w:hAnsi="宋体"/>
          <w:kern w:val="0"/>
          <w:sz w:val="30"/>
          <w:szCs w:val="30"/>
        </w:rPr>
        <w:t>邻羟基苯甲酸（水杨酸）；</w:t>
      </w:r>
      <w:r w:rsidRPr="00C041B4">
        <w:rPr>
          <w:kern w:val="0"/>
          <w:sz w:val="30"/>
          <w:szCs w:val="30"/>
        </w:rPr>
        <w:t>GB 12597-2008</w:t>
      </w:r>
      <w:r w:rsidRPr="00C041B4">
        <w:rPr>
          <w:rFonts w:hAnsi="宋体"/>
          <w:kern w:val="0"/>
          <w:sz w:val="30"/>
          <w:szCs w:val="30"/>
        </w:rPr>
        <w:t>，工作基准试剂</w:t>
      </w:r>
      <w:r w:rsidRPr="00C041B4">
        <w:rPr>
          <w:kern w:val="0"/>
          <w:sz w:val="30"/>
          <w:szCs w:val="30"/>
        </w:rPr>
        <w:t xml:space="preserve"> </w:t>
      </w:r>
      <w:r w:rsidRPr="00C041B4">
        <w:rPr>
          <w:rFonts w:hAnsi="宋体"/>
          <w:kern w:val="0"/>
          <w:sz w:val="30"/>
          <w:szCs w:val="30"/>
        </w:rPr>
        <w:t>苯甲酸；</w:t>
      </w:r>
      <w:r w:rsidRPr="00C041B4">
        <w:rPr>
          <w:kern w:val="0"/>
          <w:sz w:val="30"/>
          <w:szCs w:val="30"/>
        </w:rPr>
        <w:t>GB/T601-2002</w:t>
      </w:r>
      <w:r w:rsidRPr="00C041B4">
        <w:rPr>
          <w:rFonts w:hAnsi="宋体"/>
          <w:kern w:val="0"/>
          <w:sz w:val="30"/>
          <w:szCs w:val="30"/>
        </w:rPr>
        <w:t>，标准滴定溶液的制备；</w:t>
      </w:r>
      <w:r w:rsidRPr="00C041B4">
        <w:rPr>
          <w:kern w:val="0"/>
          <w:sz w:val="30"/>
          <w:szCs w:val="30"/>
        </w:rPr>
        <w:t>GB/T603-2002</w:t>
      </w:r>
      <w:r w:rsidRPr="00C041B4">
        <w:rPr>
          <w:rFonts w:hAnsi="宋体"/>
          <w:kern w:val="0"/>
          <w:sz w:val="30"/>
          <w:szCs w:val="30"/>
        </w:rPr>
        <w:t>，试验方法中所用制剂及制品的制备；</w:t>
      </w:r>
      <w:r w:rsidRPr="00C041B4">
        <w:rPr>
          <w:bCs/>
          <w:sz w:val="30"/>
          <w:szCs w:val="30"/>
        </w:rPr>
        <w:t xml:space="preserve">HG/T 4020-2008 </w:t>
      </w:r>
      <w:r w:rsidRPr="00C041B4">
        <w:rPr>
          <w:rFonts w:hAnsi="宋体"/>
          <w:bCs/>
          <w:sz w:val="30"/>
          <w:szCs w:val="30"/>
        </w:rPr>
        <w:t>化学试剂</w:t>
      </w:r>
      <w:r w:rsidRPr="00C041B4">
        <w:rPr>
          <w:bCs/>
          <w:sz w:val="30"/>
          <w:szCs w:val="30"/>
        </w:rPr>
        <w:t xml:space="preserve"> </w:t>
      </w:r>
      <w:r w:rsidRPr="00C041B4">
        <w:rPr>
          <w:rFonts w:hAnsi="宋体"/>
          <w:bCs/>
          <w:sz w:val="30"/>
          <w:szCs w:val="30"/>
        </w:rPr>
        <w:t>六水合硫酸镍</w:t>
      </w:r>
      <w:r w:rsidRPr="00C041B4">
        <w:rPr>
          <w:rFonts w:hAnsi="宋体"/>
          <w:kern w:val="0"/>
          <w:sz w:val="30"/>
          <w:szCs w:val="30"/>
        </w:rPr>
        <w:t>。</w:t>
      </w:r>
    </w:p>
    <w:p w:rsidR="004E45D3" w:rsidRPr="00C041B4" w:rsidRDefault="004E45D3" w:rsidP="005E0178">
      <w:pPr>
        <w:snapToGrid w:val="0"/>
        <w:spacing w:line="560" w:lineRule="exact"/>
        <w:ind w:firstLineChars="200" w:firstLine="602"/>
        <w:outlineLvl w:val="0"/>
        <w:rPr>
          <w:rFonts w:ascii="Arial Narrow" w:eastAsia="仿宋_GB2312" w:hAnsi="Arial Narrow" w:cs="Arial"/>
          <w:b/>
          <w:sz w:val="30"/>
          <w:szCs w:val="30"/>
        </w:rPr>
      </w:pPr>
      <w:bookmarkStart w:id="31" w:name="_Toc428080778"/>
      <w:r w:rsidRPr="00C041B4">
        <w:rPr>
          <w:rFonts w:ascii="Arial Narrow" w:eastAsia="仿宋_GB2312" w:hAnsi="Arial Narrow" w:cs="Arial"/>
          <w:b/>
          <w:sz w:val="30"/>
          <w:szCs w:val="30"/>
        </w:rPr>
        <w:t>十三、建议使用的比赛器材、技术平台和场地要求</w:t>
      </w:r>
      <w:bookmarkEnd w:id="31"/>
    </w:p>
    <w:p w:rsidR="003D4D35" w:rsidRPr="00C041B4" w:rsidRDefault="003D4D35" w:rsidP="003D4D35">
      <w:pPr>
        <w:spacing w:line="480" w:lineRule="exact"/>
        <w:ind w:firstLineChars="200" w:firstLine="600"/>
        <w:rPr>
          <w:kern w:val="0"/>
          <w:sz w:val="30"/>
          <w:szCs w:val="30"/>
        </w:rPr>
      </w:pPr>
      <w:r w:rsidRPr="00C041B4">
        <w:rPr>
          <w:rFonts w:hAnsi="宋体" w:hint="eastAsia"/>
          <w:kern w:val="0"/>
          <w:sz w:val="30"/>
          <w:szCs w:val="30"/>
        </w:rPr>
        <w:t>（一）</w:t>
      </w:r>
      <w:r w:rsidRPr="00C041B4">
        <w:rPr>
          <w:rFonts w:hAnsi="宋体"/>
          <w:kern w:val="0"/>
          <w:sz w:val="30"/>
          <w:szCs w:val="30"/>
        </w:rPr>
        <w:t>技术平台包括比赛软件、比赛的设备，如下表：</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4320"/>
        <w:gridCol w:w="3380"/>
      </w:tblGrid>
      <w:tr w:rsidR="003D4D35" w:rsidRPr="00C041B4" w:rsidTr="004853FE">
        <w:tc>
          <w:tcPr>
            <w:tcW w:w="828" w:type="dxa"/>
            <w:shd w:val="clear" w:color="auto" w:fill="auto"/>
          </w:tcPr>
          <w:p w:rsidR="003D4D35" w:rsidRPr="00C041B4" w:rsidRDefault="003D4D35" w:rsidP="004853FE">
            <w:pPr>
              <w:spacing w:line="480" w:lineRule="exact"/>
              <w:jc w:val="center"/>
              <w:rPr>
                <w:rFonts w:eastAsia="仿宋_GB2312" w:hint="eastAsia"/>
                <w:kern w:val="0"/>
                <w:sz w:val="24"/>
                <w:szCs w:val="24"/>
              </w:rPr>
            </w:pPr>
            <w:r w:rsidRPr="00C041B4">
              <w:rPr>
                <w:rFonts w:eastAsia="仿宋_GB2312" w:hint="eastAsia"/>
                <w:kern w:val="0"/>
                <w:sz w:val="24"/>
                <w:szCs w:val="24"/>
              </w:rPr>
              <w:t>序号</w:t>
            </w:r>
          </w:p>
        </w:tc>
        <w:tc>
          <w:tcPr>
            <w:tcW w:w="4320" w:type="dxa"/>
            <w:shd w:val="clear" w:color="auto" w:fill="auto"/>
          </w:tcPr>
          <w:p w:rsidR="003D4D35" w:rsidRPr="00C041B4" w:rsidRDefault="003D4D35" w:rsidP="004853FE">
            <w:pPr>
              <w:spacing w:line="480" w:lineRule="exact"/>
              <w:jc w:val="center"/>
              <w:rPr>
                <w:rFonts w:eastAsia="仿宋_GB2312" w:hint="eastAsia"/>
                <w:kern w:val="0"/>
                <w:sz w:val="24"/>
                <w:szCs w:val="24"/>
              </w:rPr>
            </w:pPr>
            <w:r w:rsidRPr="00C041B4">
              <w:rPr>
                <w:rFonts w:eastAsia="仿宋_GB2312" w:hint="eastAsia"/>
                <w:kern w:val="0"/>
                <w:sz w:val="24"/>
                <w:szCs w:val="24"/>
              </w:rPr>
              <w:t>技术平台项目</w:t>
            </w:r>
          </w:p>
        </w:tc>
        <w:tc>
          <w:tcPr>
            <w:tcW w:w="3380" w:type="dxa"/>
            <w:shd w:val="clear" w:color="auto" w:fill="auto"/>
          </w:tcPr>
          <w:p w:rsidR="003D4D35" w:rsidRPr="00C041B4" w:rsidRDefault="003D4D35" w:rsidP="004853FE">
            <w:pPr>
              <w:spacing w:line="480" w:lineRule="exact"/>
              <w:jc w:val="center"/>
              <w:rPr>
                <w:rFonts w:eastAsia="仿宋_GB2312" w:hint="eastAsia"/>
                <w:kern w:val="0"/>
                <w:sz w:val="24"/>
                <w:szCs w:val="24"/>
              </w:rPr>
            </w:pPr>
            <w:r w:rsidRPr="00C041B4">
              <w:rPr>
                <w:rFonts w:eastAsia="仿宋_GB2312" w:hint="eastAsia"/>
                <w:kern w:val="0"/>
                <w:sz w:val="24"/>
                <w:szCs w:val="24"/>
              </w:rPr>
              <w:t>设计单位或生产单位</w:t>
            </w:r>
          </w:p>
        </w:tc>
      </w:tr>
      <w:tr w:rsidR="003D4D35" w:rsidRPr="00C041B4" w:rsidTr="004853FE">
        <w:tc>
          <w:tcPr>
            <w:tcW w:w="828" w:type="dxa"/>
            <w:shd w:val="clear" w:color="auto" w:fill="auto"/>
          </w:tcPr>
          <w:p w:rsidR="003D4D35" w:rsidRPr="00C041B4" w:rsidRDefault="003D4D35" w:rsidP="004853FE">
            <w:pPr>
              <w:spacing w:line="480" w:lineRule="exact"/>
              <w:jc w:val="center"/>
              <w:rPr>
                <w:rFonts w:eastAsia="仿宋_GB2312" w:hint="eastAsia"/>
                <w:kern w:val="0"/>
                <w:sz w:val="24"/>
                <w:szCs w:val="24"/>
              </w:rPr>
            </w:pPr>
            <w:r w:rsidRPr="00C041B4">
              <w:rPr>
                <w:rFonts w:eastAsia="仿宋_GB2312" w:hint="eastAsia"/>
                <w:kern w:val="0"/>
                <w:sz w:val="24"/>
                <w:szCs w:val="24"/>
              </w:rPr>
              <w:t>1.</w:t>
            </w:r>
          </w:p>
        </w:tc>
        <w:tc>
          <w:tcPr>
            <w:tcW w:w="4320" w:type="dxa"/>
            <w:shd w:val="clear" w:color="auto" w:fill="auto"/>
          </w:tcPr>
          <w:p w:rsidR="003D4D35" w:rsidRPr="00C041B4" w:rsidRDefault="003D4D35" w:rsidP="004853FE">
            <w:pPr>
              <w:spacing w:line="480" w:lineRule="exact"/>
              <w:rPr>
                <w:rFonts w:eastAsia="仿宋_GB2312" w:hint="eastAsia"/>
                <w:kern w:val="0"/>
                <w:sz w:val="24"/>
                <w:szCs w:val="24"/>
              </w:rPr>
            </w:pPr>
            <w:r w:rsidRPr="00C041B4">
              <w:rPr>
                <w:rFonts w:eastAsia="仿宋_GB2312"/>
                <w:kern w:val="0"/>
                <w:sz w:val="24"/>
                <w:szCs w:val="24"/>
              </w:rPr>
              <w:t>气相色谱与质谱联用仿真</w:t>
            </w:r>
            <w:r w:rsidRPr="00C041B4">
              <w:rPr>
                <w:rFonts w:eastAsia="仿宋_GB2312" w:hint="eastAsia"/>
                <w:kern w:val="0"/>
                <w:sz w:val="24"/>
                <w:szCs w:val="24"/>
              </w:rPr>
              <w:t>软件</w:t>
            </w:r>
          </w:p>
        </w:tc>
        <w:tc>
          <w:tcPr>
            <w:tcW w:w="3380" w:type="dxa"/>
            <w:shd w:val="clear" w:color="auto" w:fill="auto"/>
          </w:tcPr>
          <w:p w:rsidR="003D4D35" w:rsidRPr="00C041B4" w:rsidRDefault="003D4D35" w:rsidP="004853FE">
            <w:pPr>
              <w:spacing w:line="480" w:lineRule="exact"/>
              <w:rPr>
                <w:rFonts w:eastAsia="仿宋_GB2312" w:hint="eastAsia"/>
                <w:kern w:val="0"/>
                <w:sz w:val="24"/>
                <w:szCs w:val="24"/>
              </w:rPr>
            </w:pPr>
            <w:r w:rsidRPr="00C041B4">
              <w:rPr>
                <w:rFonts w:eastAsia="仿宋_GB2312" w:hint="eastAsia"/>
                <w:kern w:val="0"/>
                <w:sz w:val="24"/>
                <w:szCs w:val="24"/>
              </w:rPr>
              <w:t>北京东方仿真科技有限公司</w:t>
            </w:r>
          </w:p>
        </w:tc>
      </w:tr>
      <w:tr w:rsidR="003D4D35" w:rsidRPr="00C041B4" w:rsidTr="004853FE">
        <w:tc>
          <w:tcPr>
            <w:tcW w:w="828" w:type="dxa"/>
            <w:shd w:val="clear" w:color="auto" w:fill="auto"/>
          </w:tcPr>
          <w:p w:rsidR="003D4D35" w:rsidRPr="00C041B4" w:rsidRDefault="003D4D35" w:rsidP="004853FE">
            <w:pPr>
              <w:spacing w:line="480" w:lineRule="exact"/>
              <w:jc w:val="center"/>
              <w:rPr>
                <w:rFonts w:eastAsia="仿宋_GB2312" w:hint="eastAsia"/>
                <w:kern w:val="0"/>
                <w:sz w:val="24"/>
                <w:szCs w:val="24"/>
              </w:rPr>
            </w:pPr>
            <w:r w:rsidRPr="00C041B4">
              <w:rPr>
                <w:rFonts w:eastAsia="仿宋_GB2312" w:hint="eastAsia"/>
                <w:kern w:val="0"/>
                <w:sz w:val="24"/>
                <w:szCs w:val="24"/>
              </w:rPr>
              <w:t>2</w:t>
            </w:r>
          </w:p>
        </w:tc>
        <w:tc>
          <w:tcPr>
            <w:tcW w:w="4320" w:type="dxa"/>
            <w:shd w:val="clear" w:color="auto" w:fill="auto"/>
          </w:tcPr>
          <w:p w:rsidR="003D4D35" w:rsidRPr="00C041B4" w:rsidRDefault="003D4D35" w:rsidP="004853FE">
            <w:pPr>
              <w:spacing w:line="480" w:lineRule="exact"/>
              <w:rPr>
                <w:rFonts w:eastAsia="仿宋_GB2312" w:hint="eastAsia"/>
                <w:kern w:val="0"/>
                <w:sz w:val="24"/>
                <w:szCs w:val="24"/>
              </w:rPr>
            </w:pPr>
            <w:r w:rsidRPr="00C041B4">
              <w:rPr>
                <w:rFonts w:eastAsia="仿宋_GB2312" w:hint="eastAsia"/>
                <w:kern w:val="0"/>
                <w:sz w:val="24"/>
                <w:szCs w:val="24"/>
              </w:rPr>
              <w:t>紫外</w:t>
            </w:r>
            <w:r w:rsidRPr="00C041B4">
              <w:rPr>
                <w:rFonts w:eastAsia="仿宋_GB2312" w:hint="eastAsia"/>
                <w:kern w:val="0"/>
                <w:sz w:val="24"/>
                <w:szCs w:val="24"/>
              </w:rPr>
              <w:t>-</w:t>
            </w:r>
            <w:r w:rsidRPr="00C041B4">
              <w:rPr>
                <w:rFonts w:eastAsia="仿宋_GB2312" w:hint="eastAsia"/>
                <w:kern w:val="0"/>
                <w:sz w:val="24"/>
                <w:szCs w:val="24"/>
              </w:rPr>
              <w:t>可见分光光度计</w:t>
            </w:r>
            <w:r w:rsidRPr="00C041B4">
              <w:rPr>
                <w:rFonts w:eastAsia="仿宋_GB2312" w:hint="eastAsia"/>
                <w:kern w:val="0"/>
                <w:sz w:val="24"/>
                <w:szCs w:val="24"/>
              </w:rPr>
              <w:t>UV-1800PC-DS2</w:t>
            </w:r>
          </w:p>
        </w:tc>
        <w:tc>
          <w:tcPr>
            <w:tcW w:w="3380" w:type="dxa"/>
            <w:shd w:val="clear" w:color="auto" w:fill="auto"/>
          </w:tcPr>
          <w:p w:rsidR="003D4D35" w:rsidRPr="00C041B4" w:rsidRDefault="003D4D35" w:rsidP="004853FE">
            <w:pPr>
              <w:spacing w:line="480" w:lineRule="exact"/>
              <w:rPr>
                <w:rFonts w:eastAsia="仿宋_GB2312" w:hint="eastAsia"/>
                <w:kern w:val="0"/>
                <w:sz w:val="24"/>
                <w:szCs w:val="24"/>
              </w:rPr>
            </w:pPr>
            <w:r w:rsidRPr="00C041B4">
              <w:rPr>
                <w:rFonts w:eastAsia="仿宋_GB2312" w:hint="eastAsia"/>
                <w:kern w:val="0"/>
                <w:sz w:val="24"/>
                <w:szCs w:val="24"/>
              </w:rPr>
              <w:t>上海美谱达仪器公司</w:t>
            </w:r>
          </w:p>
        </w:tc>
      </w:tr>
      <w:tr w:rsidR="003D4D35" w:rsidRPr="00C041B4" w:rsidTr="004853FE">
        <w:tc>
          <w:tcPr>
            <w:tcW w:w="828" w:type="dxa"/>
            <w:shd w:val="clear" w:color="auto" w:fill="auto"/>
          </w:tcPr>
          <w:p w:rsidR="003D4D35" w:rsidRPr="00C041B4" w:rsidRDefault="003D4D35" w:rsidP="004853FE">
            <w:pPr>
              <w:spacing w:line="480" w:lineRule="exact"/>
              <w:jc w:val="center"/>
              <w:rPr>
                <w:rFonts w:eastAsia="仿宋_GB2312" w:hint="eastAsia"/>
                <w:kern w:val="0"/>
                <w:sz w:val="24"/>
                <w:szCs w:val="24"/>
              </w:rPr>
            </w:pPr>
            <w:r w:rsidRPr="00C041B4">
              <w:rPr>
                <w:rFonts w:eastAsia="仿宋_GB2312" w:hint="eastAsia"/>
                <w:kern w:val="0"/>
                <w:sz w:val="24"/>
                <w:szCs w:val="24"/>
              </w:rPr>
              <w:t>3</w:t>
            </w:r>
          </w:p>
        </w:tc>
        <w:tc>
          <w:tcPr>
            <w:tcW w:w="4320" w:type="dxa"/>
            <w:shd w:val="clear" w:color="auto" w:fill="auto"/>
          </w:tcPr>
          <w:p w:rsidR="003D4D35" w:rsidRPr="00C041B4" w:rsidRDefault="003D4D35" w:rsidP="004853FE">
            <w:pPr>
              <w:spacing w:line="480" w:lineRule="exact"/>
              <w:rPr>
                <w:rFonts w:eastAsia="仿宋_GB2312" w:hint="eastAsia"/>
                <w:kern w:val="0"/>
                <w:sz w:val="24"/>
                <w:szCs w:val="24"/>
              </w:rPr>
            </w:pPr>
            <w:r w:rsidRPr="00C041B4">
              <w:rPr>
                <w:rFonts w:eastAsia="仿宋_GB2312" w:hint="eastAsia"/>
                <w:kern w:val="0"/>
                <w:sz w:val="24"/>
                <w:szCs w:val="24"/>
              </w:rPr>
              <w:t>分析天平，龙腾</w:t>
            </w:r>
            <w:r w:rsidRPr="00C041B4">
              <w:rPr>
                <w:rFonts w:eastAsia="仿宋_GB2312" w:hint="eastAsia"/>
                <w:kern w:val="0"/>
                <w:sz w:val="24"/>
                <w:szCs w:val="24"/>
              </w:rPr>
              <w:t>ESJ200-4</w:t>
            </w:r>
          </w:p>
        </w:tc>
        <w:tc>
          <w:tcPr>
            <w:tcW w:w="3380" w:type="dxa"/>
            <w:shd w:val="clear" w:color="auto" w:fill="auto"/>
          </w:tcPr>
          <w:p w:rsidR="003D4D35" w:rsidRPr="00C041B4" w:rsidRDefault="003D4D35" w:rsidP="004853FE">
            <w:pPr>
              <w:spacing w:line="480" w:lineRule="exact"/>
              <w:rPr>
                <w:rFonts w:eastAsia="仿宋_GB2312" w:hint="eastAsia"/>
                <w:kern w:val="0"/>
                <w:sz w:val="24"/>
                <w:szCs w:val="24"/>
              </w:rPr>
            </w:pPr>
            <w:r w:rsidRPr="00C041B4">
              <w:rPr>
                <w:rFonts w:eastAsia="仿宋_GB2312" w:hint="eastAsia"/>
                <w:kern w:val="0"/>
                <w:sz w:val="24"/>
                <w:szCs w:val="24"/>
              </w:rPr>
              <w:t>沈阳龙腾衡器厂生产</w:t>
            </w:r>
          </w:p>
        </w:tc>
      </w:tr>
      <w:tr w:rsidR="003D4D35" w:rsidRPr="00C041B4" w:rsidTr="004853FE">
        <w:tc>
          <w:tcPr>
            <w:tcW w:w="828" w:type="dxa"/>
            <w:shd w:val="clear" w:color="auto" w:fill="auto"/>
          </w:tcPr>
          <w:p w:rsidR="003D4D35" w:rsidRPr="00C041B4" w:rsidRDefault="003D4D35" w:rsidP="004853FE">
            <w:pPr>
              <w:spacing w:line="480" w:lineRule="exact"/>
              <w:jc w:val="center"/>
              <w:rPr>
                <w:rFonts w:eastAsia="仿宋_GB2312" w:hint="eastAsia"/>
                <w:kern w:val="0"/>
                <w:sz w:val="24"/>
                <w:szCs w:val="24"/>
              </w:rPr>
            </w:pPr>
            <w:r w:rsidRPr="00C041B4">
              <w:rPr>
                <w:rFonts w:eastAsia="仿宋_GB2312" w:hint="eastAsia"/>
                <w:kern w:val="0"/>
                <w:sz w:val="24"/>
                <w:szCs w:val="24"/>
              </w:rPr>
              <w:t>4</w:t>
            </w:r>
          </w:p>
        </w:tc>
        <w:tc>
          <w:tcPr>
            <w:tcW w:w="4320" w:type="dxa"/>
            <w:shd w:val="clear" w:color="auto" w:fill="auto"/>
          </w:tcPr>
          <w:p w:rsidR="003D4D35" w:rsidRPr="00C041B4" w:rsidRDefault="003D4D35" w:rsidP="004853FE">
            <w:pPr>
              <w:spacing w:line="480" w:lineRule="exact"/>
              <w:rPr>
                <w:rFonts w:eastAsia="仿宋_GB2312" w:hint="eastAsia"/>
                <w:kern w:val="0"/>
                <w:sz w:val="24"/>
                <w:szCs w:val="24"/>
              </w:rPr>
            </w:pPr>
            <w:r w:rsidRPr="00C041B4">
              <w:rPr>
                <w:rFonts w:eastAsia="仿宋_GB2312" w:hint="eastAsia"/>
                <w:kern w:val="0"/>
                <w:sz w:val="24"/>
                <w:szCs w:val="24"/>
              </w:rPr>
              <w:t>玻璃量器（容量瓶</w:t>
            </w:r>
            <w:r w:rsidRPr="00C041B4">
              <w:rPr>
                <w:rFonts w:eastAsia="仿宋_GB2312" w:hint="eastAsia"/>
                <w:kern w:val="0"/>
                <w:sz w:val="24"/>
                <w:szCs w:val="24"/>
              </w:rPr>
              <w:t>100mL</w:t>
            </w:r>
            <w:r w:rsidRPr="00C041B4">
              <w:rPr>
                <w:rFonts w:eastAsia="仿宋_GB2312" w:hint="eastAsia"/>
                <w:kern w:val="0"/>
                <w:sz w:val="24"/>
                <w:szCs w:val="24"/>
              </w:rPr>
              <w:t>、</w:t>
            </w:r>
            <w:r w:rsidRPr="00C041B4">
              <w:rPr>
                <w:rFonts w:eastAsia="仿宋_GB2312" w:hint="eastAsia"/>
                <w:kern w:val="0"/>
                <w:sz w:val="24"/>
                <w:szCs w:val="24"/>
              </w:rPr>
              <w:t>250mL</w:t>
            </w:r>
            <w:r w:rsidRPr="00C041B4">
              <w:rPr>
                <w:rFonts w:eastAsia="仿宋_GB2312" w:hint="eastAsia"/>
                <w:kern w:val="0"/>
                <w:sz w:val="24"/>
                <w:szCs w:val="24"/>
              </w:rPr>
              <w:t>）</w:t>
            </w:r>
          </w:p>
        </w:tc>
        <w:tc>
          <w:tcPr>
            <w:tcW w:w="3380" w:type="dxa"/>
            <w:shd w:val="clear" w:color="auto" w:fill="auto"/>
          </w:tcPr>
          <w:p w:rsidR="003D4D35" w:rsidRPr="00C041B4" w:rsidRDefault="003D4D35" w:rsidP="004853FE">
            <w:pPr>
              <w:spacing w:line="480" w:lineRule="exact"/>
              <w:rPr>
                <w:rFonts w:eastAsia="仿宋_GB2312" w:hint="eastAsia"/>
                <w:kern w:val="0"/>
                <w:sz w:val="24"/>
                <w:szCs w:val="24"/>
              </w:rPr>
            </w:pPr>
            <w:r w:rsidRPr="00C041B4">
              <w:rPr>
                <w:rFonts w:eastAsia="仿宋_GB2312" w:hint="eastAsia"/>
                <w:kern w:val="0"/>
                <w:sz w:val="24"/>
                <w:szCs w:val="24"/>
              </w:rPr>
              <w:t>北京博美玻璃制品厂</w:t>
            </w:r>
          </w:p>
        </w:tc>
      </w:tr>
      <w:tr w:rsidR="003D4D35" w:rsidRPr="00C041B4" w:rsidTr="004853FE">
        <w:tc>
          <w:tcPr>
            <w:tcW w:w="828" w:type="dxa"/>
            <w:shd w:val="clear" w:color="auto" w:fill="auto"/>
          </w:tcPr>
          <w:p w:rsidR="003D4D35" w:rsidRPr="00C041B4" w:rsidRDefault="003D4D35" w:rsidP="004853FE">
            <w:pPr>
              <w:spacing w:line="480" w:lineRule="exact"/>
              <w:jc w:val="center"/>
              <w:rPr>
                <w:rFonts w:eastAsia="仿宋_GB2312" w:hint="eastAsia"/>
                <w:kern w:val="0"/>
                <w:sz w:val="24"/>
                <w:szCs w:val="24"/>
              </w:rPr>
            </w:pPr>
            <w:r w:rsidRPr="00C041B4">
              <w:rPr>
                <w:rFonts w:eastAsia="仿宋_GB2312" w:hint="eastAsia"/>
                <w:kern w:val="0"/>
                <w:sz w:val="24"/>
                <w:szCs w:val="24"/>
              </w:rPr>
              <w:lastRenderedPageBreak/>
              <w:t>5</w:t>
            </w:r>
          </w:p>
        </w:tc>
        <w:tc>
          <w:tcPr>
            <w:tcW w:w="4320" w:type="dxa"/>
            <w:shd w:val="clear" w:color="auto" w:fill="auto"/>
          </w:tcPr>
          <w:p w:rsidR="003D4D35" w:rsidRPr="00C041B4" w:rsidRDefault="003D4D35" w:rsidP="004853FE">
            <w:pPr>
              <w:spacing w:line="480" w:lineRule="exact"/>
              <w:rPr>
                <w:rFonts w:eastAsia="仿宋_GB2312" w:hint="eastAsia"/>
                <w:kern w:val="0"/>
                <w:sz w:val="24"/>
                <w:szCs w:val="24"/>
              </w:rPr>
            </w:pPr>
            <w:r w:rsidRPr="00C041B4">
              <w:rPr>
                <w:rFonts w:eastAsia="仿宋_GB2312" w:hint="eastAsia"/>
                <w:kern w:val="0"/>
                <w:sz w:val="24"/>
                <w:szCs w:val="24"/>
              </w:rPr>
              <w:t>玻璃量器（滴定管</w:t>
            </w:r>
            <w:r w:rsidRPr="00C041B4">
              <w:rPr>
                <w:rFonts w:eastAsia="仿宋_GB2312" w:hint="eastAsia"/>
                <w:kern w:val="0"/>
                <w:sz w:val="24"/>
                <w:szCs w:val="24"/>
              </w:rPr>
              <w:t>50mL</w:t>
            </w:r>
            <w:r w:rsidRPr="00C041B4">
              <w:rPr>
                <w:rFonts w:eastAsia="仿宋_GB2312" w:hint="eastAsia"/>
                <w:kern w:val="0"/>
                <w:sz w:val="24"/>
                <w:szCs w:val="24"/>
              </w:rPr>
              <w:t>，聚四氟）</w:t>
            </w:r>
          </w:p>
        </w:tc>
        <w:tc>
          <w:tcPr>
            <w:tcW w:w="3380" w:type="dxa"/>
            <w:shd w:val="clear" w:color="auto" w:fill="auto"/>
          </w:tcPr>
          <w:p w:rsidR="003D4D35" w:rsidRPr="00C041B4" w:rsidRDefault="003D4D35" w:rsidP="004853FE">
            <w:pPr>
              <w:spacing w:line="480" w:lineRule="exact"/>
              <w:rPr>
                <w:rFonts w:eastAsia="仿宋_GB2312" w:hint="eastAsia"/>
                <w:kern w:val="0"/>
                <w:sz w:val="24"/>
                <w:szCs w:val="24"/>
              </w:rPr>
            </w:pPr>
            <w:r w:rsidRPr="00C041B4">
              <w:rPr>
                <w:rFonts w:eastAsia="仿宋_GB2312" w:hint="eastAsia"/>
                <w:kern w:val="0"/>
                <w:sz w:val="24"/>
                <w:szCs w:val="24"/>
              </w:rPr>
              <w:t>天津玻璃制品厂</w:t>
            </w:r>
          </w:p>
        </w:tc>
      </w:tr>
      <w:tr w:rsidR="003D4D35" w:rsidRPr="00C041B4" w:rsidTr="004853FE">
        <w:tc>
          <w:tcPr>
            <w:tcW w:w="828" w:type="dxa"/>
            <w:shd w:val="clear" w:color="auto" w:fill="auto"/>
          </w:tcPr>
          <w:p w:rsidR="003D4D35" w:rsidRPr="00C041B4" w:rsidRDefault="003D4D35" w:rsidP="004853FE">
            <w:pPr>
              <w:spacing w:line="480" w:lineRule="exact"/>
              <w:jc w:val="center"/>
              <w:rPr>
                <w:rFonts w:eastAsia="仿宋_GB2312" w:hint="eastAsia"/>
                <w:kern w:val="0"/>
                <w:sz w:val="24"/>
                <w:szCs w:val="24"/>
              </w:rPr>
            </w:pPr>
            <w:r w:rsidRPr="00C041B4">
              <w:rPr>
                <w:rFonts w:eastAsia="仿宋_GB2312" w:hint="eastAsia"/>
                <w:kern w:val="0"/>
                <w:sz w:val="24"/>
                <w:szCs w:val="24"/>
              </w:rPr>
              <w:t>6</w:t>
            </w:r>
          </w:p>
        </w:tc>
        <w:tc>
          <w:tcPr>
            <w:tcW w:w="4320" w:type="dxa"/>
            <w:shd w:val="clear" w:color="auto" w:fill="auto"/>
          </w:tcPr>
          <w:p w:rsidR="003D4D35" w:rsidRPr="00C041B4" w:rsidRDefault="003D4D35" w:rsidP="004853FE">
            <w:pPr>
              <w:spacing w:line="480" w:lineRule="exact"/>
              <w:rPr>
                <w:rFonts w:eastAsia="仿宋_GB2312" w:hint="eastAsia"/>
                <w:kern w:val="0"/>
                <w:sz w:val="24"/>
                <w:szCs w:val="24"/>
              </w:rPr>
            </w:pPr>
            <w:r w:rsidRPr="00C041B4">
              <w:rPr>
                <w:rFonts w:eastAsia="仿宋_GB2312" w:hint="eastAsia"/>
                <w:kern w:val="0"/>
                <w:sz w:val="24"/>
                <w:szCs w:val="24"/>
              </w:rPr>
              <w:t>玻璃量器（吸量管</w:t>
            </w:r>
            <w:r w:rsidRPr="00C041B4">
              <w:rPr>
                <w:rFonts w:eastAsia="仿宋_GB2312" w:hint="eastAsia"/>
                <w:kern w:val="0"/>
                <w:sz w:val="24"/>
                <w:szCs w:val="24"/>
              </w:rPr>
              <w:t>10mL</w:t>
            </w:r>
            <w:r w:rsidRPr="00C041B4">
              <w:rPr>
                <w:rFonts w:eastAsia="仿宋_GB2312" w:hint="eastAsia"/>
                <w:kern w:val="0"/>
                <w:sz w:val="24"/>
                <w:szCs w:val="24"/>
              </w:rPr>
              <w:t>）</w:t>
            </w:r>
          </w:p>
        </w:tc>
        <w:tc>
          <w:tcPr>
            <w:tcW w:w="3380" w:type="dxa"/>
            <w:shd w:val="clear" w:color="auto" w:fill="auto"/>
          </w:tcPr>
          <w:p w:rsidR="003D4D35" w:rsidRPr="00C041B4" w:rsidRDefault="003D4D35" w:rsidP="004853FE">
            <w:pPr>
              <w:spacing w:line="480" w:lineRule="exact"/>
              <w:rPr>
                <w:rFonts w:eastAsia="仿宋_GB2312" w:hint="eastAsia"/>
                <w:kern w:val="0"/>
                <w:sz w:val="24"/>
                <w:szCs w:val="24"/>
              </w:rPr>
            </w:pPr>
            <w:r w:rsidRPr="00C041B4">
              <w:rPr>
                <w:rFonts w:eastAsia="仿宋_GB2312" w:hint="eastAsia"/>
                <w:kern w:val="0"/>
                <w:sz w:val="24"/>
                <w:szCs w:val="24"/>
              </w:rPr>
              <w:t>天津玻璃制品厂</w:t>
            </w:r>
          </w:p>
        </w:tc>
      </w:tr>
      <w:tr w:rsidR="003D4D35" w:rsidRPr="00C041B4" w:rsidTr="004853FE">
        <w:tc>
          <w:tcPr>
            <w:tcW w:w="828" w:type="dxa"/>
            <w:shd w:val="clear" w:color="auto" w:fill="auto"/>
          </w:tcPr>
          <w:p w:rsidR="003D4D35" w:rsidRPr="00C041B4" w:rsidRDefault="003D4D35" w:rsidP="004853FE">
            <w:pPr>
              <w:spacing w:line="480" w:lineRule="exact"/>
              <w:jc w:val="center"/>
              <w:rPr>
                <w:rFonts w:eastAsia="仿宋_GB2312" w:hint="eastAsia"/>
                <w:kern w:val="0"/>
                <w:sz w:val="24"/>
                <w:szCs w:val="24"/>
              </w:rPr>
            </w:pPr>
            <w:r w:rsidRPr="00C041B4">
              <w:rPr>
                <w:rFonts w:eastAsia="仿宋_GB2312" w:hint="eastAsia"/>
                <w:kern w:val="0"/>
                <w:sz w:val="24"/>
                <w:szCs w:val="24"/>
              </w:rPr>
              <w:t>7</w:t>
            </w:r>
          </w:p>
        </w:tc>
        <w:tc>
          <w:tcPr>
            <w:tcW w:w="4320" w:type="dxa"/>
            <w:shd w:val="clear" w:color="auto" w:fill="auto"/>
          </w:tcPr>
          <w:p w:rsidR="003D4D35" w:rsidRPr="00C041B4" w:rsidRDefault="003D4D35" w:rsidP="004853FE">
            <w:pPr>
              <w:spacing w:line="480" w:lineRule="exact"/>
              <w:rPr>
                <w:rFonts w:eastAsia="仿宋_GB2312" w:hint="eastAsia"/>
                <w:kern w:val="0"/>
                <w:sz w:val="24"/>
                <w:szCs w:val="24"/>
              </w:rPr>
            </w:pPr>
            <w:r w:rsidRPr="00C041B4">
              <w:rPr>
                <w:rFonts w:eastAsia="仿宋_GB2312"/>
                <w:kern w:val="0"/>
                <w:sz w:val="24"/>
                <w:szCs w:val="24"/>
              </w:rPr>
              <w:t>移液管</w:t>
            </w:r>
            <w:r w:rsidRPr="00C041B4">
              <w:rPr>
                <w:rFonts w:eastAsia="仿宋_GB2312" w:hint="eastAsia"/>
                <w:kern w:val="0"/>
                <w:sz w:val="24"/>
                <w:szCs w:val="24"/>
              </w:rPr>
              <w:t>（</w:t>
            </w:r>
            <w:r w:rsidRPr="00C041B4">
              <w:rPr>
                <w:rFonts w:eastAsia="仿宋_GB2312"/>
                <w:kern w:val="0"/>
                <w:sz w:val="24"/>
                <w:szCs w:val="24"/>
              </w:rPr>
              <w:t>25mL</w:t>
            </w:r>
            <w:r w:rsidRPr="00C041B4">
              <w:rPr>
                <w:rFonts w:eastAsia="仿宋_GB2312" w:hint="eastAsia"/>
                <w:kern w:val="0"/>
                <w:sz w:val="24"/>
                <w:szCs w:val="24"/>
              </w:rPr>
              <w:t>）</w:t>
            </w:r>
          </w:p>
        </w:tc>
        <w:tc>
          <w:tcPr>
            <w:tcW w:w="3380" w:type="dxa"/>
            <w:shd w:val="clear" w:color="auto" w:fill="auto"/>
          </w:tcPr>
          <w:p w:rsidR="003D4D35" w:rsidRPr="00C041B4" w:rsidRDefault="003D4D35" w:rsidP="004853FE">
            <w:pPr>
              <w:spacing w:line="480" w:lineRule="exact"/>
              <w:rPr>
                <w:rFonts w:eastAsia="仿宋_GB2312" w:hint="eastAsia"/>
                <w:kern w:val="0"/>
                <w:sz w:val="24"/>
                <w:szCs w:val="24"/>
              </w:rPr>
            </w:pPr>
            <w:r w:rsidRPr="00C041B4">
              <w:rPr>
                <w:rFonts w:eastAsia="仿宋_GB2312" w:hint="eastAsia"/>
                <w:kern w:val="0"/>
                <w:sz w:val="24"/>
                <w:szCs w:val="24"/>
              </w:rPr>
              <w:t>天津玻璃制品厂</w:t>
            </w:r>
          </w:p>
        </w:tc>
      </w:tr>
      <w:tr w:rsidR="003D4D35" w:rsidRPr="00C041B4" w:rsidTr="004853FE">
        <w:tc>
          <w:tcPr>
            <w:tcW w:w="828" w:type="dxa"/>
            <w:shd w:val="clear" w:color="auto" w:fill="auto"/>
          </w:tcPr>
          <w:p w:rsidR="003D4D35" w:rsidRPr="00C041B4" w:rsidRDefault="003D4D35" w:rsidP="004853FE">
            <w:pPr>
              <w:spacing w:line="480" w:lineRule="exact"/>
              <w:jc w:val="center"/>
              <w:rPr>
                <w:rFonts w:eastAsia="仿宋_GB2312" w:hint="eastAsia"/>
                <w:kern w:val="0"/>
                <w:sz w:val="24"/>
                <w:szCs w:val="24"/>
              </w:rPr>
            </w:pPr>
            <w:r w:rsidRPr="00C041B4">
              <w:rPr>
                <w:rFonts w:eastAsia="仿宋_GB2312" w:hint="eastAsia"/>
                <w:kern w:val="0"/>
                <w:sz w:val="24"/>
                <w:szCs w:val="24"/>
              </w:rPr>
              <w:t>8</w:t>
            </w:r>
          </w:p>
        </w:tc>
        <w:tc>
          <w:tcPr>
            <w:tcW w:w="4320" w:type="dxa"/>
            <w:shd w:val="clear" w:color="auto" w:fill="auto"/>
          </w:tcPr>
          <w:p w:rsidR="003D4D35" w:rsidRPr="00C041B4" w:rsidRDefault="003D4D35" w:rsidP="004853FE">
            <w:pPr>
              <w:spacing w:line="480" w:lineRule="exact"/>
              <w:rPr>
                <w:rFonts w:eastAsia="仿宋_GB2312" w:hint="eastAsia"/>
                <w:kern w:val="0"/>
                <w:sz w:val="24"/>
                <w:szCs w:val="24"/>
              </w:rPr>
            </w:pPr>
            <w:r w:rsidRPr="00C041B4">
              <w:rPr>
                <w:rFonts w:eastAsia="仿宋_GB2312"/>
                <w:kern w:val="0"/>
                <w:sz w:val="24"/>
                <w:szCs w:val="24"/>
              </w:rPr>
              <w:t>小烧杯</w:t>
            </w:r>
            <w:r w:rsidRPr="00C041B4">
              <w:rPr>
                <w:rFonts w:eastAsia="仿宋_GB2312" w:hint="eastAsia"/>
                <w:kern w:val="0"/>
                <w:sz w:val="24"/>
                <w:szCs w:val="24"/>
              </w:rPr>
              <w:t>（</w:t>
            </w:r>
            <w:r w:rsidRPr="00C041B4">
              <w:rPr>
                <w:rFonts w:eastAsia="仿宋_GB2312"/>
                <w:kern w:val="0"/>
                <w:sz w:val="24"/>
                <w:szCs w:val="24"/>
              </w:rPr>
              <w:t>100mL</w:t>
            </w:r>
            <w:r w:rsidRPr="00C041B4">
              <w:rPr>
                <w:rFonts w:eastAsia="仿宋_GB2312" w:hint="eastAsia"/>
                <w:kern w:val="0"/>
                <w:sz w:val="24"/>
                <w:szCs w:val="24"/>
              </w:rPr>
              <w:t>）</w:t>
            </w:r>
          </w:p>
        </w:tc>
        <w:tc>
          <w:tcPr>
            <w:tcW w:w="3380" w:type="dxa"/>
            <w:shd w:val="clear" w:color="auto" w:fill="auto"/>
          </w:tcPr>
          <w:p w:rsidR="003D4D35" w:rsidRPr="00C041B4" w:rsidRDefault="003D4D35" w:rsidP="004853FE">
            <w:pPr>
              <w:spacing w:line="480" w:lineRule="exact"/>
              <w:rPr>
                <w:rFonts w:eastAsia="仿宋_GB2312" w:hint="eastAsia"/>
                <w:kern w:val="0"/>
                <w:sz w:val="24"/>
                <w:szCs w:val="24"/>
              </w:rPr>
            </w:pPr>
            <w:r w:rsidRPr="00C041B4">
              <w:rPr>
                <w:rFonts w:eastAsia="仿宋_GB2312" w:hint="eastAsia"/>
                <w:kern w:val="0"/>
                <w:sz w:val="24"/>
                <w:szCs w:val="24"/>
              </w:rPr>
              <w:t>天津玻璃制品厂</w:t>
            </w:r>
          </w:p>
        </w:tc>
      </w:tr>
      <w:tr w:rsidR="003D4D35" w:rsidRPr="00C041B4" w:rsidTr="004853FE">
        <w:tc>
          <w:tcPr>
            <w:tcW w:w="828" w:type="dxa"/>
            <w:shd w:val="clear" w:color="auto" w:fill="auto"/>
          </w:tcPr>
          <w:p w:rsidR="003D4D35" w:rsidRPr="00C041B4" w:rsidRDefault="003D4D35" w:rsidP="004853FE">
            <w:pPr>
              <w:spacing w:line="480" w:lineRule="exact"/>
              <w:jc w:val="center"/>
              <w:rPr>
                <w:rFonts w:eastAsia="仿宋_GB2312" w:hint="eastAsia"/>
                <w:kern w:val="0"/>
                <w:sz w:val="24"/>
                <w:szCs w:val="24"/>
              </w:rPr>
            </w:pPr>
            <w:r w:rsidRPr="00C041B4">
              <w:rPr>
                <w:rFonts w:eastAsia="仿宋_GB2312" w:hint="eastAsia"/>
                <w:kern w:val="0"/>
                <w:sz w:val="24"/>
                <w:szCs w:val="24"/>
              </w:rPr>
              <w:t>9</w:t>
            </w:r>
          </w:p>
        </w:tc>
        <w:tc>
          <w:tcPr>
            <w:tcW w:w="4320" w:type="dxa"/>
            <w:shd w:val="clear" w:color="auto" w:fill="auto"/>
          </w:tcPr>
          <w:p w:rsidR="003D4D35" w:rsidRPr="00C041B4" w:rsidRDefault="003D4D35" w:rsidP="004853FE">
            <w:pPr>
              <w:spacing w:line="480" w:lineRule="exact"/>
              <w:rPr>
                <w:rFonts w:eastAsia="仿宋_GB2312" w:hint="eastAsia"/>
                <w:kern w:val="0"/>
                <w:sz w:val="24"/>
                <w:szCs w:val="24"/>
              </w:rPr>
            </w:pPr>
            <w:r w:rsidRPr="00C041B4">
              <w:rPr>
                <w:rFonts w:eastAsia="仿宋_GB2312"/>
                <w:kern w:val="0"/>
                <w:sz w:val="24"/>
                <w:szCs w:val="24"/>
              </w:rPr>
              <w:t>锥形瓶</w:t>
            </w:r>
            <w:r w:rsidRPr="00C041B4">
              <w:rPr>
                <w:rFonts w:eastAsia="仿宋_GB2312" w:hint="eastAsia"/>
                <w:kern w:val="0"/>
                <w:sz w:val="24"/>
                <w:szCs w:val="24"/>
              </w:rPr>
              <w:t>（</w:t>
            </w:r>
            <w:r w:rsidRPr="00C041B4">
              <w:rPr>
                <w:rFonts w:eastAsia="仿宋_GB2312"/>
                <w:kern w:val="0"/>
                <w:sz w:val="24"/>
                <w:szCs w:val="24"/>
              </w:rPr>
              <w:t>300mL</w:t>
            </w:r>
            <w:r w:rsidRPr="00C041B4">
              <w:rPr>
                <w:rFonts w:eastAsia="仿宋_GB2312" w:hint="eastAsia"/>
                <w:kern w:val="0"/>
                <w:sz w:val="24"/>
                <w:szCs w:val="24"/>
              </w:rPr>
              <w:t>）</w:t>
            </w:r>
          </w:p>
        </w:tc>
        <w:tc>
          <w:tcPr>
            <w:tcW w:w="3380" w:type="dxa"/>
            <w:shd w:val="clear" w:color="auto" w:fill="auto"/>
          </w:tcPr>
          <w:p w:rsidR="003D4D35" w:rsidRPr="00C041B4" w:rsidRDefault="003D4D35" w:rsidP="004853FE">
            <w:pPr>
              <w:spacing w:line="480" w:lineRule="exact"/>
              <w:rPr>
                <w:rFonts w:eastAsia="仿宋_GB2312" w:hint="eastAsia"/>
                <w:kern w:val="0"/>
                <w:sz w:val="24"/>
                <w:szCs w:val="24"/>
              </w:rPr>
            </w:pPr>
            <w:r w:rsidRPr="00C041B4">
              <w:rPr>
                <w:rFonts w:eastAsia="仿宋_GB2312" w:hint="eastAsia"/>
                <w:kern w:val="0"/>
                <w:sz w:val="24"/>
                <w:szCs w:val="24"/>
              </w:rPr>
              <w:t>天津玻璃制品厂</w:t>
            </w:r>
          </w:p>
        </w:tc>
      </w:tr>
      <w:tr w:rsidR="003D4D35" w:rsidRPr="00C041B4" w:rsidTr="004853FE">
        <w:tc>
          <w:tcPr>
            <w:tcW w:w="828" w:type="dxa"/>
            <w:shd w:val="clear" w:color="auto" w:fill="auto"/>
          </w:tcPr>
          <w:p w:rsidR="003D4D35" w:rsidRPr="00C041B4" w:rsidRDefault="003D4D35" w:rsidP="004853FE">
            <w:pPr>
              <w:spacing w:line="480" w:lineRule="exact"/>
              <w:jc w:val="center"/>
              <w:rPr>
                <w:rFonts w:eastAsia="仿宋_GB2312" w:hint="eastAsia"/>
                <w:kern w:val="0"/>
                <w:sz w:val="24"/>
                <w:szCs w:val="24"/>
              </w:rPr>
            </w:pPr>
            <w:r w:rsidRPr="00C041B4">
              <w:rPr>
                <w:rFonts w:eastAsia="仿宋_GB2312" w:hint="eastAsia"/>
                <w:kern w:val="0"/>
                <w:sz w:val="24"/>
                <w:szCs w:val="24"/>
              </w:rPr>
              <w:t>10</w:t>
            </w:r>
          </w:p>
        </w:tc>
        <w:tc>
          <w:tcPr>
            <w:tcW w:w="4320" w:type="dxa"/>
            <w:shd w:val="clear" w:color="auto" w:fill="auto"/>
          </w:tcPr>
          <w:p w:rsidR="003D4D35" w:rsidRPr="00C041B4" w:rsidRDefault="003D4D35" w:rsidP="004853FE">
            <w:pPr>
              <w:spacing w:line="480" w:lineRule="exact"/>
              <w:rPr>
                <w:rFonts w:eastAsia="仿宋_GB2312" w:hint="eastAsia"/>
                <w:kern w:val="0"/>
                <w:sz w:val="24"/>
                <w:szCs w:val="24"/>
              </w:rPr>
            </w:pPr>
            <w:r w:rsidRPr="00C041B4">
              <w:rPr>
                <w:rFonts w:eastAsia="仿宋_GB2312" w:hint="eastAsia"/>
                <w:kern w:val="0"/>
                <w:sz w:val="24"/>
                <w:szCs w:val="24"/>
              </w:rPr>
              <w:t>化学试剂（</w:t>
            </w:r>
            <w:r w:rsidRPr="00C041B4">
              <w:rPr>
                <w:rFonts w:eastAsia="仿宋_GB2312" w:hint="eastAsia"/>
                <w:kern w:val="0"/>
                <w:sz w:val="24"/>
                <w:szCs w:val="24"/>
              </w:rPr>
              <w:t>EDTA</w:t>
            </w:r>
            <w:r w:rsidRPr="00C041B4">
              <w:rPr>
                <w:rFonts w:eastAsia="仿宋_GB2312" w:hint="eastAsia"/>
                <w:kern w:val="0"/>
                <w:sz w:val="24"/>
                <w:szCs w:val="24"/>
              </w:rPr>
              <w:t>）</w:t>
            </w:r>
          </w:p>
        </w:tc>
        <w:tc>
          <w:tcPr>
            <w:tcW w:w="3380" w:type="dxa"/>
            <w:shd w:val="clear" w:color="auto" w:fill="auto"/>
          </w:tcPr>
          <w:p w:rsidR="003D4D35" w:rsidRPr="00C041B4" w:rsidRDefault="003D4D35" w:rsidP="004853FE">
            <w:pPr>
              <w:spacing w:line="480" w:lineRule="exact"/>
              <w:rPr>
                <w:rFonts w:eastAsia="仿宋_GB2312" w:hint="eastAsia"/>
                <w:kern w:val="0"/>
                <w:sz w:val="24"/>
                <w:szCs w:val="24"/>
              </w:rPr>
            </w:pPr>
            <w:r w:rsidRPr="00C041B4">
              <w:rPr>
                <w:rFonts w:eastAsia="仿宋_GB2312" w:hint="eastAsia"/>
                <w:kern w:val="0"/>
                <w:sz w:val="24"/>
                <w:szCs w:val="24"/>
              </w:rPr>
              <w:t>天津市化学试剂研究所</w:t>
            </w:r>
          </w:p>
        </w:tc>
      </w:tr>
    </w:tbl>
    <w:p w:rsidR="003D4D35" w:rsidRPr="00C041B4" w:rsidRDefault="003D4D35" w:rsidP="003D4D35">
      <w:pPr>
        <w:spacing w:line="480" w:lineRule="exact"/>
        <w:ind w:firstLineChars="200" w:firstLine="600"/>
        <w:rPr>
          <w:kern w:val="0"/>
          <w:sz w:val="30"/>
          <w:szCs w:val="30"/>
        </w:rPr>
      </w:pPr>
      <w:r w:rsidRPr="00C041B4">
        <w:rPr>
          <w:rFonts w:hAnsi="宋体"/>
          <w:kern w:val="0"/>
          <w:sz w:val="30"/>
          <w:szCs w:val="30"/>
        </w:rPr>
        <w:t>（二）软件设计是按照国家对行业的规范和标准设计，使用的软件是行业多年使用的技术平台和操作规范。</w:t>
      </w:r>
    </w:p>
    <w:p w:rsidR="003D4D35" w:rsidRPr="00C041B4" w:rsidRDefault="003D4D35" w:rsidP="003D4D35">
      <w:pPr>
        <w:spacing w:line="480" w:lineRule="exact"/>
        <w:ind w:firstLineChars="200" w:firstLine="600"/>
        <w:rPr>
          <w:kern w:val="0"/>
          <w:sz w:val="30"/>
          <w:szCs w:val="30"/>
        </w:rPr>
      </w:pPr>
      <w:r w:rsidRPr="00C041B4">
        <w:rPr>
          <w:rFonts w:hAnsi="宋体"/>
          <w:kern w:val="0"/>
          <w:sz w:val="30"/>
          <w:szCs w:val="30"/>
        </w:rPr>
        <w:t>（三）玻璃量器是按照国家规范和行业标准进行的采购，玻璃仪器符合</w:t>
      </w:r>
      <w:r w:rsidRPr="00C041B4">
        <w:rPr>
          <w:kern w:val="0"/>
          <w:sz w:val="30"/>
          <w:szCs w:val="30"/>
        </w:rPr>
        <w:t>JJG196-2006</w:t>
      </w:r>
      <w:r w:rsidRPr="00C041B4">
        <w:rPr>
          <w:rFonts w:hAnsi="宋体"/>
          <w:kern w:val="0"/>
          <w:sz w:val="30"/>
          <w:szCs w:val="30"/>
        </w:rPr>
        <w:t>。其中设备符合国家质量监督局相关仪器检测标准，各项指标均符合或高于国家标准。</w:t>
      </w:r>
    </w:p>
    <w:p w:rsidR="003D4D35" w:rsidRPr="00C041B4" w:rsidRDefault="003D4D35" w:rsidP="003D4D35">
      <w:pPr>
        <w:spacing w:line="480" w:lineRule="exact"/>
        <w:ind w:firstLineChars="200" w:firstLine="600"/>
        <w:rPr>
          <w:kern w:val="0"/>
          <w:sz w:val="30"/>
          <w:szCs w:val="30"/>
        </w:rPr>
      </w:pPr>
      <w:r w:rsidRPr="00C041B4">
        <w:rPr>
          <w:rFonts w:hAnsi="宋体"/>
          <w:kern w:val="0"/>
          <w:sz w:val="30"/>
          <w:szCs w:val="30"/>
        </w:rPr>
        <w:t>（四）仪器分析赛项使用设备紫外</w:t>
      </w:r>
      <w:r w:rsidRPr="00C041B4">
        <w:rPr>
          <w:kern w:val="0"/>
          <w:sz w:val="30"/>
          <w:szCs w:val="30"/>
        </w:rPr>
        <w:t>-</w:t>
      </w:r>
      <w:r w:rsidRPr="00C041B4">
        <w:rPr>
          <w:rFonts w:hAnsi="宋体"/>
          <w:kern w:val="0"/>
          <w:sz w:val="30"/>
          <w:szCs w:val="30"/>
        </w:rPr>
        <w:t>可见分光光度计</w:t>
      </w:r>
      <w:r w:rsidRPr="00C041B4">
        <w:rPr>
          <w:kern w:val="0"/>
          <w:sz w:val="30"/>
          <w:szCs w:val="30"/>
        </w:rPr>
        <w:t>UV-1800PC-DS2</w:t>
      </w:r>
      <w:r w:rsidRPr="00C041B4">
        <w:rPr>
          <w:rFonts w:hAnsi="宋体"/>
          <w:kern w:val="0"/>
          <w:sz w:val="30"/>
          <w:szCs w:val="30"/>
        </w:rPr>
        <w:t>，天津市政府采购项目。样品称量天平精度为</w:t>
      </w:r>
      <w:r w:rsidRPr="00C041B4">
        <w:rPr>
          <w:kern w:val="0"/>
          <w:sz w:val="30"/>
          <w:szCs w:val="30"/>
        </w:rPr>
        <w:t>0.1mg</w:t>
      </w:r>
      <w:r w:rsidRPr="00C041B4">
        <w:rPr>
          <w:rFonts w:hAnsi="宋体"/>
          <w:kern w:val="0"/>
          <w:sz w:val="30"/>
          <w:szCs w:val="30"/>
        </w:rPr>
        <w:t>。</w:t>
      </w:r>
    </w:p>
    <w:p w:rsidR="004E45D3" w:rsidRPr="00C041B4" w:rsidRDefault="004E45D3" w:rsidP="005E0178">
      <w:pPr>
        <w:snapToGrid w:val="0"/>
        <w:spacing w:line="560" w:lineRule="exact"/>
        <w:ind w:firstLineChars="200" w:firstLine="602"/>
        <w:outlineLvl w:val="0"/>
        <w:rPr>
          <w:rFonts w:ascii="Arial Narrow" w:eastAsia="仿宋_GB2312" w:hAnsi="Arial Narrow" w:cs="Arial"/>
          <w:b/>
          <w:sz w:val="30"/>
          <w:szCs w:val="30"/>
        </w:rPr>
      </w:pPr>
      <w:bookmarkStart w:id="32" w:name="_Toc428080779"/>
      <w:r w:rsidRPr="00C041B4">
        <w:rPr>
          <w:rFonts w:ascii="Arial Narrow" w:eastAsia="仿宋_GB2312" w:hAnsi="Arial Narrow" w:cs="Arial"/>
          <w:b/>
          <w:sz w:val="30"/>
          <w:szCs w:val="30"/>
        </w:rPr>
        <w:t>十四、安全保障</w:t>
      </w:r>
      <w:bookmarkEnd w:id="32"/>
    </w:p>
    <w:p w:rsidR="00E10FB1" w:rsidRPr="00C041B4" w:rsidRDefault="00E10FB1" w:rsidP="00E10FB1">
      <w:pPr>
        <w:snapToGrid w:val="0"/>
        <w:spacing w:line="480" w:lineRule="exact"/>
        <w:ind w:firstLineChars="200" w:firstLine="600"/>
        <w:outlineLvl w:val="1"/>
        <w:rPr>
          <w:kern w:val="0"/>
          <w:sz w:val="30"/>
          <w:szCs w:val="30"/>
        </w:rPr>
      </w:pPr>
      <w:bookmarkStart w:id="33" w:name="_Toc414794775"/>
      <w:bookmarkStart w:id="34" w:name="_Toc428080780"/>
      <w:r w:rsidRPr="00C041B4">
        <w:rPr>
          <w:rFonts w:hAnsi="宋体"/>
          <w:kern w:val="0"/>
          <w:sz w:val="30"/>
          <w:szCs w:val="30"/>
        </w:rPr>
        <w:t>（一）安全操作</w:t>
      </w:r>
      <w:bookmarkEnd w:id="33"/>
      <w:bookmarkEnd w:id="34"/>
    </w:p>
    <w:p w:rsidR="00E10FB1" w:rsidRPr="00C041B4" w:rsidRDefault="00E10FB1" w:rsidP="00E10FB1">
      <w:pPr>
        <w:snapToGrid w:val="0"/>
        <w:spacing w:line="480" w:lineRule="exact"/>
        <w:ind w:firstLineChars="200" w:firstLine="600"/>
        <w:rPr>
          <w:kern w:val="0"/>
          <w:sz w:val="30"/>
          <w:szCs w:val="30"/>
        </w:rPr>
      </w:pPr>
      <w:r w:rsidRPr="00C041B4">
        <w:rPr>
          <w:kern w:val="0"/>
          <w:sz w:val="30"/>
          <w:szCs w:val="30"/>
        </w:rPr>
        <w:t>1.</w:t>
      </w:r>
      <w:r w:rsidRPr="00C041B4">
        <w:rPr>
          <w:rFonts w:hAnsi="宋体"/>
          <w:kern w:val="0"/>
          <w:sz w:val="30"/>
          <w:szCs w:val="30"/>
        </w:rPr>
        <w:t>参赛人员必须按规定穿戴好劳动防护服装。</w:t>
      </w:r>
    </w:p>
    <w:p w:rsidR="00E10FB1" w:rsidRPr="00C041B4" w:rsidRDefault="00E10FB1" w:rsidP="00E10FB1">
      <w:pPr>
        <w:snapToGrid w:val="0"/>
        <w:spacing w:line="480" w:lineRule="exact"/>
        <w:ind w:firstLineChars="200" w:firstLine="600"/>
        <w:rPr>
          <w:kern w:val="0"/>
          <w:sz w:val="30"/>
          <w:szCs w:val="30"/>
        </w:rPr>
      </w:pPr>
      <w:r w:rsidRPr="00C041B4">
        <w:rPr>
          <w:kern w:val="0"/>
          <w:sz w:val="30"/>
          <w:szCs w:val="30"/>
        </w:rPr>
        <w:t>2.</w:t>
      </w:r>
      <w:r w:rsidRPr="00C041B4">
        <w:rPr>
          <w:rFonts w:hAnsi="宋体"/>
          <w:kern w:val="0"/>
          <w:sz w:val="30"/>
          <w:szCs w:val="30"/>
        </w:rPr>
        <w:t>参赛选手在比赛过程中，要注意安全用电，不要用湿手、湿物接触电源，比赛结束后应关闭电源。</w:t>
      </w:r>
    </w:p>
    <w:p w:rsidR="00E10FB1" w:rsidRPr="00C041B4" w:rsidRDefault="00E10FB1" w:rsidP="00E10FB1">
      <w:pPr>
        <w:snapToGrid w:val="0"/>
        <w:spacing w:line="480" w:lineRule="exact"/>
        <w:ind w:firstLineChars="200" w:firstLine="600"/>
        <w:rPr>
          <w:kern w:val="0"/>
          <w:sz w:val="30"/>
          <w:szCs w:val="30"/>
        </w:rPr>
      </w:pPr>
      <w:r w:rsidRPr="00C041B4">
        <w:rPr>
          <w:kern w:val="0"/>
          <w:sz w:val="30"/>
          <w:szCs w:val="30"/>
        </w:rPr>
        <w:t>3.</w:t>
      </w:r>
      <w:r w:rsidRPr="00C041B4">
        <w:rPr>
          <w:rFonts w:hAnsi="宋体"/>
          <w:kern w:val="0"/>
          <w:sz w:val="30"/>
          <w:szCs w:val="30"/>
        </w:rPr>
        <w:t>要熟悉掌握实验中的注意事项和化学试剂特性，严禁进行具有安全风险的操作。</w:t>
      </w:r>
    </w:p>
    <w:p w:rsidR="00E10FB1" w:rsidRPr="00C041B4" w:rsidRDefault="00E10FB1" w:rsidP="00E10FB1">
      <w:pPr>
        <w:snapToGrid w:val="0"/>
        <w:spacing w:line="480" w:lineRule="exact"/>
        <w:ind w:firstLineChars="200" w:firstLine="600"/>
        <w:rPr>
          <w:kern w:val="0"/>
          <w:sz w:val="30"/>
          <w:szCs w:val="30"/>
        </w:rPr>
      </w:pPr>
      <w:r w:rsidRPr="00C041B4">
        <w:rPr>
          <w:kern w:val="0"/>
          <w:sz w:val="30"/>
          <w:szCs w:val="30"/>
        </w:rPr>
        <w:t>4.</w:t>
      </w:r>
      <w:r w:rsidRPr="00C041B4">
        <w:rPr>
          <w:rFonts w:hAnsi="宋体"/>
          <w:kern w:val="0"/>
          <w:sz w:val="30"/>
          <w:szCs w:val="30"/>
        </w:rPr>
        <w:t>比赛期间，若突遇停电、停水等突发状况，应及时通知裁判，冷静处置。</w:t>
      </w:r>
    </w:p>
    <w:p w:rsidR="00E10FB1" w:rsidRPr="00C041B4" w:rsidRDefault="00E10FB1" w:rsidP="00E10FB1">
      <w:pPr>
        <w:snapToGrid w:val="0"/>
        <w:spacing w:line="480" w:lineRule="exact"/>
        <w:ind w:firstLineChars="200" w:firstLine="600"/>
        <w:rPr>
          <w:kern w:val="0"/>
          <w:sz w:val="30"/>
          <w:szCs w:val="30"/>
        </w:rPr>
      </w:pPr>
      <w:r w:rsidRPr="00C041B4">
        <w:rPr>
          <w:kern w:val="0"/>
          <w:sz w:val="30"/>
          <w:szCs w:val="30"/>
        </w:rPr>
        <w:t xml:space="preserve">5. </w:t>
      </w:r>
      <w:r w:rsidRPr="00C041B4">
        <w:rPr>
          <w:rFonts w:hAnsi="宋体"/>
          <w:kern w:val="0"/>
          <w:sz w:val="30"/>
          <w:szCs w:val="30"/>
        </w:rPr>
        <w:t>参赛人员不得将承办单位提供的仪器、工具、材料等物品带出赛场。</w:t>
      </w:r>
    </w:p>
    <w:p w:rsidR="00E10FB1" w:rsidRPr="00C041B4" w:rsidRDefault="00E10FB1" w:rsidP="00E10FB1">
      <w:pPr>
        <w:snapToGrid w:val="0"/>
        <w:spacing w:line="480" w:lineRule="exact"/>
        <w:ind w:firstLineChars="200" w:firstLine="600"/>
        <w:rPr>
          <w:kern w:val="0"/>
          <w:sz w:val="30"/>
          <w:szCs w:val="30"/>
        </w:rPr>
      </w:pPr>
      <w:r w:rsidRPr="00C041B4">
        <w:rPr>
          <w:kern w:val="0"/>
          <w:sz w:val="30"/>
          <w:szCs w:val="30"/>
        </w:rPr>
        <w:t>6.</w:t>
      </w:r>
      <w:r w:rsidRPr="00C041B4">
        <w:rPr>
          <w:rFonts w:hAnsi="宋体"/>
          <w:kern w:val="0"/>
          <w:sz w:val="30"/>
          <w:szCs w:val="30"/>
        </w:rPr>
        <w:t>严禁在比赛场地内饮食或把餐具带进比赛场地，更不能把比赛用器皿当作餐具。</w:t>
      </w:r>
    </w:p>
    <w:p w:rsidR="00E10FB1" w:rsidRPr="00C041B4" w:rsidRDefault="00E10FB1" w:rsidP="00E10FB1">
      <w:pPr>
        <w:snapToGrid w:val="0"/>
        <w:spacing w:line="480" w:lineRule="exact"/>
        <w:ind w:firstLineChars="200" w:firstLine="600"/>
        <w:rPr>
          <w:kern w:val="0"/>
          <w:sz w:val="30"/>
          <w:szCs w:val="30"/>
        </w:rPr>
      </w:pPr>
      <w:r w:rsidRPr="00C041B4">
        <w:rPr>
          <w:kern w:val="0"/>
          <w:sz w:val="30"/>
          <w:szCs w:val="30"/>
        </w:rPr>
        <w:t>7.</w:t>
      </w:r>
      <w:r w:rsidRPr="00C041B4">
        <w:rPr>
          <w:rFonts w:hAnsi="宋体"/>
          <w:kern w:val="0"/>
          <w:sz w:val="30"/>
          <w:szCs w:val="30"/>
        </w:rPr>
        <w:t>比赛过程中，参赛人员未经批准，不得进入赛场以外的区</w:t>
      </w:r>
      <w:r w:rsidRPr="00C041B4">
        <w:rPr>
          <w:rFonts w:hAnsi="宋体"/>
          <w:kern w:val="0"/>
          <w:sz w:val="30"/>
          <w:szCs w:val="30"/>
        </w:rPr>
        <w:lastRenderedPageBreak/>
        <w:t>域，不准翻阅与比赛无关的资料，不准操作、使用与比赛无关的设备、仪器和试剂。</w:t>
      </w:r>
    </w:p>
    <w:p w:rsidR="00E10FB1" w:rsidRPr="00C041B4" w:rsidRDefault="00E10FB1" w:rsidP="00E10FB1">
      <w:pPr>
        <w:snapToGrid w:val="0"/>
        <w:spacing w:line="480" w:lineRule="exact"/>
        <w:ind w:firstLineChars="200" w:firstLine="600"/>
        <w:outlineLvl w:val="1"/>
        <w:rPr>
          <w:kern w:val="0"/>
          <w:sz w:val="30"/>
          <w:szCs w:val="30"/>
        </w:rPr>
      </w:pPr>
      <w:bookmarkStart w:id="35" w:name="_Toc414794776"/>
      <w:bookmarkStart w:id="36" w:name="_Toc428080781"/>
      <w:r w:rsidRPr="00C041B4">
        <w:rPr>
          <w:rFonts w:hAnsi="宋体"/>
          <w:kern w:val="0"/>
          <w:sz w:val="30"/>
          <w:szCs w:val="30"/>
        </w:rPr>
        <w:t>（二）赛场安全保障</w:t>
      </w:r>
      <w:bookmarkEnd w:id="35"/>
      <w:bookmarkEnd w:id="36"/>
    </w:p>
    <w:p w:rsidR="00E10FB1" w:rsidRPr="00C041B4" w:rsidRDefault="00E10FB1" w:rsidP="00E10FB1">
      <w:pPr>
        <w:snapToGrid w:val="0"/>
        <w:spacing w:line="480" w:lineRule="exact"/>
        <w:ind w:firstLineChars="200" w:firstLine="600"/>
        <w:rPr>
          <w:kern w:val="0"/>
          <w:sz w:val="30"/>
          <w:szCs w:val="30"/>
        </w:rPr>
      </w:pPr>
      <w:r w:rsidRPr="00C041B4">
        <w:rPr>
          <w:kern w:val="0"/>
          <w:sz w:val="30"/>
          <w:szCs w:val="30"/>
        </w:rPr>
        <w:t>1.</w:t>
      </w:r>
      <w:r w:rsidRPr="00C041B4">
        <w:rPr>
          <w:rFonts w:hAnsi="宋体"/>
          <w:kern w:val="0"/>
          <w:sz w:val="30"/>
          <w:szCs w:val="30"/>
        </w:rPr>
        <w:t>领队、裁判、指导教师及参赛选手等所有人员佩戴标志分别进入指定区域，并主动向安保管理人员出示。</w:t>
      </w:r>
    </w:p>
    <w:p w:rsidR="00E10FB1" w:rsidRPr="00C041B4" w:rsidRDefault="00E10FB1" w:rsidP="00E10FB1">
      <w:pPr>
        <w:snapToGrid w:val="0"/>
        <w:spacing w:line="480" w:lineRule="exact"/>
        <w:ind w:firstLineChars="200" w:firstLine="600"/>
        <w:rPr>
          <w:kern w:val="0"/>
          <w:sz w:val="30"/>
          <w:szCs w:val="30"/>
        </w:rPr>
      </w:pPr>
      <w:r w:rsidRPr="00C041B4">
        <w:rPr>
          <w:kern w:val="0"/>
          <w:sz w:val="30"/>
          <w:szCs w:val="30"/>
        </w:rPr>
        <w:t>2.</w:t>
      </w:r>
      <w:r w:rsidRPr="00C041B4">
        <w:rPr>
          <w:rFonts w:hAnsi="宋体"/>
          <w:kern w:val="0"/>
          <w:sz w:val="30"/>
          <w:szCs w:val="30"/>
        </w:rPr>
        <w:t>领队、裁判、指导教师及参赛选手等所有人员不准携带液体饮料、管制器械及易燃易爆等危险物品进入指定区域。</w:t>
      </w:r>
    </w:p>
    <w:p w:rsidR="00E10FB1" w:rsidRPr="00C041B4" w:rsidRDefault="00E10FB1" w:rsidP="00E10FB1">
      <w:pPr>
        <w:snapToGrid w:val="0"/>
        <w:spacing w:line="480" w:lineRule="exact"/>
        <w:ind w:firstLineChars="200" w:firstLine="600"/>
        <w:rPr>
          <w:kern w:val="0"/>
          <w:sz w:val="30"/>
          <w:szCs w:val="30"/>
        </w:rPr>
      </w:pPr>
      <w:r w:rsidRPr="00C041B4">
        <w:rPr>
          <w:kern w:val="0"/>
          <w:sz w:val="30"/>
          <w:szCs w:val="30"/>
        </w:rPr>
        <w:t>3.</w:t>
      </w:r>
      <w:r w:rsidRPr="00C041B4">
        <w:rPr>
          <w:rFonts w:hAnsi="宋体"/>
          <w:kern w:val="0"/>
          <w:sz w:val="30"/>
          <w:szCs w:val="30"/>
        </w:rPr>
        <w:t>领队、裁判、指导教师及参赛选手等所有人员不准在指定区域和禁烟区吸烟。</w:t>
      </w:r>
    </w:p>
    <w:p w:rsidR="00E10FB1" w:rsidRPr="00C041B4" w:rsidRDefault="00E10FB1" w:rsidP="00E10FB1">
      <w:pPr>
        <w:snapToGrid w:val="0"/>
        <w:spacing w:line="480" w:lineRule="exact"/>
        <w:ind w:firstLineChars="200" w:firstLine="600"/>
        <w:rPr>
          <w:kern w:val="0"/>
          <w:sz w:val="30"/>
          <w:szCs w:val="30"/>
        </w:rPr>
      </w:pPr>
      <w:r w:rsidRPr="00C041B4">
        <w:rPr>
          <w:kern w:val="0"/>
          <w:sz w:val="30"/>
          <w:szCs w:val="30"/>
        </w:rPr>
        <w:t>4.</w:t>
      </w:r>
      <w:r w:rsidRPr="00C041B4">
        <w:rPr>
          <w:rFonts w:hAnsi="宋体"/>
          <w:kern w:val="0"/>
          <w:sz w:val="30"/>
          <w:szCs w:val="30"/>
        </w:rPr>
        <w:t>听从指挥，在规定区域内活动，不得擅自离开。</w:t>
      </w:r>
    </w:p>
    <w:p w:rsidR="00E10FB1" w:rsidRPr="00C041B4" w:rsidRDefault="00E10FB1" w:rsidP="00E10FB1">
      <w:pPr>
        <w:snapToGrid w:val="0"/>
        <w:spacing w:line="480" w:lineRule="exact"/>
        <w:ind w:firstLineChars="200" w:firstLine="600"/>
        <w:rPr>
          <w:kern w:val="0"/>
          <w:sz w:val="30"/>
          <w:szCs w:val="30"/>
        </w:rPr>
      </w:pPr>
      <w:r w:rsidRPr="00C041B4">
        <w:rPr>
          <w:kern w:val="0"/>
          <w:sz w:val="30"/>
          <w:szCs w:val="30"/>
        </w:rPr>
        <w:t>5.</w:t>
      </w:r>
      <w:r w:rsidRPr="00C041B4">
        <w:rPr>
          <w:rFonts w:hAnsi="宋体"/>
          <w:kern w:val="0"/>
          <w:sz w:val="30"/>
          <w:szCs w:val="30"/>
        </w:rPr>
        <w:t>参赛人员要妥善保管个人财物。</w:t>
      </w:r>
    </w:p>
    <w:p w:rsidR="00E10FB1" w:rsidRPr="00C041B4" w:rsidRDefault="00E10FB1" w:rsidP="00E10FB1">
      <w:pPr>
        <w:snapToGrid w:val="0"/>
        <w:spacing w:line="480" w:lineRule="exact"/>
        <w:ind w:firstLineChars="200" w:firstLine="600"/>
        <w:rPr>
          <w:kern w:val="0"/>
          <w:sz w:val="30"/>
          <w:szCs w:val="30"/>
        </w:rPr>
      </w:pPr>
      <w:r w:rsidRPr="00C041B4">
        <w:rPr>
          <w:kern w:val="0"/>
          <w:sz w:val="30"/>
          <w:szCs w:val="30"/>
        </w:rPr>
        <w:t>6.</w:t>
      </w:r>
      <w:r w:rsidRPr="00C041B4">
        <w:rPr>
          <w:rFonts w:hAnsi="宋体"/>
          <w:kern w:val="0"/>
          <w:sz w:val="30"/>
          <w:szCs w:val="30"/>
        </w:rPr>
        <w:t>比赛期间如发生火情等特殊情况，要保持镇静，在第一时间向现场工作人员报告，并按照现场工作人员的统一指挥，参与扑救或有序撤离。</w:t>
      </w:r>
    </w:p>
    <w:p w:rsidR="00E10FB1" w:rsidRPr="00C041B4" w:rsidRDefault="00E10FB1" w:rsidP="00E10FB1">
      <w:pPr>
        <w:snapToGrid w:val="0"/>
        <w:spacing w:line="480" w:lineRule="exact"/>
        <w:ind w:firstLineChars="200" w:firstLine="600"/>
        <w:rPr>
          <w:kern w:val="0"/>
          <w:sz w:val="30"/>
          <w:szCs w:val="30"/>
        </w:rPr>
      </w:pPr>
      <w:r w:rsidRPr="00C041B4">
        <w:rPr>
          <w:kern w:val="0"/>
          <w:sz w:val="30"/>
          <w:szCs w:val="30"/>
        </w:rPr>
        <w:t>7.</w:t>
      </w:r>
      <w:r w:rsidRPr="00C041B4">
        <w:rPr>
          <w:rFonts w:hAnsi="宋体"/>
          <w:kern w:val="0"/>
          <w:sz w:val="30"/>
          <w:szCs w:val="30"/>
        </w:rPr>
        <w:t>比赛期间一旦发生人员意外伤害或紧急突发病情，要服从现场救护人员指挥，医护人员要立即进入紧急施救状态，采取积极有效的医疗救治措施，对症处理快速解决；遇有病情严重情况时，要尽快指派专人护送病人到医院进行救治。</w:t>
      </w:r>
    </w:p>
    <w:p w:rsidR="00E10FB1" w:rsidRPr="00C041B4" w:rsidRDefault="00E10FB1" w:rsidP="00E10FB1">
      <w:pPr>
        <w:snapToGrid w:val="0"/>
        <w:spacing w:line="480" w:lineRule="exact"/>
        <w:ind w:firstLineChars="200" w:firstLine="600"/>
        <w:outlineLvl w:val="1"/>
        <w:rPr>
          <w:kern w:val="0"/>
          <w:sz w:val="30"/>
          <w:szCs w:val="30"/>
        </w:rPr>
      </w:pPr>
      <w:bookmarkStart w:id="37" w:name="_Toc414794777"/>
      <w:bookmarkStart w:id="38" w:name="_Toc428080782"/>
      <w:r w:rsidRPr="00C041B4">
        <w:rPr>
          <w:rFonts w:hAnsi="宋体"/>
          <w:kern w:val="0"/>
          <w:sz w:val="30"/>
          <w:szCs w:val="30"/>
        </w:rPr>
        <w:t>（三）安保工作要求</w:t>
      </w:r>
      <w:bookmarkEnd w:id="37"/>
      <w:bookmarkEnd w:id="38"/>
    </w:p>
    <w:p w:rsidR="00E10FB1" w:rsidRPr="00C041B4" w:rsidRDefault="00E10FB1" w:rsidP="00E10FB1">
      <w:pPr>
        <w:snapToGrid w:val="0"/>
        <w:spacing w:line="480" w:lineRule="exact"/>
        <w:ind w:firstLineChars="200" w:firstLine="600"/>
        <w:rPr>
          <w:kern w:val="0"/>
          <w:sz w:val="30"/>
          <w:szCs w:val="30"/>
        </w:rPr>
      </w:pPr>
      <w:r w:rsidRPr="00C041B4">
        <w:rPr>
          <w:kern w:val="0"/>
          <w:sz w:val="30"/>
          <w:szCs w:val="30"/>
        </w:rPr>
        <w:t>1.</w:t>
      </w:r>
      <w:r w:rsidRPr="00C041B4">
        <w:rPr>
          <w:rFonts w:hAnsi="宋体"/>
          <w:kern w:val="0"/>
          <w:sz w:val="30"/>
          <w:szCs w:val="30"/>
        </w:rPr>
        <w:t>在发生突发事件时安保工作负责人要掌握信息，统一布置工作，其他人员不得干扰。</w:t>
      </w:r>
    </w:p>
    <w:p w:rsidR="00E10FB1" w:rsidRPr="00C041B4" w:rsidRDefault="00E10FB1" w:rsidP="00E10FB1">
      <w:pPr>
        <w:snapToGrid w:val="0"/>
        <w:spacing w:line="480" w:lineRule="exact"/>
        <w:ind w:firstLineChars="200" w:firstLine="600"/>
        <w:rPr>
          <w:kern w:val="0"/>
          <w:sz w:val="30"/>
          <w:szCs w:val="30"/>
        </w:rPr>
      </w:pPr>
      <w:r w:rsidRPr="00C041B4">
        <w:rPr>
          <w:kern w:val="0"/>
          <w:sz w:val="30"/>
          <w:szCs w:val="30"/>
        </w:rPr>
        <w:t>2.</w:t>
      </w:r>
      <w:r w:rsidRPr="00C041B4">
        <w:rPr>
          <w:rFonts w:hAnsi="宋体"/>
          <w:kern w:val="0"/>
          <w:sz w:val="30"/>
          <w:szCs w:val="30"/>
        </w:rPr>
        <w:t>发生突发事件时，</w:t>
      </w:r>
      <w:bookmarkStart w:id="39" w:name="OLE_LINK6"/>
      <w:r w:rsidRPr="00C041B4">
        <w:rPr>
          <w:rFonts w:hAnsi="宋体"/>
          <w:kern w:val="0"/>
          <w:sz w:val="30"/>
          <w:szCs w:val="30"/>
        </w:rPr>
        <w:t>全体安全保卫人员必须</w:t>
      </w:r>
      <w:bookmarkEnd w:id="39"/>
      <w:r w:rsidRPr="00C041B4">
        <w:rPr>
          <w:rFonts w:hAnsi="宋体"/>
          <w:kern w:val="0"/>
          <w:sz w:val="30"/>
          <w:szCs w:val="30"/>
        </w:rPr>
        <w:t>服从命令、听众指挥，以大局为重，不得顶撞、拖延或临时逃脱。</w:t>
      </w:r>
    </w:p>
    <w:p w:rsidR="00E10FB1" w:rsidRPr="00C041B4" w:rsidRDefault="00E10FB1" w:rsidP="00E10FB1">
      <w:pPr>
        <w:snapToGrid w:val="0"/>
        <w:spacing w:line="480" w:lineRule="exact"/>
        <w:ind w:firstLineChars="200" w:firstLine="600"/>
        <w:rPr>
          <w:kern w:val="0"/>
          <w:sz w:val="30"/>
          <w:szCs w:val="30"/>
        </w:rPr>
      </w:pPr>
      <w:r w:rsidRPr="00C041B4">
        <w:rPr>
          <w:kern w:val="0"/>
          <w:sz w:val="30"/>
          <w:szCs w:val="30"/>
        </w:rPr>
        <w:t>3.</w:t>
      </w:r>
      <w:r w:rsidRPr="00C041B4">
        <w:rPr>
          <w:rFonts w:hAnsi="宋体"/>
          <w:kern w:val="0"/>
          <w:sz w:val="30"/>
          <w:szCs w:val="30"/>
        </w:rPr>
        <w:t>突发事件发生时，全体安全保卫人员要坚守岗位、尽职尽责，在未接到撤岗指令之前，不得离开岗位。</w:t>
      </w:r>
    </w:p>
    <w:p w:rsidR="00E10FB1" w:rsidRPr="00C041B4" w:rsidRDefault="00E10FB1" w:rsidP="00E10FB1">
      <w:pPr>
        <w:snapToGrid w:val="0"/>
        <w:spacing w:line="480" w:lineRule="exact"/>
        <w:ind w:firstLineChars="200" w:firstLine="600"/>
        <w:rPr>
          <w:kern w:val="0"/>
          <w:sz w:val="30"/>
          <w:szCs w:val="30"/>
        </w:rPr>
      </w:pPr>
      <w:r w:rsidRPr="00C041B4">
        <w:rPr>
          <w:kern w:val="0"/>
          <w:sz w:val="30"/>
          <w:szCs w:val="30"/>
        </w:rPr>
        <w:t>4.</w:t>
      </w:r>
      <w:r w:rsidRPr="00C041B4">
        <w:rPr>
          <w:rFonts w:hAnsi="宋体"/>
          <w:kern w:val="0"/>
          <w:sz w:val="30"/>
          <w:szCs w:val="30"/>
        </w:rPr>
        <w:t>发现安全隐患或突发事件时，现场人员应立即向保卫组汇报，保卫组接报后要火速到达案发现场，指挥并配合公安干警及安全保卫人员搞好抢救工作。</w:t>
      </w:r>
    </w:p>
    <w:p w:rsidR="00E10FB1" w:rsidRPr="00C041B4" w:rsidRDefault="00E10FB1" w:rsidP="00E10FB1">
      <w:pPr>
        <w:snapToGrid w:val="0"/>
        <w:spacing w:line="480" w:lineRule="exact"/>
        <w:ind w:firstLineChars="200" w:firstLine="600"/>
        <w:rPr>
          <w:kern w:val="0"/>
          <w:sz w:val="30"/>
          <w:szCs w:val="30"/>
        </w:rPr>
      </w:pPr>
      <w:r w:rsidRPr="00C041B4">
        <w:rPr>
          <w:kern w:val="0"/>
          <w:sz w:val="30"/>
          <w:szCs w:val="30"/>
        </w:rPr>
        <w:t>5.</w:t>
      </w:r>
      <w:r w:rsidRPr="00C041B4">
        <w:rPr>
          <w:rFonts w:hAnsi="宋体"/>
          <w:kern w:val="0"/>
          <w:sz w:val="30"/>
          <w:szCs w:val="30"/>
        </w:rPr>
        <w:t>视突发事件的具体情况，分别向上级主管部门和相关部门</w:t>
      </w:r>
      <w:r w:rsidRPr="00C041B4">
        <w:rPr>
          <w:rFonts w:hAnsi="宋体"/>
          <w:kern w:val="0"/>
          <w:sz w:val="30"/>
          <w:szCs w:val="30"/>
        </w:rPr>
        <w:lastRenderedPageBreak/>
        <w:t>报告，并立即启动《赛区安全保卫突发事件处理预案》。</w:t>
      </w:r>
    </w:p>
    <w:p w:rsidR="00E10FB1" w:rsidRPr="00C041B4" w:rsidRDefault="00E10FB1" w:rsidP="00E10FB1">
      <w:pPr>
        <w:snapToGrid w:val="0"/>
        <w:spacing w:line="480" w:lineRule="exact"/>
        <w:ind w:firstLineChars="200" w:firstLine="600"/>
        <w:rPr>
          <w:kern w:val="0"/>
          <w:sz w:val="30"/>
          <w:szCs w:val="30"/>
        </w:rPr>
      </w:pPr>
      <w:r w:rsidRPr="00C041B4">
        <w:rPr>
          <w:kern w:val="0"/>
          <w:sz w:val="30"/>
          <w:szCs w:val="30"/>
        </w:rPr>
        <w:t>6.</w:t>
      </w:r>
      <w:r w:rsidRPr="00C041B4">
        <w:rPr>
          <w:rFonts w:hAnsi="宋体"/>
          <w:kern w:val="0"/>
          <w:sz w:val="30"/>
          <w:szCs w:val="30"/>
        </w:rPr>
        <w:t>发生火警和恶性事件时，现场人员应主动向公安机关报警并向领导汇报，立即组织抢救，以免贻误时机；启用消防应急广播，通知疏散路线，稳定人心，避免踩踏伤人。</w:t>
      </w:r>
    </w:p>
    <w:p w:rsidR="00E10FB1" w:rsidRPr="00C041B4" w:rsidRDefault="00E10FB1" w:rsidP="00E10FB1">
      <w:pPr>
        <w:snapToGrid w:val="0"/>
        <w:spacing w:line="480" w:lineRule="exact"/>
        <w:ind w:firstLineChars="200" w:firstLine="600"/>
        <w:rPr>
          <w:kern w:val="0"/>
          <w:sz w:val="30"/>
          <w:szCs w:val="30"/>
        </w:rPr>
      </w:pPr>
      <w:r w:rsidRPr="00C041B4">
        <w:rPr>
          <w:kern w:val="0"/>
          <w:sz w:val="30"/>
          <w:szCs w:val="30"/>
        </w:rPr>
        <w:t>7.</w:t>
      </w:r>
      <w:r w:rsidRPr="00C041B4">
        <w:rPr>
          <w:rFonts w:hAnsi="宋体"/>
          <w:kern w:val="0"/>
          <w:sz w:val="30"/>
          <w:szCs w:val="30"/>
        </w:rPr>
        <w:t>安全出口执勤人员，接到指令后立即打开出口门，疏导参赛人员有序撤离现场。</w:t>
      </w:r>
    </w:p>
    <w:p w:rsidR="004E45D3" w:rsidRPr="00C041B4" w:rsidRDefault="004E45D3" w:rsidP="005E0178">
      <w:pPr>
        <w:snapToGrid w:val="0"/>
        <w:spacing w:line="560" w:lineRule="exact"/>
        <w:ind w:firstLineChars="200" w:firstLine="602"/>
        <w:outlineLvl w:val="0"/>
        <w:rPr>
          <w:rFonts w:ascii="Arial Narrow" w:eastAsia="仿宋_GB2312" w:hAnsi="Arial Narrow" w:cs="Arial"/>
          <w:b/>
          <w:sz w:val="30"/>
          <w:szCs w:val="30"/>
        </w:rPr>
      </w:pPr>
      <w:bookmarkStart w:id="40" w:name="_Toc428080783"/>
      <w:r w:rsidRPr="00C041B4">
        <w:rPr>
          <w:rFonts w:ascii="Arial Narrow" w:eastAsia="仿宋_GB2312" w:hAnsi="Arial Narrow" w:cs="Arial"/>
          <w:b/>
          <w:sz w:val="30"/>
          <w:szCs w:val="30"/>
        </w:rPr>
        <w:t>十五、企业合作意向</w:t>
      </w:r>
      <w:bookmarkEnd w:id="40"/>
    </w:p>
    <w:p w:rsidR="008364C9" w:rsidRPr="00C041B4" w:rsidRDefault="008364C9" w:rsidP="008364C9">
      <w:pPr>
        <w:snapToGrid w:val="0"/>
        <w:spacing w:line="480" w:lineRule="exact"/>
        <w:ind w:firstLineChars="200" w:firstLine="600"/>
        <w:jc w:val="left"/>
        <w:rPr>
          <w:kern w:val="0"/>
          <w:sz w:val="30"/>
          <w:szCs w:val="30"/>
        </w:rPr>
      </w:pPr>
      <w:r w:rsidRPr="00C041B4">
        <w:rPr>
          <w:rFonts w:hAnsi="宋体"/>
          <w:kern w:val="0"/>
          <w:sz w:val="30"/>
          <w:szCs w:val="30"/>
        </w:rPr>
        <w:t>合作企业：北京东方仿真软件科技公司；上海美谱达仪器公司。现场提供技术支持和设备保障。</w:t>
      </w:r>
    </w:p>
    <w:p w:rsidR="004E45D3" w:rsidRPr="00C041B4" w:rsidRDefault="004E45D3" w:rsidP="005E0178">
      <w:pPr>
        <w:snapToGrid w:val="0"/>
        <w:spacing w:line="560" w:lineRule="exact"/>
        <w:ind w:firstLineChars="200" w:firstLine="602"/>
        <w:outlineLvl w:val="0"/>
        <w:rPr>
          <w:rFonts w:ascii="Arial Narrow" w:eastAsia="仿宋_GB2312" w:hAnsi="Arial Narrow" w:cs="Arial"/>
          <w:b/>
          <w:sz w:val="30"/>
          <w:szCs w:val="30"/>
        </w:rPr>
      </w:pPr>
      <w:bookmarkStart w:id="41" w:name="_Toc428080784"/>
      <w:r w:rsidRPr="00C041B4">
        <w:rPr>
          <w:rFonts w:ascii="Arial Narrow" w:eastAsia="仿宋_GB2312" w:hAnsi="Arial Narrow" w:cs="Arial"/>
          <w:b/>
          <w:sz w:val="30"/>
          <w:szCs w:val="30"/>
        </w:rPr>
        <w:t>十六、经费预算方案</w:t>
      </w:r>
      <w:bookmarkEnd w:id="41"/>
    </w:p>
    <w:p w:rsidR="008364C9" w:rsidRPr="00C041B4" w:rsidRDefault="008364C9" w:rsidP="008364C9">
      <w:pPr>
        <w:snapToGrid w:val="0"/>
        <w:spacing w:line="480" w:lineRule="exact"/>
        <w:ind w:firstLineChars="200" w:firstLine="600"/>
        <w:jc w:val="left"/>
        <w:rPr>
          <w:kern w:val="0"/>
          <w:sz w:val="30"/>
          <w:szCs w:val="30"/>
        </w:rPr>
      </w:pPr>
      <w:r w:rsidRPr="00C041B4">
        <w:rPr>
          <w:rFonts w:hAnsi="宋体"/>
          <w:kern w:val="0"/>
          <w:sz w:val="30"/>
          <w:szCs w:val="30"/>
        </w:rPr>
        <w:t>赛项拟筹备经费</w:t>
      </w:r>
      <w:r w:rsidRPr="00C041B4">
        <w:rPr>
          <w:kern w:val="0"/>
          <w:sz w:val="30"/>
          <w:szCs w:val="30"/>
        </w:rPr>
        <w:t>50</w:t>
      </w:r>
      <w:r w:rsidRPr="00C041B4">
        <w:rPr>
          <w:rFonts w:hAnsi="宋体"/>
          <w:kern w:val="0"/>
          <w:sz w:val="30"/>
          <w:szCs w:val="30"/>
        </w:rPr>
        <w:t>万元。</w:t>
      </w:r>
    </w:p>
    <w:p w:rsidR="008364C9" w:rsidRPr="00C041B4" w:rsidRDefault="008364C9" w:rsidP="008364C9">
      <w:pPr>
        <w:snapToGrid w:val="0"/>
        <w:spacing w:line="480" w:lineRule="exact"/>
        <w:ind w:firstLineChars="200" w:firstLine="600"/>
        <w:jc w:val="left"/>
        <w:rPr>
          <w:kern w:val="0"/>
          <w:sz w:val="30"/>
          <w:szCs w:val="30"/>
        </w:rPr>
      </w:pPr>
      <w:r w:rsidRPr="00C041B4">
        <w:rPr>
          <w:rFonts w:hAnsi="宋体"/>
          <w:kern w:val="0"/>
          <w:sz w:val="30"/>
          <w:szCs w:val="30"/>
        </w:rPr>
        <w:t>经费预算包括：组织经费</w:t>
      </w:r>
      <w:r w:rsidRPr="00C041B4">
        <w:rPr>
          <w:kern w:val="0"/>
          <w:sz w:val="30"/>
          <w:szCs w:val="30"/>
        </w:rPr>
        <w:t>5</w:t>
      </w:r>
      <w:r w:rsidRPr="00C041B4">
        <w:rPr>
          <w:rFonts w:hAnsi="宋体"/>
          <w:kern w:val="0"/>
          <w:sz w:val="30"/>
          <w:szCs w:val="30"/>
        </w:rPr>
        <w:t>万元；设备维护与耗材经费</w:t>
      </w:r>
      <w:r w:rsidRPr="00C041B4">
        <w:rPr>
          <w:kern w:val="0"/>
          <w:sz w:val="30"/>
          <w:szCs w:val="30"/>
        </w:rPr>
        <w:t>30</w:t>
      </w:r>
      <w:r w:rsidRPr="00C041B4">
        <w:rPr>
          <w:rFonts w:hAnsi="宋体"/>
          <w:kern w:val="0"/>
          <w:sz w:val="30"/>
          <w:szCs w:val="30"/>
        </w:rPr>
        <w:t>万元；软件</w:t>
      </w:r>
      <w:r w:rsidRPr="00C041B4">
        <w:rPr>
          <w:kern w:val="0"/>
          <w:sz w:val="30"/>
          <w:szCs w:val="30"/>
        </w:rPr>
        <w:t>10</w:t>
      </w:r>
      <w:r w:rsidRPr="00C041B4">
        <w:rPr>
          <w:rFonts w:hAnsi="宋体"/>
          <w:kern w:val="0"/>
          <w:sz w:val="30"/>
          <w:szCs w:val="30"/>
        </w:rPr>
        <w:t>万元；专家与裁判员经费</w:t>
      </w:r>
      <w:r w:rsidRPr="00C041B4">
        <w:rPr>
          <w:kern w:val="0"/>
          <w:sz w:val="30"/>
          <w:szCs w:val="30"/>
        </w:rPr>
        <w:t>5</w:t>
      </w:r>
      <w:r w:rsidRPr="00C041B4">
        <w:rPr>
          <w:rFonts w:hAnsi="宋体"/>
          <w:kern w:val="0"/>
          <w:sz w:val="30"/>
          <w:szCs w:val="30"/>
        </w:rPr>
        <w:t>万元（专家费和裁判员费）。</w:t>
      </w:r>
    </w:p>
    <w:p w:rsidR="004E45D3" w:rsidRPr="00C041B4" w:rsidRDefault="004E45D3" w:rsidP="005E0178">
      <w:pPr>
        <w:snapToGrid w:val="0"/>
        <w:spacing w:line="560" w:lineRule="exact"/>
        <w:ind w:firstLineChars="200" w:firstLine="602"/>
        <w:outlineLvl w:val="0"/>
        <w:rPr>
          <w:rFonts w:ascii="Arial Narrow" w:eastAsia="仿宋_GB2312" w:hAnsi="Arial Narrow" w:cs="Arial"/>
          <w:b/>
          <w:sz w:val="30"/>
          <w:szCs w:val="30"/>
        </w:rPr>
      </w:pPr>
      <w:bookmarkStart w:id="42" w:name="_Toc428080785"/>
      <w:r w:rsidRPr="00C041B4">
        <w:rPr>
          <w:rFonts w:ascii="Arial Narrow" w:eastAsia="仿宋_GB2312" w:hAnsi="Arial Narrow" w:cs="Arial"/>
          <w:b/>
          <w:sz w:val="30"/>
          <w:szCs w:val="30"/>
        </w:rPr>
        <w:t>十七、比赛组织与管理</w:t>
      </w:r>
      <w:bookmarkEnd w:id="42"/>
    </w:p>
    <w:p w:rsidR="00B56971" w:rsidRPr="00C041B4" w:rsidRDefault="00B56971" w:rsidP="00B56971">
      <w:pPr>
        <w:snapToGrid w:val="0"/>
        <w:spacing w:line="480" w:lineRule="exact"/>
        <w:ind w:firstLineChars="200" w:firstLine="600"/>
        <w:jc w:val="left"/>
        <w:rPr>
          <w:kern w:val="0"/>
          <w:sz w:val="30"/>
          <w:szCs w:val="30"/>
        </w:rPr>
      </w:pPr>
      <w:r w:rsidRPr="00C041B4">
        <w:rPr>
          <w:rFonts w:hAnsi="宋体"/>
          <w:kern w:val="0"/>
          <w:sz w:val="30"/>
          <w:szCs w:val="30"/>
        </w:rPr>
        <w:t>比赛由全国石油和化工协会负责组织，天津渤海职业技术学院负责项目实施。组织机构设定专家委员会、项目负责人。天津渤海职业技术学院设立竞赛办公室，建立了六个工作组。即：秘书工作组、接待工作组、开闭幕仪式工作组、宣传工作组、技术工作组和校企合作工作组。专家委员会负责项目的宏观管理、项目监督，项目负责人负责项目及方案的筹划、修订、赛场实施。</w:t>
      </w:r>
    </w:p>
    <w:p w:rsidR="004E45D3" w:rsidRPr="00C041B4" w:rsidRDefault="004E45D3" w:rsidP="005E0178">
      <w:pPr>
        <w:snapToGrid w:val="0"/>
        <w:spacing w:line="560" w:lineRule="exact"/>
        <w:ind w:firstLineChars="200" w:firstLine="602"/>
        <w:outlineLvl w:val="0"/>
        <w:rPr>
          <w:rFonts w:ascii="Arial Narrow" w:eastAsia="仿宋_GB2312" w:hAnsi="Arial Narrow" w:cs="Arial"/>
          <w:b/>
          <w:sz w:val="30"/>
          <w:szCs w:val="30"/>
        </w:rPr>
      </w:pPr>
      <w:bookmarkStart w:id="43" w:name="_Toc428080786"/>
      <w:r w:rsidRPr="00C041B4">
        <w:rPr>
          <w:rFonts w:ascii="Arial Narrow" w:eastAsia="仿宋_GB2312" w:hAnsi="Arial Narrow" w:cs="Arial"/>
          <w:b/>
          <w:sz w:val="30"/>
          <w:szCs w:val="30"/>
        </w:rPr>
        <w:t>十八、教学资源转化建设方案</w:t>
      </w:r>
      <w:bookmarkEnd w:id="43"/>
    </w:p>
    <w:p w:rsidR="00B56971" w:rsidRPr="00C041B4" w:rsidRDefault="00B56971" w:rsidP="00B56971">
      <w:pPr>
        <w:snapToGrid w:val="0"/>
        <w:spacing w:line="480" w:lineRule="exact"/>
        <w:ind w:firstLineChars="200" w:firstLine="600"/>
        <w:jc w:val="left"/>
        <w:rPr>
          <w:kern w:val="0"/>
          <w:sz w:val="30"/>
          <w:szCs w:val="30"/>
        </w:rPr>
      </w:pPr>
      <w:r w:rsidRPr="00C041B4">
        <w:rPr>
          <w:kern w:val="0"/>
          <w:sz w:val="30"/>
          <w:szCs w:val="30"/>
        </w:rPr>
        <w:t>(1)</w:t>
      </w:r>
      <w:r w:rsidRPr="00C041B4">
        <w:rPr>
          <w:rFonts w:hAnsi="宋体"/>
          <w:kern w:val="0"/>
          <w:sz w:val="30"/>
          <w:szCs w:val="30"/>
        </w:rPr>
        <w:t>仿真软件得到了充分的肯定，仿真系统经调整就可以进入中高职课程教学，可以解决</w:t>
      </w:r>
      <w:r w:rsidRPr="00C041B4">
        <w:rPr>
          <w:kern w:val="0"/>
          <w:sz w:val="30"/>
          <w:szCs w:val="30"/>
        </w:rPr>
        <w:t>200</w:t>
      </w:r>
      <w:r w:rsidRPr="00C041B4">
        <w:rPr>
          <w:rFonts w:hAnsi="宋体"/>
          <w:kern w:val="0"/>
          <w:sz w:val="30"/>
          <w:szCs w:val="30"/>
        </w:rPr>
        <w:t>所院校的实际教学需求。</w:t>
      </w:r>
    </w:p>
    <w:p w:rsidR="00B56971" w:rsidRPr="00C041B4" w:rsidRDefault="00B56971" w:rsidP="00B56971">
      <w:pPr>
        <w:snapToGrid w:val="0"/>
        <w:spacing w:line="480" w:lineRule="exact"/>
        <w:ind w:firstLineChars="200" w:firstLine="600"/>
        <w:jc w:val="left"/>
        <w:rPr>
          <w:kern w:val="0"/>
          <w:sz w:val="30"/>
          <w:szCs w:val="30"/>
        </w:rPr>
      </w:pPr>
      <w:r w:rsidRPr="00C041B4">
        <w:rPr>
          <w:kern w:val="0"/>
          <w:sz w:val="30"/>
          <w:szCs w:val="30"/>
        </w:rPr>
        <w:t>(2)</w:t>
      </w:r>
      <w:r w:rsidRPr="00C041B4">
        <w:rPr>
          <w:rFonts w:hAnsi="宋体"/>
          <w:kern w:val="0"/>
          <w:sz w:val="30"/>
          <w:szCs w:val="30"/>
        </w:rPr>
        <w:t>化学分析竞赛，紧扣行业分析检验标准室标准溶液的标定和使用，以及样品的测定，能够对各职业院校的教学工作起一定的指导作用，发挥</w:t>
      </w:r>
      <w:r w:rsidRPr="00C041B4">
        <w:rPr>
          <w:kern w:val="0"/>
          <w:sz w:val="30"/>
          <w:szCs w:val="30"/>
        </w:rPr>
        <w:t>“</w:t>
      </w:r>
      <w:r w:rsidRPr="00C041B4">
        <w:rPr>
          <w:rFonts w:hAnsi="宋体"/>
          <w:kern w:val="0"/>
          <w:sz w:val="30"/>
          <w:szCs w:val="30"/>
        </w:rPr>
        <w:t>以赛促教，以赛促学</w:t>
      </w:r>
      <w:r w:rsidRPr="00C041B4">
        <w:rPr>
          <w:kern w:val="0"/>
          <w:sz w:val="30"/>
          <w:szCs w:val="30"/>
        </w:rPr>
        <w:t>”</w:t>
      </w:r>
      <w:r w:rsidRPr="00C041B4">
        <w:rPr>
          <w:rFonts w:hAnsi="宋体"/>
          <w:kern w:val="0"/>
          <w:sz w:val="30"/>
          <w:szCs w:val="30"/>
        </w:rPr>
        <w:t>的作用。同时，</w:t>
      </w:r>
      <w:r w:rsidRPr="00C041B4">
        <w:rPr>
          <w:rFonts w:hAnsi="宋体"/>
          <w:kern w:val="0"/>
          <w:sz w:val="30"/>
          <w:szCs w:val="30"/>
        </w:rPr>
        <w:lastRenderedPageBreak/>
        <w:t>也是企业的人才培养对专业素质的一个重要要求，对企业员工的培训也起到一定的指导作用。</w:t>
      </w:r>
    </w:p>
    <w:p w:rsidR="00B56971" w:rsidRPr="00C041B4" w:rsidRDefault="00B56971" w:rsidP="00B56971">
      <w:pPr>
        <w:snapToGrid w:val="0"/>
        <w:spacing w:line="480" w:lineRule="exact"/>
        <w:ind w:firstLineChars="200" w:firstLine="600"/>
        <w:jc w:val="left"/>
        <w:rPr>
          <w:kern w:val="0"/>
          <w:sz w:val="30"/>
          <w:szCs w:val="30"/>
        </w:rPr>
      </w:pPr>
      <w:r w:rsidRPr="00C041B4">
        <w:rPr>
          <w:kern w:val="0"/>
          <w:sz w:val="30"/>
          <w:szCs w:val="30"/>
        </w:rPr>
        <w:t>(3)</w:t>
      </w:r>
      <w:r w:rsidRPr="00C041B4">
        <w:rPr>
          <w:rFonts w:hAnsi="宋体"/>
          <w:kern w:val="0"/>
          <w:sz w:val="30"/>
          <w:szCs w:val="30"/>
        </w:rPr>
        <w:t>仪器分析竞赛，贯穿新科学、新技术在样品微量分析测定方面取得的重大突破，把微量测定领域的共性集中表达出来。它包括把化工、食品、石油、生物、防疫、医药、卫生、林业、煤炭、纺织等</w:t>
      </w:r>
      <w:r w:rsidRPr="00C041B4">
        <w:rPr>
          <w:kern w:val="0"/>
          <w:sz w:val="30"/>
          <w:szCs w:val="30"/>
        </w:rPr>
        <w:t>20</w:t>
      </w:r>
      <w:r w:rsidRPr="00C041B4">
        <w:rPr>
          <w:rFonts w:hAnsi="宋体"/>
          <w:kern w:val="0"/>
          <w:sz w:val="30"/>
          <w:szCs w:val="30"/>
        </w:rPr>
        <w:t>多个行业分析检测的重要实质表达出来。</w:t>
      </w:r>
    </w:p>
    <w:p w:rsidR="00B56971" w:rsidRPr="00C041B4" w:rsidRDefault="00B56971" w:rsidP="00B56971">
      <w:pPr>
        <w:snapToGrid w:val="0"/>
        <w:spacing w:line="480" w:lineRule="exact"/>
        <w:ind w:firstLineChars="200" w:firstLine="600"/>
        <w:jc w:val="left"/>
        <w:rPr>
          <w:kern w:val="0"/>
          <w:sz w:val="30"/>
          <w:szCs w:val="30"/>
        </w:rPr>
      </w:pPr>
      <w:r w:rsidRPr="00C041B4">
        <w:rPr>
          <w:kern w:val="0"/>
          <w:sz w:val="30"/>
          <w:szCs w:val="30"/>
        </w:rPr>
        <w:t>(4)</w:t>
      </w:r>
      <w:r w:rsidRPr="00C041B4">
        <w:rPr>
          <w:rFonts w:hAnsi="宋体"/>
          <w:kern w:val="0"/>
          <w:sz w:val="30"/>
          <w:szCs w:val="30"/>
        </w:rPr>
        <w:t>参加的院校涉及的行业比较多，通过竞赛也有效地拉动各行业执行国家标准的力度，更好地为企业职工培训奠定基础。</w:t>
      </w:r>
    </w:p>
    <w:p w:rsidR="00B56971" w:rsidRPr="00C041B4" w:rsidRDefault="00B56971" w:rsidP="00B56971">
      <w:pPr>
        <w:snapToGrid w:val="0"/>
        <w:spacing w:line="480" w:lineRule="exact"/>
        <w:ind w:firstLineChars="200" w:firstLine="600"/>
        <w:jc w:val="left"/>
        <w:rPr>
          <w:kern w:val="0"/>
          <w:sz w:val="30"/>
          <w:szCs w:val="30"/>
        </w:rPr>
      </w:pPr>
      <w:r w:rsidRPr="00C041B4">
        <w:rPr>
          <w:kern w:val="0"/>
          <w:sz w:val="30"/>
          <w:szCs w:val="30"/>
        </w:rPr>
        <w:t xml:space="preserve">(5) </w:t>
      </w:r>
      <w:r w:rsidRPr="00C041B4">
        <w:rPr>
          <w:rFonts w:hAnsi="宋体"/>
          <w:kern w:val="0"/>
          <w:sz w:val="30"/>
          <w:szCs w:val="30"/>
        </w:rPr>
        <w:t>竞赛通过企业参与使教学资源的转换更有现实性的意义。资源转换变得更具体，应用更广泛。</w:t>
      </w:r>
    </w:p>
    <w:p w:rsidR="004E45D3" w:rsidRPr="00C041B4" w:rsidRDefault="004E45D3" w:rsidP="005E0178">
      <w:pPr>
        <w:snapToGrid w:val="0"/>
        <w:spacing w:line="560" w:lineRule="exact"/>
        <w:ind w:firstLineChars="200" w:firstLine="602"/>
        <w:outlineLvl w:val="0"/>
        <w:rPr>
          <w:rFonts w:ascii="Arial Narrow" w:eastAsia="仿宋_GB2312" w:hAnsi="Arial Narrow" w:cs="Arial"/>
          <w:b/>
          <w:sz w:val="30"/>
          <w:szCs w:val="30"/>
        </w:rPr>
      </w:pPr>
      <w:bookmarkStart w:id="44" w:name="_Toc428080787"/>
      <w:r w:rsidRPr="00C041B4">
        <w:rPr>
          <w:rFonts w:ascii="Arial Narrow" w:eastAsia="仿宋_GB2312" w:hAnsi="Arial Narrow" w:cs="Arial"/>
          <w:b/>
          <w:sz w:val="30"/>
          <w:szCs w:val="30"/>
        </w:rPr>
        <w:t>十九、筹备工作进度时间表</w:t>
      </w:r>
      <w:bookmarkEnd w:id="44"/>
    </w:p>
    <w:tbl>
      <w:tblPr>
        <w:tblW w:w="876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3600"/>
        <w:gridCol w:w="4336"/>
      </w:tblGrid>
      <w:tr w:rsidR="00A05F22" w:rsidRPr="00C041B4" w:rsidTr="008D4E76">
        <w:tc>
          <w:tcPr>
            <w:tcW w:w="828" w:type="dxa"/>
          </w:tcPr>
          <w:p w:rsidR="00A05F22" w:rsidRPr="00C041B4" w:rsidRDefault="00A05F22" w:rsidP="008D4E76">
            <w:pPr>
              <w:tabs>
                <w:tab w:val="left" w:pos="6120"/>
              </w:tabs>
              <w:spacing w:line="480" w:lineRule="exact"/>
              <w:jc w:val="center"/>
              <w:rPr>
                <w:rFonts w:eastAsia="仿宋_GB2312"/>
                <w:kern w:val="0"/>
                <w:sz w:val="30"/>
                <w:szCs w:val="30"/>
              </w:rPr>
            </w:pPr>
            <w:r w:rsidRPr="00C041B4">
              <w:rPr>
                <w:rFonts w:eastAsia="仿宋_GB2312"/>
                <w:kern w:val="0"/>
                <w:sz w:val="30"/>
                <w:szCs w:val="30"/>
              </w:rPr>
              <w:t>序号</w:t>
            </w:r>
          </w:p>
        </w:tc>
        <w:tc>
          <w:tcPr>
            <w:tcW w:w="3600" w:type="dxa"/>
          </w:tcPr>
          <w:p w:rsidR="00A05F22" w:rsidRPr="00C041B4" w:rsidRDefault="00A05F22" w:rsidP="008D4E76">
            <w:pPr>
              <w:tabs>
                <w:tab w:val="left" w:pos="6120"/>
              </w:tabs>
              <w:spacing w:line="480" w:lineRule="exact"/>
              <w:jc w:val="center"/>
              <w:rPr>
                <w:rFonts w:eastAsia="仿宋_GB2312"/>
                <w:kern w:val="0"/>
                <w:sz w:val="30"/>
                <w:szCs w:val="30"/>
              </w:rPr>
            </w:pPr>
            <w:r w:rsidRPr="00C041B4">
              <w:rPr>
                <w:rFonts w:eastAsia="仿宋_GB2312"/>
                <w:kern w:val="0"/>
                <w:sz w:val="30"/>
                <w:szCs w:val="30"/>
              </w:rPr>
              <w:t>时间</w:t>
            </w:r>
          </w:p>
        </w:tc>
        <w:tc>
          <w:tcPr>
            <w:tcW w:w="4336" w:type="dxa"/>
          </w:tcPr>
          <w:p w:rsidR="00A05F22" w:rsidRPr="00C041B4" w:rsidRDefault="00A05F22" w:rsidP="008D4E76">
            <w:pPr>
              <w:tabs>
                <w:tab w:val="left" w:pos="6120"/>
              </w:tabs>
              <w:spacing w:line="480" w:lineRule="exact"/>
              <w:jc w:val="center"/>
              <w:rPr>
                <w:rFonts w:eastAsia="仿宋_GB2312"/>
                <w:kern w:val="0"/>
                <w:sz w:val="30"/>
                <w:szCs w:val="30"/>
              </w:rPr>
            </w:pPr>
            <w:r w:rsidRPr="00C041B4">
              <w:rPr>
                <w:rFonts w:eastAsia="仿宋_GB2312"/>
                <w:kern w:val="0"/>
                <w:sz w:val="30"/>
                <w:szCs w:val="30"/>
              </w:rPr>
              <w:t>内容</w:t>
            </w:r>
          </w:p>
        </w:tc>
      </w:tr>
      <w:tr w:rsidR="00A05F22" w:rsidRPr="00C041B4" w:rsidTr="008D4E76">
        <w:tc>
          <w:tcPr>
            <w:tcW w:w="828" w:type="dxa"/>
            <w:vAlign w:val="center"/>
          </w:tcPr>
          <w:p w:rsidR="00A05F22" w:rsidRPr="00C041B4" w:rsidRDefault="00A05F22" w:rsidP="00A05F22">
            <w:pPr>
              <w:tabs>
                <w:tab w:val="left" w:pos="6120"/>
              </w:tabs>
              <w:spacing w:line="480" w:lineRule="exact"/>
              <w:jc w:val="center"/>
              <w:rPr>
                <w:rFonts w:eastAsia="仿宋_GB2312"/>
                <w:kern w:val="0"/>
                <w:sz w:val="30"/>
                <w:szCs w:val="30"/>
              </w:rPr>
            </w:pPr>
            <w:r w:rsidRPr="00C041B4">
              <w:rPr>
                <w:rFonts w:eastAsia="仿宋_GB2312"/>
                <w:kern w:val="0"/>
                <w:sz w:val="30"/>
                <w:szCs w:val="30"/>
              </w:rPr>
              <w:t>1</w:t>
            </w:r>
          </w:p>
        </w:tc>
        <w:tc>
          <w:tcPr>
            <w:tcW w:w="3600" w:type="dxa"/>
            <w:vAlign w:val="center"/>
          </w:tcPr>
          <w:p w:rsidR="00A05F22" w:rsidRPr="00C041B4" w:rsidRDefault="00A05F22" w:rsidP="008D4E76">
            <w:pPr>
              <w:tabs>
                <w:tab w:val="left" w:pos="6120"/>
              </w:tabs>
              <w:spacing w:line="480" w:lineRule="exact"/>
              <w:rPr>
                <w:rFonts w:eastAsia="仿宋_GB2312"/>
                <w:spacing w:val="-14"/>
                <w:kern w:val="0"/>
                <w:sz w:val="30"/>
                <w:szCs w:val="30"/>
              </w:rPr>
            </w:pPr>
            <w:r w:rsidRPr="00C041B4">
              <w:rPr>
                <w:rFonts w:eastAsia="仿宋_GB2312"/>
                <w:spacing w:val="-14"/>
                <w:kern w:val="0"/>
                <w:sz w:val="30"/>
                <w:szCs w:val="30"/>
              </w:rPr>
              <w:t>201</w:t>
            </w:r>
            <w:r w:rsidRPr="00C041B4">
              <w:rPr>
                <w:rFonts w:eastAsia="仿宋_GB2312" w:hint="eastAsia"/>
                <w:spacing w:val="-14"/>
                <w:kern w:val="0"/>
                <w:sz w:val="30"/>
                <w:szCs w:val="30"/>
              </w:rPr>
              <w:t>5</w:t>
            </w:r>
            <w:r w:rsidRPr="00C041B4">
              <w:rPr>
                <w:rFonts w:eastAsia="仿宋_GB2312"/>
                <w:spacing w:val="-14"/>
                <w:kern w:val="0"/>
                <w:sz w:val="30"/>
                <w:szCs w:val="30"/>
              </w:rPr>
              <w:t>年</w:t>
            </w:r>
            <w:r w:rsidRPr="00C041B4">
              <w:rPr>
                <w:rFonts w:eastAsia="仿宋_GB2312"/>
                <w:spacing w:val="-14"/>
                <w:kern w:val="0"/>
                <w:sz w:val="30"/>
                <w:szCs w:val="30"/>
              </w:rPr>
              <w:t>1</w:t>
            </w:r>
            <w:r w:rsidRPr="00C041B4">
              <w:rPr>
                <w:rFonts w:eastAsia="仿宋_GB2312" w:hint="eastAsia"/>
                <w:spacing w:val="-14"/>
                <w:kern w:val="0"/>
                <w:sz w:val="30"/>
                <w:szCs w:val="30"/>
              </w:rPr>
              <w:t>0</w:t>
            </w:r>
            <w:r w:rsidRPr="00C041B4">
              <w:rPr>
                <w:rFonts w:ascii="仿宋_GB2312" w:eastAsia="仿宋_GB2312"/>
                <w:spacing w:val="-14"/>
                <w:kern w:val="0"/>
                <w:sz w:val="30"/>
                <w:szCs w:val="30"/>
              </w:rPr>
              <w:t>月</w:t>
            </w:r>
            <w:r w:rsidRPr="00C041B4">
              <w:rPr>
                <w:rFonts w:ascii="仿宋_GB2312" w:eastAsia="仿宋_GB2312" w:hint="eastAsia"/>
                <w:spacing w:val="-14"/>
                <w:kern w:val="0"/>
                <w:sz w:val="30"/>
                <w:szCs w:val="30"/>
              </w:rPr>
              <w:t>～</w:t>
            </w:r>
            <w:r w:rsidRPr="00C041B4">
              <w:rPr>
                <w:rFonts w:eastAsia="仿宋_GB2312"/>
                <w:spacing w:val="-14"/>
                <w:kern w:val="0"/>
                <w:sz w:val="30"/>
                <w:szCs w:val="30"/>
              </w:rPr>
              <w:t>201</w:t>
            </w:r>
            <w:r w:rsidRPr="00C041B4">
              <w:rPr>
                <w:rFonts w:eastAsia="仿宋_GB2312" w:hint="eastAsia"/>
                <w:spacing w:val="-14"/>
                <w:kern w:val="0"/>
                <w:sz w:val="30"/>
                <w:szCs w:val="30"/>
              </w:rPr>
              <w:t>6</w:t>
            </w:r>
            <w:r w:rsidRPr="00C041B4">
              <w:rPr>
                <w:rFonts w:eastAsia="仿宋_GB2312"/>
                <w:spacing w:val="-14"/>
                <w:kern w:val="0"/>
                <w:sz w:val="30"/>
                <w:szCs w:val="30"/>
              </w:rPr>
              <w:t>年</w:t>
            </w:r>
            <w:r w:rsidRPr="00C041B4">
              <w:rPr>
                <w:rFonts w:eastAsia="仿宋_GB2312"/>
                <w:spacing w:val="-14"/>
                <w:kern w:val="0"/>
                <w:sz w:val="30"/>
                <w:szCs w:val="30"/>
              </w:rPr>
              <w:t>2</w:t>
            </w:r>
            <w:r w:rsidRPr="00C041B4">
              <w:rPr>
                <w:rFonts w:eastAsia="仿宋_GB2312"/>
                <w:spacing w:val="-14"/>
                <w:kern w:val="0"/>
                <w:sz w:val="30"/>
                <w:szCs w:val="30"/>
              </w:rPr>
              <w:t>月</w:t>
            </w:r>
          </w:p>
        </w:tc>
        <w:tc>
          <w:tcPr>
            <w:tcW w:w="4336" w:type="dxa"/>
          </w:tcPr>
          <w:p w:rsidR="00A05F22" w:rsidRPr="00C041B4" w:rsidRDefault="00A05F22" w:rsidP="008D4E76">
            <w:pPr>
              <w:tabs>
                <w:tab w:val="left" w:pos="6120"/>
              </w:tabs>
              <w:spacing w:line="480" w:lineRule="exact"/>
              <w:rPr>
                <w:rFonts w:eastAsia="仿宋_GB2312"/>
                <w:spacing w:val="-14"/>
                <w:kern w:val="0"/>
                <w:sz w:val="30"/>
                <w:szCs w:val="30"/>
              </w:rPr>
            </w:pPr>
            <w:r w:rsidRPr="00C041B4">
              <w:rPr>
                <w:rFonts w:eastAsia="仿宋_GB2312"/>
                <w:spacing w:val="-14"/>
                <w:kern w:val="0"/>
                <w:sz w:val="30"/>
                <w:szCs w:val="30"/>
              </w:rPr>
              <w:t>机构设定，规程与方案制定、细化</w:t>
            </w:r>
          </w:p>
        </w:tc>
      </w:tr>
      <w:tr w:rsidR="00A05F22" w:rsidRPr="00C041B4" w:rsidTr="008D4E76">
        <w:tc>
          <w:tcPr>
            <w:tcW w:w="828" w:type="dxa"/>
            <w:vAlign w:val="center"/>
          </w:tcPr>
          <w:p w:rsidR="00A05F22" w:rsidRPr="00C041B4" w:rsidRDefault="00A05F22" w:rsidP="00A05F22">
            <w:pPr>
              <w:tabs>
                <w:tab w:val="left" w:pos="6120"/>
              </w:tabs>
              <w:spacing w:line="480" w:lineRule="exact"/>
              <w:jc w:val="center"/>
              <w:rPr>
                <w:rFonts w:eastAsia="仿宋_GB2312"/>
                <w:kern w:val="0"/>
                <w:sz w:val="30"/>
                <w:szCs w:val="30"/>
              </w:rPr>
            </w:pPr>
            <w:r w:rsidRPr="00C041B4">
              <w:rPr>
                <w:rFonts w:eastAsia="仿宋_GB2312"/>
                <w:kern w:val="0"/>
                <w:sz w:val="30"/>
                <w:szCs w:val="30"/>
              </w:rPr>
              <w:t>2</w:t>
            </w:r>
          </w:p>
        </w:tc>
        <w:tc>
          <w:tcPr>
            <w:tcW w:w="3600" w:type="dxa"/>
            <w:vAlign w:val="center"/>
          </w:tcPr>
          <w:p w:rsidR="00A05F22" w:rsidRPr="00C041B4" w:rsidRDefault="00A05F22" w:rsidP="008D4E76">
            <w:pPr>
              <w:tabs>
                <w:tab w:val="left" w:pos="6120"/>
              </w:tabs>
              <w:spacing w:line="480" w:lineRule="exact"/>
              <w:rPr>
                <w:rFonts w:eastAsia="仿宋_GB2312"/>
                <w:spacing w:val="-14"/>
                <w:kern w:val="0"/>
                <w:sz w:val="30"/>
                <w:szCs w:val="30"/>
              </w:rPr>
            </w:pPr>
            <w:r w:rsidRPr="00C041B4">
              <w:rPr>
                <w:rFonts w:eastAsia="仿宋_GB2312"/>
                <w:spacing w:val="-14"/>
                <w:kern w:val="0"/>
                <w:sz w:val="30"/>
                <w:szCs w:val="30"/>
              </w:rPr>
              <w:t>201</w:t>
            </w:r>
            <w:r w:rsidRPr="00C041B4">
              <w:rPr>
                <w:rFonts w:eastAsia="仿宋_GB2312" w:hint="eastAsia"/>
                <w:spacing w:val="-14"/>
                <w:kern w:val="0"/>
                <w:sz w:val="30"/>
                <w:szCs w:val="30"/>
              </w:rPr>
              <w:t>6</w:t>
            </w:r>
            <w:r w:rsidRPr="00C041B4">
              <w:rPr>
                <w:rFonts w:eastAsia="仿宋_GB2312"/>
                <w:spacing w:val="-14"/>
                <w:kern w:val="0"/>
                <w:sz w:val="30"/>
                <w:szCs w:val="30"/>
              </w:rPr>
              <w:t>年</w:t>
            </w:r>
            <w:r w:rsidRPr="00C041B4">
              <w:rPr>
                <w:rFonts w:eastAsia="仿宋_GB2312"/>
                <w:spacing w:val="-14"/>
                <w:kern w:val="0"/>
                <w:sz w:val="30"/>
                <w:szCs w:val="30"/>
              </w:rPr>
              <w:t>3</w:t>
            </w:r>
            <w:r w:rsidRPr="00C041B4">
              <w:rPr>
                <w:rFonts w:eastAsia="仿宋_GB2312"/>
                <w:spacing w:val="-14"/>
                <w:kern w:val="0"/>
                <w:sz w:val="30"/>
                <w:szCs w:val="30"/>
              </w:rPr>
              <w:t>月</w:t>
            </w:r>
          </w:p>
        </w:tc>
        <w:tc>
          <w:tcPr>
            <w:tcW w:w="4336" w:type="dxa"/>
          </w:tcPr>
          <w:p w:rsidR="00A05F22" w:rsidRPr="00C041B4" w:rsidRDefault="00A05F22" w:rsidP="008D4E76">
            <w:pPr>
              <w:tabs>
                <w:tab w:val="left" w:pos="6120"/>
              </w:tabs>
              <w:spacing w:line="480" w:lineRule="exact"/>
              <w:rPr>
                <w:rFonts w:eastAsia="仿宋_GB2312"/>
                <w:spacing w:val="-14"/>
                <w:kern w:val="0"/>
                <w:sz w:val="30"/>
                <w:szCs w:val="30"/>
              </w:rPr>
            </w:pPr>
            <w:r w:rsidRPr="00C041B4">
              <w:rPr>
                <w:rFonts w:eastAsia="仿宋_GB2312"/>
                <w:spacing w:val="-14"/>
                <w:kern w:val="0"/>
                <w:sz w:val="30"/>
                <w:szCs w:val="30"/>
              </w:rPr>
              <w:t>石化行业专家会议，审定方案</w:t>
            </w:r>
          </w:p>
        </w:tc>
      </w:tr>
      <w:tr w:rsidR="00A05F22" w:rsidRPr="00C041B4" w:rsidTr="008D4E76">
        <w:tc>
          <w:tcPr>
            <w:tcW w:w="828" w:type="dxa"/>
            <w:vAlign w:val="center"/>
          </w:tcPr>
          <w:p w:rsidR="00A05F22" w:rsidRPr="00C041B4" w:rsidRDefault="00A05F22" w:rsidP="00A05F22">
            <w:pPr>
              <w:tabs>
                <w:tab w:val="left" w:pos="6120"/>
              </w:tabs>
              <w:spacing w:line="480" w:lineRule="exact"/>
              <w:jc w:val="center"/>
              <w:rPr>
                <w:rFonts w:eastAsia="仿宋_GB2312"/>
                <w:kern w:val="0"/>
                <w:sz w:val="30"/>
                <w:szCs w:val="30"/>
              </w:rPr>
            </w:pPr>
            <w:r w:rsidRPr="00C041B4">
              <w:rPr>
                <w:rFonts w:eastAsia="仿宋_GB2312"/>
                <w:kern w:val="0"/>
                <w:sz w:val="30"/>
                <w:szCs w:val="30"/>
              </w:rPr>
              <w:t>4</w:t>
            </w:r>
          </w:p>
        </w:tc>
        <w:tc>
          <w:tcPr>
            <w:tcW w:w="3600" w:type="dxa"/>
            <w:vAlign w:val="center"/>
          </w:tcPr>
          <w:p w:rsidR="00A05F22" w:rsidRPr="00C041B4" w:rsidRDefault="00A05F22" w:rsidP="008D4E76">
            <w:pPr>
              <w:tabs>
                <w:tab w:val="left" w:pos="6120"/>
              </w:tabs>
              <w:spacing w:line="480" w:lineRule="exact"/>
              <w:rPr>
                <w:rFonts w:eastAsia="仿宋_GB2312"/>
                <w:spacing w:val="-14"/>
                <w:kern w:val="0"/>
                <w:sz w:val="30"/>
                <w:szCs w:val="30"/>
              </w:rPr>
            </w:pPr>
            <w:r w:rsidRPr="00C041B4">
              <w:rPr>
                <w:rFonts w:eastAsia="仿宋_GB2312"/>
                <w:spacing w:val="-14"/>
                <w:kern w:val="0"/>
                <w:sz w:val="30"/>
                <w:szCs w:val="30"/>
              </w:rPr>
              <w:t>201</w:t>
            </w:r>
            <w:r w:rsidRPr="00C041B4">
              <w:rPr>
                <w:rFonts w:eastAsia="仿宋_GB2312" w:hint="eastAsia"/>
                <w:spacing w:val="-14"/>
                <w:kern w:val="0"/>
                <w:sz w:val="30"/>
                <w:szCs w:val="30"/>
              </w:rPr>
              <w:t>6</w:t>
            </w:r>
            <w:r w:rsidRPr="00C041B4">
              <w:rPr>
                <w:rFonts w:eastAsia="仿宋_GB2312"/>
                <w:spacing w:val="-14"/>
                <w:kern w:val="0"/>
                <w:sz w:val="30"/>
                <w:szCs w:val="30"/>
              </w:rPr>
              <w:t>年</w:t>
            </w:r>
            <w:r w:rsidRPr="00C041B4">
              <w:rPr>
                <w:rFonts w:eastAsia="仿宋_GB2312" w:hint="eastAsia"/>
                <w:spacing w:val="-14"/>
                <w:kern w:val="0"/>
                <w:sz w:val="30"/>
                <w:szCs w:val="30"/>
              </w:rPr>
              <w:t>3</w:t>
            </w:r>
            <w:r w:rsidRPr="00C041B4">
              <w:rPr>
                <w:rFonts w:eastAsia="仿宋_GB2312"/>
                <w:spacing w:val="-14"/>
                <w:kern w:val="0"/>
                <w:sz w:val="30"/>
                <w:szCs w:val="30"/>
              </w:rPr>
              <w:t>月</w:t>
            </w:r>
          </w:p>
        </w:tc>
        <w:tc>
          <w:tcPr>
            <w:tcW w:w="4336" w:type="dxa"/>
          </w:tcPr>
          <w:p w:rsidR="00A05F22" w:rsidRPr="00C041B4" w:rsidRDefault="00A05F22" w:rsidP="008D4E76">
            <w:pPr>
              <w:tabs>
                <w:tab w:val="left" w:pos="6120"/>
              </w:tabs>
              <w:spacing w:line="480" w:lineRule="exact"/>
              <w:rPr>
                <w:rFonts w:eastAsia="仿宋_GB2312"/>
                <w:spacing w:val="-14"/>
                <w:kern w:val="0"/>
                <w:sz w:val="30"/>
                <w:szCs w:val="30"/>
              </w:rPr>
            </w:pPr>
            <w:r w:rsidRPr="00C041B4">
              <w:rPr>
                <w:rFonts w:eastAsia="仿宋_GB2312"/>
                <w:spacing w:val="-14"/>
                <w:kern w:val="0"/>
                <w:sz w:val="30"/>
                <w:szCs w:val="30"/>
              </w:rPr>
              <w:t>方案说明会</w:t>
            </w:r>
          </w:p>
        </w:tc>
      </w:tr>
      <w:tr w:rsidR="00A05F22" w:rsidRPr="00C041B4" w:rsidTr="008D4E76">
        <w:tc>
          <w:tcPr>
            <w:tcW w:w="828" w:type="dxa"/>
            <w:vAlign w:val="center"/>
          </w:tcPr>
          <w:p w:rsidR="00A05F22" w:rsidRPr="00C041B4" w:rsidRDefault="00A05F22" w:rsidP="00A05F22">
            <w:pPr>
              <w:tabs>
                <w:tab w:val="left" w:pos="6120"/>
              </w:tabs>
              <w:spacing w:line="480" w:lineRule="exact"/>
              <w:jc w:val="center"/>
              <w:rPr>
                <w:rFonts w:eastAsia="仿宋_GB2312"/>
                <w:kern w:val="0"/>
                <w:sz w:val="30"/>
                <w:szCs w:val="30"/>
              </w:rPr>
            </w:pPr>
            <w:r w:rsidRPr="00C041B4">
              <w:rPr>
                <w:rFonts w:eastAsia="仿宋_GB2312"/>
                <w:kern w:val="0"/>
                <w:sz w:val="30"/>
                <w:szCs w:val="30"/>
              </w:rPr>
              <w:t>5</w:t>
            </w:r>
          </w:p>
        </w:tc>
        <w:tc>
          <w:tcPr>
            <w:tcW w:w="3600" w:type="dxa"/>
            <w:vAlign w:val="center"/>
          </w:tcPr>
          <w:p w:rsidR="00A05F22" w:rsidRPr="00C041B4" w:rsidRDefault="00A05F22" w:rsidP="008D4E76">
            <w:pPr>
              <w:tabs>
                <w:tab w:val="left" w:pos="6120"/>
              </w:tabs>
              <w:spacing w:line="480" w:lineRule="exact"/>
              <w:rPr>
                <w:rFonts w:eastAsia="仿宋_GB2312"/>
                <w:spacing w:val="-14"/>
                <w:kern w:val="0"/>
                <w:sz w:val="30"/>
                <w:szCs w:val="30"/>
              </w:rPr>
            </w:pPr>
            <w:r w:rsidRPr="00C041B4">
              <w:rPr>
                <w:rFonts w:eastAsia="仿宋_GB2312"/>
                <w:spacing w:val="-14"/>
                <w:kern w:val="0"/>
                <w:sz w:val="30"/>
                <w:szCs w:val="30"/>
              </w:rPr>
              <w:t>201</w:t>
            </w:r>
            <w:r w:rsidRPr="00C041B4">
              <w:rPr>
                <w:rFonts w:eastAsia="仿宋_GB2312" w:hint="eastAsia"/>
                <w:spacing w:val="-14"/>
                <w:kern w:val="0"/>
                <w:sz w:val="30"/>
                <w:szCs w:val="30"/>
              </w:rPr>
              <w:t>6</w:t>
            </w:r>
            <w:r w:rsidRPr="00C041B4">
              <w:rPr>
                <w:rFonts w:eastAsia="仿宋_GB2312"/>
                <w:spacing w:val="-14"/>
                <w:kern w:val="0"/>
                <w:sz w:val="30"/>
                <w:szCs w:val="30"/>
              </w:rPr>
              <w:t>年</w:t>
            </w:r>
            <w:r w:rsidRPr="00C041B4">
              <w:rPr>
                <w:rFonts w:eastAsia="仿宋_GB2312" w:hint="eastAsia"/>
                <w:spacing w:val="-14"/>
                <w:kern w:val="0"/>
                <w:sz w:val="30"/>
                <w:szCs w:val="30"/>
              </w:rPr>
              <w:t>3</w:t>
            </w:r>
            <w:r w:rsidRPr="00C041B4">
              <w:rPr>
                <w:rFonts w:eastAsia="仿宋_GB2312"/>
                <w:spacing w:val="-14"/>
                <w:kern w:val="0"/>
                <w:sz w:val="30"/>
                <w:szCs w:val="30"/>
              </w:rPr>
              <w:t>月</w:t>
            </w:r>
          </w:p>
        </w:tc>
        <w:tc>
          <w:tcPr>
            <w:tcW w:w="4336" w:type="dxa"/>
          </w:tcPr>
          <w:p w:rsidR="00A05F22" w:rsidRPr="00C041B4" w:rsidRDefault="00A05F22" w:rsidP="008D4E76">
            <w:pPr>
              <w:tabs>
                <w:tab w:val="left" w:pos="6120"/>
              </w:tabs>
              <w:spacing w:line="480" w:lineRule="exact"/>
              <w:rPr>
                <w:rFonts w:eastAsia="仿宋_GB2312"/>
                <w:spacing w:val="-14"/>
                <w:kern w:val="0"/>
                <w:sz w:val="30"/>
                <w:szCs w:val="30"/>
              </w:rPr>
            </w:pPr>
            <w:r w:rsidRPr="00C041B4">
              <w:rPr>
                <w:rFonts w:eastAsia="仿宋_GB2312"/>
                <w:spacing w:val="-14"/>
                <w:kern w:val="0"/>
                <w:sz w:val="30"/>
                <w:szCs w:val="30"/>
              </w:rPr>
              <w:t>赛项准备，仪器设备调整配置，耗材购进，软件初步测试</w:t>
            </w:r>
          </w:p>
        </w:tc>
      </w:tr>
      <w:tr w:rsidR="00A05F22" w:rsidRPr="00C041B4" w:rsidTr="008D4E76">
        <w:tc>
          <w:tcPr>
            <w:tcW w:w="828" w:type="dxa"/>
            <w:vAlign w:val="center"/>
          </w:tcPr>
          <w:p w:rsidR="00A05F22" w:rsidRPr="00C041B4" w:rsidRDefault="00A05F22" w:rsidP="00A05F22">
            <w:pPr>
              <w:tabs>
                <w:tab w:val="left" w:pos="6120"/>
              </w:tabs>
              <w:spacing w:line="480" w:lineRule="exact"/>
              <w:jc w:val="center"/>
              <w:rPr>
                <w:rFonts w:eastAsia="仿宋_GB2312"/>
                <w:kern w:val="0"/>
                <w:sz w:val="30"/>
                <w:szCs w:val="30"/>
              </w:rPr>
            </w:pPr>
            <w:r w:rsidRPr="00C041B4">
              <w:rPr>
                <w:rFonts w:eastAsia="仿宋_GB2312"/>
                <w:kern w:val="0"/>
                <w:sz w:val="30"/>
                <w:szCs w:val="30"/>
              </w:rPr>
              <w:t>6</w:t>
            </w:r>
          </w:p>
        </w:tc>
        <w:tc>
          <w:tcPr>
            <w:tcW w:w="3600" w:type="dxa"/>
            <w:vAlign w:val="center"/>
          </w:tcPr>
          <w:p w:rsidR="00A05F22" w:rsidRPr="00C041B4" w:rsidRDefault="00A05F22" w:rsidP="008D4E76">
            <w:pPr>
              <w:tabs>
                <w:tab w:val="left" w:pos="6120"/>
              </w:tabs>
              <w:spacing w:line="480" w:lineRule="exact"/>
              <w:rPr>
                <w:rFonts w:eastAsia="仿宋_GB2312"/>
                <w:spacing w:val="-14"/>
                <w:kern w:val="0"/>
                <w:sz w:val="30"/>
                <w:szCs w:val="30"/>
              </w:rPr>
            </w:pPr>
            <w:r w:rsidRPr="00C041B4">
              <w:rPr>
                <w:rFonts w:eastAsia="仿宋_GB2312"/>
                <w:spacing w:val="-14"/>
                <w:kern w:val="0"/>
                <w:sz w:val="30"/>
                <w:szCs w:val="30"/>
              </w:rPr>
              <w:t>201</w:t>
            </w:r>
            <w:r w:rsidR="00B80738" w:rsidRPr="00C041B4">
              <w:rPr>
                <w:rFonts w:eastAsia="仿宋_GB2312" w:hint="eastAsia"/>
                <w:spacing w:val="-14"/>
                <w:kern w:val="0"/>
                <w:sz w:val="30"/>
                <w:szCs w:val="30"/>
              </w:rPr>
              <w:t>6</w:t>
            </w:r>
            <w:r w:rsidRPr="00C041B4">
              <w:rPr>
                <w:rFonts w:eastAsia="仿宋_GB2312"/>
                <w:spacing w:val="-14"/>
                <w:kern w:val="0"/>
                <w:sz w:val="30"/>
                <w:szCs w:val="30"/>
              </w:rPr>
              <w:t>年</w:t>
            </w:r>
            <w:r w:rsidRPr="00C041B4">
              <w:rPr>
                <w:rFonts w:eastAsia="仿宋_GB2312" w:hint="eastAsia"/>
                <w:spacing w:val="-14"/>
                <w:kern w:val="0"/>
                <w:sz w:val="30"/>
                <w:szCs w:val="30"/>
              </w:rPr>
              <w:t>4</w:t>
            </w:r>
            <w:r w:rsidRPr="00C041B4">
              <w:rPr>
                <w:rFonts w:eastAsia="仿宋_GB2312"/>
                <w:spacing w:val="-14"/>
                <w:kern w:val="0"/>
                <w:sz w:val="30"/>
                <w:szCs w:val="30"/>
              </w:rPr>
              <w:t>月</w:t>
            </w:r>
          </w:p>
        </w:tc>
        <w:tc>
          <w:tcPr>
            <w:tcW w:w="4336" w:type="dxa"/>
          </w:tcPr>
          <w:p w:rsidR="00A05F22" w:rsidRPr="00C041B4" w:rsidRDefault="00A05F22" w:rsidP="008D4E76">
            <w:pPr>
              <w:tabs>
                <w:tab w:val="left" w:pos="6120"/>
              </w:tabs>
              <w:spacing w:line="480" w:lineRule="exact"/>
              <w:rPr>
                <w:rFonts w:eastAsia="仿宋_GB2312"/>
                <w:spacing w:val="-14"/>
                <w:kern w:val="0"/>
                <w:sz w:val="30"/>
                <w:szCs w:val="30"/>
              </w:rPr>
            </w:pPr>
            <w:r w:rsidRPr="00C041B4">
              <w:rPr>
                <w:rFonts w:eastAsia="仿宋_GB2312"/>
                <w:spacing w:val="-14"/>
                <w:kern w:val="0"/>
                <w:sz w:val="30"/>
                <w:szCs w:val="30"/>
              </w:rPr>
              <w:t>赛场工作细化准备</w:t>
            </w:r>
          </w:p>
        </w:tc>
      </w:tr>
      <w:tr w:rsidR="00A05F22" w:rsidRPr="00C041B4" w:rsidTr="008D4E76">
        <w:tc>
          <w:tcPr>
            <w:tcW w:w="828" w:type="dxa"/>
            <w:vAlign w:val="center"/>
          </w:tcPr>
          <w:p w:rsidR="00A05F22" w:rsidRPr="00C041B4" w:rsidRDefault="00A05F22" w:rsidP="00A05F22">
            <w:pPr>
              <w:tabs>
                <w:tab w:val="left" w:pos="6120"/>
              </w:tabs>
              <w:spacing w:line="480" w:lineRule="exact"/>
              <w:jc w:val="center"/>
              <w:rPr>
                <w:rFonts w:eastAsia="仿宋_GB2312"/>
                <w:kern w:val="0"/>
                <w:sz w:val="30"/>
                <w:szCs w:val="30"/>
              </w:rPr>
            </w:pPr>
            <w:r w:rsidRPr="00C041B4">
              <w:rPr>
                <w:rFonts w:eastAsia="仿宋_GB2312"/>
                <w:kern w:val="0"/>
                <w:sz w:val="30"/>
                <w:szCs w:val="30"/>
              </w:rPr>
              <w:t>7</w:t>
            </w:r>
          </w:p>
        </w:tc>
        <w:tc>
          <w:tcPr>
            <w:tcW w:w="3600" w:type="dxa"/>
            <w:vAlign w:val="center"/>
          </w:tcPr>
          <w:p w:rsidR="00A05F22" w:rsidRPr="00C041B4" w:rsidRDefault="00A05F22" w:rsidP="008D4E76">
            <w:pPr>
              <w:tabs>
                <w:tab w:val="left" w:pos="6120"/>
              </w:tabs>
              <w:spacing w:line="480" w:lineRule="exact"/>
              <w:rPr>
                <w:rFonts w:eastAsia="仿宋_GB2312"/>
                <w:spacing w:val="-14"/>
                <w:kern w:val="0"/>
                <w:sz w:val="30"/>
                <w:szCs w:val="30"/>
              </w:rPr>
            </w:pPr>
            <w:r w:rsidRPr="00C041B4">
              <w:rPr>
                <w:rFonts w:eastAsia="仿宋_GB2312"/>
                <w:spacing w:val="-14"/>
                <w:kern w:val="0"/>
                <w:sz w:val="30"/>
                <w:szCs w:val="30"/>
              </w:rPr>
              <w:t>201</w:t>
            </w:r>
            <w:r w:rsidR="00B80738" w:rsidRPr="00C041B4">
              <w:rPr>
                <w:rFonts w:eastAsia="仿宋_GB2312" w:hint="eastAsia"/>
                <w:spacing w:val="-14"/>
                <w:kern w:val="0"/>
                <w:sz w:val="30"/>
                <w:szCs w:val="30"/>
              </w:rPr>
              <w:t>6</w:t>
            </w:r>
            <w:r w:rsidRPr="00C041B4">
              <w:rPr>
                <w:rFonts w:eastAsia="仿宋_GB2312"/>
                <w:spacing w:val="-14"/>
                <w:kern w:val="0"/>
                <w:sz w:val="30"/>
                <w:szCs w:val="30"/>
              </w:rPr>
              <w:t>年</w:t>
            </w:r>
            <w:r w:rsidRPr="00C041B4">
              <w:rPr>
                <w:rFonts w:eastAsia="仿宋_GB2312" w:hint="eastAsia"/>
                <w:spacing w:val="-14"/>
                <w:kern w:val="0"/>
                <w:sz w:val="30"/>
                <w:szCs w:val="30"/>
              </w:rPr>
              <w:t>4</w:t>
            </w:r>
            <w:r w:rsidRPr="00C041B4">
              <w:rPr>
                <w:rFonts w:eastAsia="仿宋_GB2312"/>
                <w:spacing w:val="-14"/>
                <w:kern w:val="0"/>
                <w:sz w:val="30"/>
                <w:szCs w:val="30"/>
              </w:rPr>
              <w:t>月</w:t>
            </w:r>
          </w:p>
        </w:tc>
        <w:tc>
          <w:tcPr>
            <w:tcW w:w="4336" w:type="dxa"/>
          </w:tcPr>
          <w:p w:rsidR="00A05F22" w:rsidRPr="00C041B4" w:rsidRDefault="00A05F22" w:rsidP="008D4E76">
            <w:pPr>
              <w:tabs>
                <w:tab w:val="left" w:pos="6120"/>
              </w:tabs>
              <w:spacing w:line="480" w:lineRule="exact"/>
              <w:rPr>
                <w:rFonts w:eastAsia="仿宋_GB2312"/>
                <w:spacing w:val="-14"/>
                <w:kern w:val="0"/>
                <w:sz w:val="30"/>
                <w:szCs w:val="30"/>
              </w:rPr>
            </w:pPr>
            <w:r w:rsidRPr="00C041B4">
              <w:rPr>
                <w:rFonts w:eastAsia="仿宋_GB2312"/>
                <w:spacing w:val="-14"/>
                <w:kern w:val="0"/>
                <w:sz w:val="30"/>
                <w:szCs w:val="30"/>
              </w:rPr>
              <w:t>全面测试，模拟比赛</w:t>
            </w:r>
          </w:p>
        </w:tc>
      </w:tr>
      <w:tr w:rsidR="00A05F22" w:rsidRPr="00C041B4" w:rsidTr="008D4E76">
        <w:tc>
          <w:tcPr>
            <w:tcW w:w="828" w:type="dxa"/>
            <w:vAlign w:val="center"/>
          </w:tcPr>
          <w:p w:rsidR="00A05F22" w:rsidRPr="00C041B4" w:rsidRDefault="00A05F22" w:rsidP="00A05F22">
            <w:pPr>
              <w:tabs>
                <w:tab w:val="left" w:pos="6120"/>
              </w:tabs>
              <w:spacing w:line="480" w:lineRule="exact"/>
              <w:jc w:val="center"/>
              <w:rPr>
                <w:rFonts w:eastAsia="仿宋_GB2312"/>
                <w:kern w:val="0"/>
                <w:sz w:val="30"/>
                <w:szCs w:val="30"/>
              </w:rPr>
            </w:pPr>
            <w:r w:rsidRPr="00C041B4">
              <w:rPr>
                <w:rFonts w:eastAsia="仿宋_GB2312"/>
                <w:kern w:val="0"/>
                <w:sz w:val="30"/>
                <w:szCs w:val="30"/>
              </w:rPr>
              <w:t>8</w:t>
            </w:r>
          </w:p>
        </w:tc>
        <w:tc>
          <w:tcPr>
            <w:tcW w:w="3600" w:type="dxa"/>
            <w:vAlign w:val="center"/>
          </w:tcPr>
          <w:p w:rsidR="00A05F22" w:rsidRPr="00C041B4" w:rsidRDefault="00A05F22" w:rsidP="00481D9C">
            <w:pPr>
              <w:tabs>
                <w:tab w:val="left" w:pos="6120"/>
              </w:tabs>
              <w:spacing w:line="480" w:lineRule="exact"/>
              <w:rPr>
                <w:rFonts w:eastAsia="仿宋_GB2312"/>
                <w:spacing w:val="-14"/>
                <w:kern w:val="0"/>
                <w:sz w:val="30"/>
                <w:szCs w:val="30"/>
              </w:rPr>
            </w:pPr>
            <w:r w:rsidRPr="00C041B4">
              <w:rPr>
                <w:rFonts w:eastAsia="仿宋_GB2312"/>
                <w:spacing w:val="-14"/>
                <w:kern w:val="0"/>
                <w:sz w:val="30"/>
                <w:szCs w:val="30"/>
              </w:rPr>
              <w:t>201</w:t>
            </w:r>
            <w:r w:rsidR="00B80738" w:rsidRPr="00C041B4">
              <w:rPr>
                <w:rFonts w:eastAsia="仿宋_GB2312" w:hint="eastAsia"/>
                <w:spacing w:val="-14"/>
                <w:kern w:val="0"/>
                <w:sz w:val="30"/>
                <w:szCs w:val="30"/>
              </w:rPr>
              <w:t>6</w:t>
            </w:r>
            <w:r w:rsidRPr="00C041B4">
              <w:rPr>
                <w:rFonts w:eastAsia="仿宋_GB2312"/>
                <w:spacing w:val="-14"/>
                <w:kern w:val="0"/>
                <w:sz w:val="30"/>
                <w:szCs w:val="30"/>
              </w:rPr>
              <w:t>年</w:t>
            </w:r>
            <w:r w:rsidR="00552606" w:rsidRPr="00C041B4">
              <w:rPr>
                <w:rFonts w:eastAsia="仿宋_GB2312" w:hint="eastAsia"/>
                <w:spacing w:val="-14"/>
                <w:kern w:val="0"/>
                <w:sz w:val="30"/>
                <w:szCs w:val="30"/>
              </w:rPr>
              <w:t>5</w:t>
            </w:r>
            <w:r w:rsidRPr="00C041B4">
              <w:rPr>
                <w:rFonts w:eastAsia="仿宋_GB2312"/>
                <w:spacing w:val="-14"/>
                <w:kern w:val="0"/>
                <w:sz w:val="30"/>
                <w:szCs w:val="30"/>
              </w:rPr>
              <w:t>月中下旬</w:t>
            </w:r>
          </w:p>
        </w:tc>
        <w:tc>
          <w:tcPr>
            <w:tcW w:w="4336" w:type="dxa"/>
          </w:tcPr>
          <w:p w:rsidR="00A05F22" w:rsidRPr="00C041B4" w:rsidRDefault="00A05F22" w:rsidP="008D4E76">
            <w:pPr>
              <w:tabs>
                <w:tab w:val="left" w:pos="6120"/>
              </w:tabs>
              <w:spacing w:line="480" w:lineRule="exact"/>
              <w:rPr>
                <w:rFonts w:eastAsia="仿宋_GB2312"/>
                <w:spacing w:val="-14"/>
                <w:kern w:val="0"/>
                <w:sz w:val="30"/>
                <w:szCs w:val="30"/>
              </w:rPr>
            </w:pPr>
            <w:r w:rsidRPr="00C041B4">
              <w:rPr>
                <w:rFonts w:eastAsia="仿宋_GB2312"/>
                <w:spacing w:val="-14"/>
                <w:kern w:val="0"/>
                <w:sz w:val="30"/>
                <w:szCs w:val="30"/>
              </w:rPr>
              <w:t>比赛</w:t>
            </w:r>
          </w:p>
        </w:tc>
      </w:tr>
    </w:tbl>
    <w:p w:rsidR="004E45D3" w:rsidRPr="00C041B4" w:rsidRDefault="004E45D3" w:rsidP="006B5C54">
      <w:pPr>
        <w:snapToGrid w:val="0"/>
        <w:spacing w:line="560" w:lineRule="exact"/>
        <w:ind w:firstLineChars="200" w:firstLine="602"/>
        <w:outlineLvl w:val="0"/>
        <w:rPr>
          <w:rFonts w:ascii="Arial Narrow" w:eastAsia="仿宋_GB2312" w:hAnsi="Arial Narrow" w:cs="Arial"/>
          <w:b/>
          <w:sz w:val="30"/>
          <w:szCs w:val="30"/>
        </w:rPr>
      </w:pPr>
      <w:bookmarkStart w:id="45" w:name="_Toc428080788"/>
      <w:r w:rsidRPr="00C041B4">
        <w:rPr>
          <w:rFonts w:ascii="Arial Narrow" w:eastAsia="仿宋_GB2312" w:hAnsi="Arial Narrow" w:cs="Arial"/>
          <w:b/>
          <w:sz w:val="30"/>
          <w:szCs w:val="30"/>
        </w:rPr>
        <w:t>二十、裁判人员建议</w:t>
      </w:r>
      <w:bookmarkEnd w:id="45"/>
    </w:p>
    <w:p w:rsidR="00D25404" w:rsidRPr="00C041B4" w:rsidRDefault="00D25404" w:rsidP="00D25404">
      <w:pPr>
        <w:snapToGrid w:val="0"/>
        <w:spacing w:line="480" w:lineRule="exact"/>
        <w:ind w:firstLineChars="200" w:firstLine="600"/>
        <w:jc w:val="left"/>
        <w:rPr>
          <w:kern w:val="0"/>
          <w:sz w:val="30"/>
          <w:szCs w:val="30"/>
        </w:rPr>
      </w:pPr>
      <w:r w:rsidRPr="00C041B4">
        <w:rPr>
          <w:kern w:val="0"/>
          <w:sz w:val="30"/>
          <w:szCs w:val="30"/>
        </w:rPr>
        <w:t>(1)</w:t>
      </w:r>
      <w:r w:rsidRPr="00C041B4">
        <w:rPr>
          <w:rFonts w:hAnsi="宋体"/>
          <w:kern w:val="0"/>
          <w:sz w:val="30"/>
          <w:szCs w:val="30"/>
        </w:rPr>
        <w:t>竞赛拟向全国化工行业征聘具有高级考评员或全国大赛裁判员资格</w:t>
      </w:r>
      <w:r w:rsidRPr="00C041B4">
        <w:rPr>
          <w:kern w:val="0"/>
          <w:sz w:val="30"/>
          <w:szCs w:val="30"/>
        </w:rPr>
        <w:t>10</w:t>
      </w:r>
      <w:r w:rsidRPr="00C041B4">
        <w:rPr>
          <w:rFonts w:hAnsi="宋体"/>
          <w:kern w:val="0"/>
          <w:sz w:val="30"/>
          <w:szCs w:val="30"/>
        </w:rPr>
        <w:t>名高工或工程师作为竞赛裁判员。</w:t>
      </w:r>
    </w:p>
    <w:p w:rsidR="00D25404" w:rsidRPr="00C041B4" w:rsidRDefault="00D25404" w:rsidP="00D25404">
      <w:pPr>
        <w:snapToGrid w:val="0"/>
        <w:spacing w:line="480" w:lineRule="exact"/>
        <w:ind w:firstLineChars="200" w:firstLine="600"/>
        <w:jc w:val="left"/>
        <w:rPr>
          <w:kern w:val="0"/>
          <w:sz w:val="30"/>
          <w:szCs w:val="30"/>
        </w:rPr>
      </w:pPr>
      <w:r w:rsidRPr="00C041B4">
        <w:rPr>
          <w:kern w:val="0"/>
          <w:sz w:val="30"/>
          <w:szCs w:val="30"/>
        </w:rPr>
        <w:t>(2)</w:t>
      </w:r>
      <w:r w:rsidRPr="00C041B4">
        <w:rPr>
          <w:rFonts w:hAnsi="宋体"/>
          <w:kern w:val="0"/>
          <w:sz w:val="30"/>
          <w:szCs w:val="30"/>
        </w:rPr>
        <w:t>竞赛拟向全国高职院校征聘具有高级考评员或全国大赛裁判员资格</w:t>
      </w:r>
      <w:r w:rsidRPr="00C041B4">
        <w:rPr>
          <w:kern w:val="0"/>
          <w:sz w:val="30"/>
          <w:szCs w:val="30"/>
        </w:rPr>
        <w:t>25</w:t>
      </w:r>
      <w:r w:rsidRPr="00C041B4">
        <w:rPr>
          <w:rFonts w:hAnsi="宋体"/>
          <w:kern w:val="0"/>
          <w:sz w:val="30"/>
          <w:szCs w:val="30"/>
        </w:rPr>
        <w:t>名教师作为竞赛裁判员。</w:t>
      </w:r>
    </w:p>
    <w:p w:rsidR="00D25404" w:rsidRPr="00C041B4" w:rsidRDefault="00D25404" w:rsidP="00D25404">
      <w:pPr>
        <w:snapToGrid w:val="0"/>
        <w:spacing w:line="480" w:lineRule="exact"/>
        <w:ind w:firstLineChars="200" w:firstLine="600"/>
        <w:jc w:val="left"/>
        <w:rPr>
          <w:kern w:val="0"/>
          <w:sz w:val="30"/>
          <w:szCs w:val="30"/>
        </w:rPr>
      </w:pPr>
      <w:r w:rsidRPr="00C041B4">
        <w:rPr>
          <w:kern w:val="0"/>
          <w:sz w:val="30"/>
          <w:szCs w:val="30"/>
        </w:rPr>
        <w:t>(3)</w:t>
      </w:r>
      <w:r w:rsidRPr="00C041B4">
        <w:rPr>
          <w:rFonts w:hAnsi="宋体"/>
          <w:kern w:val="0"/>
          <w:sz w:val="30"/>
          <w:szCs w:val="30"/>
        </w:rPr>
        <w:t>竞赛拟向全国中职学校征聘具有高级考评员或全国大赛裁判员资格</w:t>
      </w:r>
      <w:r w:rsidRPr="00C041B4">
        <w:rPr>
          <w:kern w:val="0"/>
          <w:sz w:val="30"/>
          <w:szCs w:val="30"/>
        </w:rPr>
        <w:t>10</w:t>
      </w:r>
      <w:r w:rsidRPr="00C041B4">
        <w:rPr>
          <w:rFonts w:hAnsi="宋体"/>
          <w:kern w:val="0"/>
          <w:sz w:val="30"/>
          <w:szCs w:val="30"/>
        </w:rPr>
        <w:t>名教师作为竞赛裁判员。</w:t>
      </w:r>
    </w:p>
    <w:p w:rsidR="00D25404" w:rsidRPr="00C041B4" w:rsidRDefault="00D25404" w:rsidP="00D25404">
      <w:pPr>
        <w:snapToGrid w:val="0"/>
        <w:spacing w:line="480" w:lineRule="exact"/>
        <w:ind w:firstLineChars="200" w:firstLine="600"/>
        <w:jc w:val="left"/>
        <w:rPr>
          <w:rFonts w:eastAsia="仿宋_GB2312"/>
          <w:kern w:val="0"/>
          <w:sz w:val="30"/>
          <w:szCs w:val="30"/>
        </w:rPr>
      </w:pPr>
      <w:r w:rsidRPr="00C041B4">
        <w:rPr>
          <w:kern w:val="0"/>
          <w:sz w:val="30"/>
          <w:szCs w:val="30"/>
        </w:rPr>
        <w:t>(4)</w:t>
      </w:r>
      <w:r w:rsidRPr="00C041B4">
        <w:rPr>
          <w:rFonts w:hAnsi="宋体"/>
          <w:kern w:val="0"/>
          <w:sz w:val="30"/>
          <w:szCs w:val="30"/>
        </w:rPr>
        <w:t>征聘的竞赛裁判员在竞赛前要经过严格的培训和考核，</w:t>
      </w:r>
      <w:r w:rsidRPr="00C041B4">
        <w:rPr>
          <w:rFonts w:hAnsi="宋体"/>
          <w:kern w:val="0"/>
          <w:sz w:val="30"/>
          <w:szCs w:val="30"/>
        </w:rPr>
        <w:lastRenderedPageBreak/>
        <w:t>经考核合格的裁判员签订责任状。裁判员在执裁过程中要严格遵守裁判员纪律。</w:t>
      </w:r>
    </w:p>
    <w:tbl>
      <w:tblPr>
        <w:tblpPr w:leftFromText="180" w:rightFromText="180" w:vertAnchor="text" w:horzAnchor="margin" w:tblpY="-49"/>
        <w:tblW w:w="0" w:type="auto"/>
        <w:tblInd w:w="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959"/>
        <w:gridCol w:w="1984"/>
        <w:gridCol w:w="1985"/>
        <w:gridCol w:w="2551"/>
        <w:gridCol w:w="851"/>
      </w:tblGrid>
      <w:tr w:rsidR="00A05F22" w:rsidRPr="00C041B4" w:rsidTr="00A05F22">
        <w:trPr>
          <w:trHeight w:val="454"/>
        </w:trPr>
        <w:tc>
          <w:tcPr>
            <w:tcW w:w="959" w:type="dxa"/>
            <w:tcBorders>
              <w:top w:val="single" w:sz="8" w:space="0" w:color="auto"/>
            </w:tcBorders>
            <w:vAlign w:val="center"/>
          </w:tcPr>
          <w:p w:rsidR="00A05F22" w:rsidRPr="00C041B4" w:rsidRDefault="00A05F22" w:rsidP="00A05F22">
            <w:pPr>
              <w:adjustRightInd w:val="0"/>
              <w:snapToGrid w:val="0"/>
              <w:jc w:val="center"/>
              <w:rPr>
                <w:rFonts w:ascii="仿宋_GB2312" w:eastAsia="仿宋_GB2312" w:hAnsi="仿宋" w:cs="Arial"/>
                <w:b/>
                <w:sz w:val="24"/>
                <w:szCs w:val="24"/>
              </w:rPr>
            </w:pPr>
            <w:r w:rsidRPr="00C041B4">
              <w:rPr>
                <w:rFonts w:ascii="仿宋_GB2312" w:eastAsia="仿宋_GB2312" w:hAnsi="仿宋" w:cs="Arial"/>
                <w:b/>
                <w:sz w:val="24"/>
                <w:szCs w:val="24"/>
              </w:rPr>
              <w:t>序号</w:t>
            </w:r>
          </w:p>
        </w:tc>
        <w:tc>
          <w:tcPr>
            <w:tcW w:w="1984" w:type="dxa"/>
            <w:tcBorders>
              <w:top w:val="single" w:sz="8" w:space="0" w:color="auto"/>
            </w:tcBorders>
            <w:vAlign w:val="center"/>
          </w:tcPr>
          <w:p w:rsidR="00A05F22" w:rsidRPr="00C041B4" w:rsidRDefault="00A05F22" w:rsidP="00A05F22">
            <w:pPr>
              <w:adjustRightInd w:val="0"/>
              <w:snapToGrid w:val="0"/>
              <w:jc w:val="center"/>
              <w:rPr>
                <w:rFonts w:ascii="仿宋_GB2312" w:eastAsia="仿宋_GB2312" w:hAnsi="仿宋" w:cs="Arial"/>
                <w:b/>
                <w:sz w:val="24"/>
                <w:szCs w:val="24"/>
              </w:rPr>
            </w:pPr>
            <w:r w:rsidRPr="00C041B4">
              <w:rPr>
                <w:rFonts w:ascii="仿宋_GB2312" w:eastAsia="仿宋_GB2312" w:hAnsi="仿宋" w:cs="Arial"/>
                <w:b/>
                <w:sz w:val="24"/>
                <w:szCs w:val="24"/>
              </w:rPr>
              <w:t>专业技术方向</w:t>
            </w:r>
          </w:p>
        </w:tc>
        <w:tc>
          <w:tcPr>
            <w:tcW w:w="1985" w:type="dxa"/>
            <w:tcBorders>
              <w:top w:val="single" w:sz="8" w:space="0" w:color="auto"/>
            </w:tcBorders>
            <w:vAlign w:val="center"/>
          </w:tcPr>
          <w:p w:rsidR="00A05F22" w:rsidRPr="00C041B4" w:rsidRDefault="00A05F22" w:rsidP="00A05F22">
            <w:pPr>
              <w:adjustRightInd w:val="0"/>
              <w:snapToGrid w:val="0"/>
              <w:jc w:val="center"/>
              <w:rPr>
                <w:rFonts w:ascii="仿宋_GB2312" w:eastAsia="仿宋_GB2312" w:hAnsi="仿宋" w:cs="Arial"/>
                <w:b/>
                <w:sz w:val="24"/>
                <w:szCs w:val="24"/>
              </w:rPr>
            </w:pPr>
            <w:r w:rsidRPr="00C041B4">
              <w:rPr>
                <w:rFonts w:ascii="仿宋_GB2312" w:eastAsia="仿宋_GB2312" w:hAnsi="仿宋" w:cs="Arial"/>
                <w:b/>
                <w:sz w:val="24"/>
                <w:szCs w:val="24"/>
              </w:rPr>
              <w:t>知识能力要求</w:t>
            </w:r>
          </w:p>
        </w:tc>
        <w:tc>
          <w:tcPr>
            <w:tcW w:w="2551" w:type="dxa"/>
            <w:tcBorders>
              <w:top w:val="single" w:sz="8" w:space="0" w:color="auto"/>
            </w:tcBorders>
            <w:vAlign w:val="center"/>
          </w:tcPr>
          <w:p w:rsidR="00A05F22" w:rsidRPr="00C041B4" w:rsidRDefault="00A05F22" w:rsidP="00A05F22">
            <w:pPr>
              <w:adjustRightInd w:val="0"/>
              <w:snapToGrid w:val="0"/>
              <w:jc w:val="center"/>
              <w:rPr>
                <w:rFonts w:ascii="仿宋_GB2312" w:eastAsia="仿宋_GB2312" w:hAnsi="仿宋" w:cs="Arial"/>
                <w:b/>
                <w:sz w:val="24"/>
                <w:szCs w:val="24"/>
              </w:rPr>
            </w:pPr>
            <w:r w:rsidRPr="00C041B4">
              <w:rPr>
                <w:rFonts w:ascii="仿宋_GB2312" w:eastAsia="仿宋_GB2312" w:hAnsi="仿宋" w:cs="Arial"/>
                <w:b/>
                <w:sz w:val="24"/>
                <w:szCs w:val="24"/>
              </w:rPr>
              <w:t>专业技术职称</w:t>
            </w:r>
          </w:p>
          <w:p w:rsidR="00A05F22" w:rsidRPr="00C041B4" w:rsidRDefault="00A05F22" w:rsidP="00A05F22">
            <w:pPr>
              <w:adjustRightInd w:val="0"/>
              <w:snapToGrid w:val="0"/>
              <w:jc w:val="center"/>
              <w:rPr>
                <w:rFonts w:ascii="仿宋_GB2312" w:eastAsia="仿宋_GB2312" w:hAnsi="仿宋" w:cs="Arial"/>
                <w:b/>
                <w:sz w:val="24"/>
                <w:szCs w:val="24"/>
              </w:rPr>
            </w:pPr>
            <w:r w:rsidRPr="00C041B4">
              <w:rPr>
                <w:rFonts w:ascii="仿宋_GB2312" w:eastAsia="仿宋_GB2312" w:hAnsi="仿宋" w:cs="Arial"/>
                <w:b/>
                <w:sz w:val="24"/>
                <w:szCs w:val="24"/>
              </w:rPr>
              <w:t>（职业资格等级）</w:t>
            </w:r>
          </w:p>
        </w:tc>
        <w:tc>
          <w:tcPr>
            <w:tcW w:w="851" w:type="dxa"/>
            <w:tcBorders>
              <w:top w:val="single" w:sz="8" w:space="0" w:color="auto"/>
            </w:tcBorders>
          </w:tcPr>
          <w:p w:rsidR="00A05F22" w:rsidRPr="00C041B4" w:rsidRDefault="00A05F22" w:rsidP="00A05F22">
            <w:pPr>
              <w:adjustRightInd w:val="0"/>
              <w:snapToGrid w:val="0"/>
              <w:jc w:val="center"/>
              <w:rPr>
                <w:rFonts w:ascii="仿宋_GB2312" w:eastAsia="仿宋_GB2312" w:hAnsi="仿宋" w:cs="Arial"/>
                <w:b/>
                <w:sz w:val="24"/>
                <w:szCs w:val="24"/>
              </w:rPr>
            </w:pPr>
            <w:r w:rsidRPr="00C041B4">
              <w:rPr>
                <w:rFonts w:ascii="仿宋_GB2312" w:eastAsia="仿宋_GB2312" w:hAnsi="仿宋" w:cs="Arial"/>
                <w:b/>
                <w:sz w:val="24"/>
                <w:szCs w:val="24"/>
              </w:rPr>
              <w:t>人数</w:t>
            </w:r>
          </w:p>
        </w:tc>
      </w:tr>
      <w:tr w:rsidR="00A05F22" w:rsidRPr="00C041B4" w:rsidTr="00D25404">
        <w:trPr>
          <w:trHeight w:val="454"/>
        </w:trPr>
        <w:tc>
          <w:tcPr>
            <w:tcW w:w="959" w:type="dxa"/>
            <w:vAlign w:val="center"/>
          </w:tcPr>
          <w:p w:rsidR="00A05F22" w:rsidRPr="00C041B4" w:rsidRDefault="00D25404" w:rsidP="00A05F22">
            <w:pPr>
              <w:adjustRightInd w:val="0"/>
              <w:snapToGrid w:val="0"/>
              <w:jc w:val="center"/>
              <w:rPr>
                <w:rFonts w:ascii="Arial Narrow" w:eastAsia="仿宋_GB2312" w:hAnsi="Arial Narrow" w:hint="eastAsia"/>
                <w:sz w:val="24"/>
              </w:rPr>
            </w:pPr>
            <w:r w:rsidRPr="00C041B4">
              <w:rPr>
                <w:rFonts w:ascii="Arial Narrow" w:eastAsia="仿宋_GB2312" w:hAnsi="Arial Narrow" w:hint="eastAsia"/>
                <w:sz w:val="24"/>
              </w:rPr>
              <w:t>1</w:t>
            </w:r>
          </w:p>
        </w:tc>
        <w:tc>
          <w:tcPr>
            <w:tcW w:w="1984" w:type="dxa"/>
            <w:vAlign w:val="center"/>
          </w:tcPr>
          <w:p w:rsidR="00A05F22" w:rsidRPr="00C041B4" w:rsidRDefault="00D25404" w:rsidP="00A05F22">
            <w:pPr>
              <w:adjustRightInd w:val="0"/>
              <w:snapToGrid w:val="0"/>
              <w:rPr>
                <w:rFonts w:ascii="Arial Narrow" w:eastAsia="仿宋_GB2312" w:hAnsi="Arial Narrow" w:hint="eastAsia"/>
                <w:sz w:val="24"/>
              </w:rPr>
            </w:pPr>
            <w:r w:rsidRPr="00C041B4">
              <w:rPr>
                <w:rFonts w:ascii="Arial Narrow" w:eastAsia="仿宋_GB2312" w:hAnsi="Arial Narrow" w:hint="eastAsia"/>
                <w:sz w:val="24"/>
              </w:rPr>
              <w:t>工业分析检验</w:t>
            </w:r>
          </w:p>
        </w:tc>
        <w:tc>
          <w:tcPr>
            <w:tcW w:w="1985" w:type="dxa"/>
          </w:tcPr>
          <w:p w:rsidR="00A05F22" w:rsidRPr="00C041B4" w:rsidRDefault="00D25404" w:rsidP="00A05F22">
            <w:pPr>
              <w:adjustRightInd w:val="0"/>
              <w:snapToGrid w:val="0"/>
              <w:jc w:val="center"/>
              <w:rPr>
                <w:rFonts w:ascii="Arial Narrow" w:eastAsia="仿宋_GB2312" w:hAnsi="Arial Narrow" w:hint="eastAsia"/>
                <w:sz w:val="24"/>
              </w:rPr>
            </w:pPr>
            <w:r w:rsidRPr="00C041B4">
              <w:rPr>
                <w:rFonts w:ascii="Arial Narrow" w:eastAsia="仿宋_GB2312" w:hAnsi="Arial Narrow" w:hint="eastAsia"/>
                <w:sz w:val="24"/>
              </w:rPr>
              <w:t>具有质检工作能力</w:t>
            </w:r>
          </w:p>
        </w:tc>
        <w:tc>
          <w:tcPr>
            <w:tcW w:w="2551" w:type="dxa"/>
            <w:vAlign w:val="center"/>
          </w:tcPr>
          <w:p w:rsidR="00A05F22" w:rsidRPr="00C041B4" w:rsidRDefault="00D25404" w:rsidP="00A05F22">
            <w:pPr>
              <w:adjustRightInd w:val="0"/>
              <w:snapToGrid w:val="0"/>
              <w:jc w:val="center"/>
              <w:rPr>
                <w:rFonts w:ascii="Arial Narrow" w:eastAsia="仿宋_GB2312" w:hAnsi="Arial Narrow" w:hint="eastAsia"/>
                <w:sz w:val="24"/>
              </w:rPr>
            </w:pPr>
            <w:r w:rsidRPr="00C041B4">
              <w:rPr>
                <w:rFonts w:ascii="Arial Narrow" w:eastAsia="仿宋_GB2312" w:hAnsi="Arial Narrow" w:hint="eastAsia"/>
                <w:sz w:val="24"/>
              </w:rPr>
              <w:t>高级职称或高级技师</w:t>
            </w:r>
          </w:p>
        </w:tc>
        <w:tc>
          <w:tcPr>
            <w:tcW w:w="851" w:type="dxa"/>
            <w:vAlign w:val="center"/>
          </w:tcPr>
          <w:p w:rsidR="00A05F22" w:rsidRPr="00C041B4" w:rsidRDefault="00B80738" w:rsidP="00D25404">
            <w:pPr>
              <w:adjustRightInd w:val="0"/>
              <w:snapToGrid w:val="0"/>
              <w:jc w:val="center"/>
              <w:rPr>
                <w:rFonts w:ascii="Arial Narrow" w:eastAsia="仿宋_GB2312" w:hAnsi="Arial Narrow" w:hint="eastAsia"/>
                <w:sz w:val="24"/>
              </w:rPr>
            </w:pPr>
            <w:r w:rsidRPr="00C041B4">
              <w:rPr>
                <w:rFonts w:ascii="Arial Narrow" w:eastAsia="仿宋_GB2312" w:hAnsi="Arial Narrow" w:hint="eastAsia"/>
                <w:sz w:val="24"/>
              </w:rPr>
              <w:t>3</w:t>
            </w:r>
            <w:r w:rsidR="00D25404" w:rsidRPr="00C041B4">
              <w:rPr>
                <w:rFonts w:ascii="Arial Narrow" w:eastAsia="仿宋_GB2312" w:hAnsi="Arial Narrow" w:hint="eastAsia"/>
                <w:sz w:val="24"/>
              </w:rPr>
              <w:t>0</w:t>
            </w:r>
          </w:p>
        </w:tc>
      </w:tr>
      <w:tr w:rsidR="00A05F22" w:rsidRPr="00C041B4" w:rsidTr="00D25404">
        <w:trPr>
          <w:trHeight w:val="454"/>
        </w:trPr>
        <w:tc>
          <w:tcPr>
            <w:tcW w:w="959" w:type="dxa"/>
            <w:vAlign w:val="center"/>
          </w:tcPr>
          <w:p w:rsidR="00A05F22" w:rsidRPr="00C041B4" w:rsidRDefault="00D25404" w:rsidP="00A05F22">
            <w:pPr>
              <w:adjustRightInd w:val="0"/>
              <w:snapToGrid w:val="0"/>
              <w:jc w:val="center"/>
              <w:rPr>
                <w:rFonts w:ascii="Arial Narrow" w:eastAsia="仿宋_GB2312" w:hAnsi="Arial Narrow" w:hint="eastAsia"/>
                <w:sz w:val="24"/>
              </w:rPr>
            </w:pPr>
            <w:r w:rsidRPr="00C041B4">
              <w:rPr>
                <w:rFonts w:ascii="Arial Narrow" w:eastAsia="仿宋_GB2312" w:hAnsi="Arial Narrow" w:hint="eastAsia"/>
                <w:sz w:val="24"/>
              </w:rPr>
              <w:t>2</w:t>
            </w:r>
          </w:p>
        </w:tc>
        <w:tc>
          <w:tcPr>
            <w:tcW w:w="1984" w:type="dxa"/>
            <w:vAlign w:val="center"/>
          </w:tcPr>
          <w:p w:rsidR="00A05F22" w:rsidRPr="00C041B4" w:rsidRDefault="00D25404" w:rsidP="00A05F22">
            <w:pPr>
              <w:adjustRightInd w:val="0"/>
              <w:snapToGrid w:val="0"/>
              <w:rPr>
                <w:rFonts w:ascii="Arial Narrow" w:eastAsia="仿宋_GB2312" w:hAnsi="Arial Narrow" w:hint="eastAsia"/>
                <w:sz w:val="24"/>
              </w:rPr>
            </w:pPr>
            <w:r w:rsidRPr="00C041B4">
              <w:rPr>
                <w:rFonts w:ascii="Arial Narrow" w:eastAsia="仿宋_GB2312" w:hAnsi="Arial Narrow" w:hint="eastAsia"/>
                <w:sz w:val="24"/>
              </w:rPr>
              <w:t>仪器分析检验</w:t>
            </w:r>
          </w:p>
        </w:tc>
        <w:tc>
          <w:tcPr>
            <w:tcW w:w="1985" w:type="dxa"/>
          </w:tcPr>
          <w:p w:rsidR="00A05F22" w:rsidRPr="00C041B4" w:rsidRDefault="00D25404" w:rsidP="00A05F22">
            <w:pPr>
              <w:adjustRightInd w:val="0"/>
              <w:snapToGrid w:val="0"/>
              <w:jc w:val="center"/>
              <w:rPr>
                <w:rFonts w:ascii="Arial Narrow" w:eastAsia="仿宋_GB2312" w:hAnsi="Arial Narrow"/>
                <w:sz w:val="24"/>
              </w:rPr>
            </w:pPr>
            <w:r w:rsidRPr="00C041B4">
              <w:rPr>
                <w:rFonts w:ascii="Arial Narrow" w:eastAsia="仿宋_GB2312" w:hAnsi="Arial Narrow" w:hint="eastAsia"/>
                <w:sz w:val="24"/>
              </w:rPr>
              <w:t>具有质检工作能力</w:t>
            </w:r>
          </w:p>
        </w:tc>
        <w:tc>
          <w:tcPr>
            <w:tcW w:w="2551" w:type="dxa"/>
            <w:vAlign w:val="center"/>
          </w:tcPr>
          <w:p w:rsidR="00A05F22" w:rsidRPr="00C041B4" w:rsidRDefault="00D25404" w:rsidP="00A05F22">
            <w:pPr>
              <w:adjustRightInd w:val="0"/>
              <w:snapToGrid w:val="0"/>
              <w:jc w:val="center"/>
              <w:rPr>
                <w:rFonts w:ascii="Arial Narrow" w:eastAsia="仿宋_GB2312" w:hAnsi="Arial Narrow"/>
                <w:sz w:val="24"/>
              </w:rPr>
            </w:pPr>
            <w:r w:rsidRPr="00C041B4">
              <w:rPr>
                <w:rFonts w:ascii="Arial Narrow" w:eastAsia="仿宋_GB2312" w:hAnsi="Arial Narrow" w:hint="eastAsia"/>
                <w:sz w:val="24"/>
              </w:rPr>
              <w:t>高级职称或高级技师</w:t>
            </w:r>
          </w:p>
        </w:tc>
        <w:tc>
          <w:tcPr>
            <w:tcW w:w="851" w:type="dxa"/>
            <w:vAlign w:val="center"/>
          </w:tcPr>
          <w:p w:rsidR="00A05F22" w:rsidRPr="00C041B4" w:rsidRDefault="00B80738" w:rsidP="00D25404">
            <w:pPr>
              <w:adjustRightInd w:val="0"/>
              <w:snapToGrid w:val="0"/>
              <w:jc w:val="center"/>
              <w:rPr>
                <w:rFonts w:ascii="Arial Narrow" w:eastAsia="仿宋_GB2312" w:hAnsi="Arial Narrow" w:hint="eastAsia"/>
                <w:sz w:val="24"/>
              </w:rPr>
            </w:pPr>
            <w:r w:rsidRPr="00C041B4">
              <w:rPr>
                <w:rFonts w:ascii="Arial Narrow" w:eastAsia="仿宋_GB2312" w:hAnsi="Arial Narrow" w:hint="eastAsia"/>
                <w:sz w:val="24"/>
              </w:rPr>
              <w:t>2</w:t>
            </w:r>
            <w:r w:rsidR="00D25404" w:rsidRPr="00C041B4">
              <w:rPr>
                <w:rFonts w:ascii="Arial Narrow" w:eastAsia="仿宋_GB2312" w:hAnsi="Arial Narrow" w:hint="eastAsia"/>
                <w:sz w:val="24"/>
              </w:rPr>
              <w:t>0</w:t>
            </w:r>
          </w:p>
        </w:tc>
      </w:tr>
      <w:tr w:rsidR="00A05F22" w:rsidRPr="00C041B4" w:rsidTr="00A05F22">
        <w:trPr>
          <w:trHeight w:val="454"/>
        </w:trPr>
        <w:tc>
          <w:tcPr>
            <w:tcW w:w="959" w:type="dxa"/>
            <w:vAlign w:val="center"/>
          </w:tcPr>
          <w:p w:rsidR="00A05F22" w:rsidRPr="00C041B4" w:rsidRDefault="00A05F22" w:rsidP="00A05F22">
            <w:pPr>
              <w:adjustRightInd w:val="0"/>
              <w:snapToGrid w:val="0"/>
              <w:jc w:val="center"/>
              <w:rPr>
                <w:rFonts w:ascii="Arial Narrow" w:eastAsia="仿宋_GB2312" w:hAnsi="Arial Narrow"/>
                <w:sz w:val="24"/>
              </w:rPr>
            </w:pPr>
          </w:p>
        </w:tc>
        <w:tc>
          <w:tcPr>
            <w:tcW w:w="1984" w:type="dxa"/>
            <w:vAlign w:val="center"/>
          </w:tcPr>
          <w:p w:rsidR="00A05F22" w:rsidRPr="00C041B4" w:rsidRDefault="00A05F22" w:rsidP="00A05F22">
            <w:pPr>
              <w:adjustRightInd w:val="0"/>
              <w:snapToGrid w:val="0"/>
              <w:rPr>
                <w:rFonts w:ascii="Arial Narrow" w:eastAsia="仿宋_GB2312" w:hAnsi="Arial Narrow"/>
                <w:sz w:val="24"/>
              </w:rPr>
            </w:pPr>
          </w:p>
        </w:tc>
        <w:tc>
          <w:tcPr>
            <w:tcW w:w="1985" w:type="dxa"/>
          </w:tcPr>
          <w:p w:rsidR="00A05F22" w:rsidRPr="00C041B4" w:rsidRDefault="00A05F22" w:rsidP="00A05F22">
            <w:pPr>
              <w:adjustRightInd w:val="0"/>
              <w:snapToGrid w:val="0"/>
              <w:jc w:val="center"/>
              <w:rPr>
                <w:rFonts w:ascii="Arial Narrow" w:eastAsia="仿宋_GB2312" w:hAnsi="Arial Narrow"/>
                <w:sz w:val="24"/>
              </w:rPr>
            </w:pPr>
          </w:p>
        </w:tc>
        <w:tc>
          <w:tcPr>
            <w:tcW w:w="2551" w:type="dxa"/>
            <w:vAlign w:val="center"/>
          </w:tcPr>
          <w:p w:rsidR="00A05F22" w:rsidRPr="00C041B4" w:rsidRDefault="00A05F22" w:rsidP="00A05F22">
            <w:pPr>
              <w:adjustRightInd w:val="0"/>
              <w:snapToGrid w:val="0"/>
              <w:jc w:val="center"/>
              <w:rPr>
                <w:rFonts w:ascii="Arial Narrow" w:eastAsia="仿宋_GB2312" w:hAnsi="Arial Narrow"/>
                <w:sz w:val="24"/>
              </w:rPr>
            </w:pPr>
          </w:p>
        </w:tc>
        <w:tc>
          <w:tcPr>
            <w:tcW w:w="851" w:type="dxa"/>
          </w:tcPr>
          <w:p w:rsidR="00A05F22" w:rsidRPr="00C041B4" w:rsidRDefault="00A05F22" w:rsidP="00A05F22">
            <w:pPr>
              <w:adjustRightInd w:val="0"/>
              <w:snapToGrid w:val="0"/>
              <w:jc w:val="center"/>
              <w:rPr>
                <w:rFonts w:ascii="Arial Narrow" w:eastAsia="仿宋_GB2312" w:hAnsi="Arial Narrow"/>
                <w:sz w:val="24"/>
              </w:rPr>
            </w:pPr>
          </w:p>
        </w:tc>
      </w:tr>
      <w:tr w:rsidR="00A05F22" w:rsidRPr="00C041B4" w:rsidTr="00D25404">
        <w:trPr>
          <w:trHeight w:val="454"/>
        </w:trPr>
        <w:tc>
          <w:tcPr>
            <w:tcW w:w="959" w:type="dxa"/>
            <w:tcBorders>
              <w:bottom w:val="single" w:sz="8" w:space="0" w:color="auto"/>
            </w:tcBorders>
            <w:vAlign w:val="center"/>
          </w:tcPr>
          <w:p w:rsidR="00A05F22" w:rsidRPr="00C041B4" w:rsidRDefault="00A05F22" w:rsidP="00A05F22">
            <w:pPr>
              <w:adjustRightInd w:val="0"/>
              <w:snapToGrid w:val="0"/>
              <w:jc w:val="center"/>
              <w:rPr>
                <w:rFonts w:ascii="Arial Narrow" w:eastAsia="仿宋_GB2312" w:hAnsi="Arial Narrow"/>
                <w:sz w:val="24"/>
              </w:rPr>
            </w:pPr>
            <w:r w:rsidRPr="00C041B4">
              <w:rPr>
                <w:rFonts w:ascii="仿宋_GB2312" w:eastAsia="仿宋_GB2312" w:hAnsi="仿宋" w:cs="Arial"/>
                <w:b/>
                <w:sz w:val="24"/>
                <w:szCs w:val="24"/>
              </w:rPr>
              <w:t>裁判总人数</w:t>
            </w:r>
          </w:p>
        </w:tc>
        <w:tc>
          <w:tcPr>
            <w:tcW w:w="7371" w:type="dxa"/>
            <w:gridSpan w:val="4"/>
            <w:tcBorders>
              <w:bottom w:val="single" w:sz="8" w:space="0" w:color="auto"/>
            </w:tcBorders>
            <w:vAlign w:val="center"/>
          </w:tcPr>
          <w:p w:rsidR="00A05F22" w:rsidRPr="00C041B4" w:rsidRDefault="00B80738" w:rsidP="00D25404">
            <w:pPr>
              <w:adjustRightInd w:val="0"/>
              <w:snapToGrid w:val="0"/>
              <w:jc w:val="center"/>
              <w:rPr>
                <w:rFonts w:ascii="Arial Narrow" w:eastAsia="仿宋_GB2312" w:hAnsi="Arial Narrow" w:hint="eastAsia"/>
                <w:sz w:val="24"/>
              </w:rPr>
            </w:pPr>
            <w:r w:rsidRPr="00C041B4">
              <w:rPr>
                <w:rFonts w:ascii="Arial Narrow" w:eastAsia="仿宋_GB2312" w:hAnsi="Arial Narrow" w:hint="eastAsia"/>
                <w:sz w:val="24"/>
              </w:rPr>
              <w:t>5</w:t>
            </w:r>
            <w:r w:rsidR="00D25404" w:rsidRPr="00C041B4">
              <w:rPr>
                <w:rFonts w:ascii="Arial Narrow" w:eastAsia="仿宋_GB2312" w:hAnsi="Arial Narrow" w:hint="eastAsia"/>
                <w:sz w:val="24"/>
              </w:rPr>
              <w:t>0</w:t>
            </w:r>
          </w:p>
        </w:tc>
      </w:tr>
    </w:tbl>
    <w:p w:rsidR="004E45D3" w:rsidRPr="00C041B4" w:rsidRDefault="004E45D3" w:rsidP="005E0178">
      <w:pPr>
        <w:snapToGrid w:val="0"/>
        <w:spacing w:line="560" w:lineRule="exact"/>
        <w:ind w:firstLineChars="200" w:firstLine="602"/>
        <w:outlineLvl w:val="0"/>
        <w:rPr>
          <w:rFonts w:ascii="Arial Narrow" w:eastAsia="仿宋_GB2312" w:hAnsi="Arial Narrow" w:cs="Arial"/>
          <w:b/>
          <w:sz w:val="30"/>
          <w:szCs w:val="30"/>
        </w:rPr>
      </w:pPr>
      <w:bookmarkStart w:id="46" w:name="_Toc428080789"/>
      <w:r w:rsidRPr="00C041B4">
        <w:rPr>
          <w:rFonts w:ascii="Arial Narrow" w:eastAsia="仿宋_GB2312" w:hAnsi="Arial Narrow" w:cs="Arial"/>
          <w:b/>
          <w:sz w:val="30"/>
          <w:szCs w:val="30"/>
        </w:rPr>
        <w:t>二十一、其他</w:t>
      </w:r>
      <w:bookmarkEnd w:id="46"/>
    </w:p>
    <w:p w:rsidR="003C78E6" w:rsidRPr="00C041B4" w:rsidRDefault="003C78E6" w:rsidP="003C78E6">
      <w:pPr>
        <w:snapToGrid w:val="0"/>
        <w:spacing w:line="480" w:lineRule="exact"/>
        <w:ind w:firstLineChars="200" w:firstLine="600"/>
        <w:jc w:val="left"/>
        <w:rPr>
          <w:kern w:val="0"/>
          <w:sz w:val="30"/>
          <w:szCs w:val="30"/>
        </w:rPr>
      </w:pPr>
      <w:r w:rsidRPr="00C041B4">
        <w:rPr>
          <w:rFonts w:hAnsi="宋体"/>
          <w:kern w:val="0"/>
          <w:sz w:val="30"/>
          <w:szCs w:val="30"/>
        </w:rPr>
        <w:t>（一）对裁判员的特殊要求。具备职业技能鉴定相关工种高级考评员资格；经培训具备国家职业技能竞赛裁判员资格证书；具备省级以上技能竞赛裁判员经历。</w:t>
      </w:r>
    </w:p>
    <w:p w:rsidR="003C78E6" w:rsidRPr="00C041B4" w:rsidRDefault="003C78E6" w:rsidP="003C78E6">
      <w:pPr>
        <w:snapToGrid w:val="0"/>
        <w:spacing w:line="480" w:lineRule="exact"/>
        <w:ind w:firstLineChars="200" w:firstLine="600"/>
        <w:jc w:val="left"/>
        <w:rPr>
          <w:kern w:val="0"/>
          <w:sz w:val="30"/>
          <w:szCs w:val="30"/>
        </w:rPr>
      </w:pPr>
      <w:r w:rsidRPr="00C041B4">
        <w:rPr>
          <w:rFonts w:hAnsi="宋体"/>
          <w:kern w:val="0"/>
          <w:sz w:val="30"/>
          <w:szCs w:val="30"/>
        </w:rPr>
        <w:t>（二）提供的计算机软件、仿真软件、考核软件的企业必须具备多年为院校服务，为技能大赛服务的经验，信誉好，对参赛院校的服务覆盖范围在</w:t>
      </w:r>
      <w:r w:rsidRPr="00C041B4">
        <w:rPr>
          <w:kern w:val="0"/>
          <w:sz w:val="30"/>
          <w:szCs w:val="30"/>
        </w:rPr>
        <w:t>50%</w:t>
      </w:r>
      <w:r w:rsidRPr="00C041B4">
        <w:rPr>
          <w:rFonts w:hAnsi="宋体"/>
          <w:kern w:val="0"/>
          <w:sz w:val="30"/>
          <w:szCs w:val="30"/>
        </w:rPr>
        <w:t>以上的正规软件企业。</w:t>
      </w:r>
    </w:p>
    <w:p w:rsidR="00685F60" w:rsidRPr="00C041B4" w:rsidRDefault="00685F60" w:rsidP="00685F60">
      <w:pPr>
        <w:snapToGrid w:val="0"/>
        <w:spacing w:line="560" w:lineRule="exact"/>
        <w:jc w:val="left"/>
        <w:rPr>
          <w:rFonts w:ascii="Arial Narrow" w:eastAsia="仿宋_GB2312" w:hAnsi="Arial Narrow" w:cs="Arial" w:hint="eastAsia"/>
          <w:sz w:val="30"/>
          <w:szCs w:val="30"/>
        </w:rPr>
      </w:pPr>
    </w:p>
    <w:sectPr w:rsidR="00685F60" w:rsidRPr="00C041B4" w:rsidSect="00930A28">
      <w:pgSz w:w="11906" w:h="16838"/>
      <w:pgMar w:top="1440" w:right="1797" w:bottom="1440" w:left="1797" w:header="851" w:footer="992" w:gutter="0"/>
      <w:pgNumType w:start="1"/>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3643" w:rsidRDefault="00013643">
      <w:r>
        <w:separator/>
      </w:r>
    </w:p>
  </w:endnote>
  <w:endnote w:type="continuationSeparator" w:id="0">
    <w:p w:rsidR="00013643" w:rsidRDefault="000136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C54" w:rsidRDefault="006B5C54" w:rsidP="00C268D9">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6B5C54" w:rsidRDefault="006B5C54">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C54" w:rsidRDefault="006B5C54" w:rsidP="003D0DC8">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7D7472">
      <w:rPr>
        <w:rStyle w:val="ac"/>
        <w:noProof/>
      </w:rPr>
      <w:t>5</w:t>
    </w:r>
    <w:r>
      <w:rPr>
        <w:rStyle w:val="ac"/>
      </w:rPr>
      <w:fldChar w:fldCharType="end"/>
    </w:r>
  </w:p>
  <w:p w:rsidR="006B5C54" w:rsidRDefault="006B5C54" w:rsidP="00930A28">
    <w:pPr>
      <w:pStyle w:val="a7"/>
      <w:jc w:val="center"/>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3643" w:rsidRDefault="00013643">
      <w:r>
        <w:separator/>
      </w:r>
    </w:p>
  </w:footnote>
  <w:footnote w:type="continuationSeparator" w:id="0">
    <w:p w:rsidR="00013643" w:rsidRDefault="000136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4"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58A7222"/>
    <w:rsid w:val="0000545A"/>
    <w:rsid w:val="00013643"/>
    <w:rsid w:val="00020E14"/>
    <w:rsid w:val="00021DD6"/>
    <w:rsid w:val="00033A80"/>
    <w:rsid w:val="00035BD0"/>
    <w:rsid w:val="000403E8"/>
    <w:rsid w:val="00044AC1"/>
    <w:rsid w:val="00044BF4"/>
    <w:rsid w:val="00046D90"/>
    <w:rsid w:val="00091F8D"/>
    <w:rsid w:val="000A306B"/>
    <w:rsid w:val="000A688F"/>
    <w:rsid w:val="000A6F0F"/>
    <w:rsid w:val="000B5715"/>
    <w:rsid w:val="0011357D"/>
    <w:rsid w:val="0014168F"/>
    <w:rsid w:val="00197F93"/>
    <w:rsid w:val="001B4A4B"/>
    <w:rsid w:val="001D033F"/>
    <w:rsid w:val="001D3342"/>
    <w:rsid w:val="001E3A55"/>
    <w:rsid w:val="0022345F"/>
    <w:rsid w:val="002254AC"/>
    <w:rsid w:val="00233931"/>
    <w:rsid w:val="00264BEE"/>
    <w:rsid w:val="0028264E"/>
    <w:rsid w:val="002A3760"/>
    <w:rsid w:val="002A7270"/>
    <w:rsid w:val="002B6278"/>
    <w:rsid w:val="002D2D36"/>
    <w:rsid w:val="002E173E"/>
    <w:rsid w:val="00300C6E"/>
    <w:rsid w:val="003015A0"/>
    <w:rsid w:val="003038B4"/>
    <w:rsid w:val="00316501"/>
    <w:rsid w:val="0033711D"/>
    <w:rsid w:val="00337D16"/>
    <w:rsid w:val="003529E8"/>
    <w:rsid w:val="00354A0B"/>
    <w:rsid w:val="00356CBA"/>
    <w:rsid w:val="003B45EF"/>
    <w:rsid w:val="003B53A5"/>
    <w:rsid w:val="003B68AC"/>
    <w:rsid w:val="003C6A57"/>
    <w:rsid w:val="003C78E6"/>
    <w:rsid w:val="003D0DC8"/>
    <w:rsid w:val="003D4D35"/>
    <w:rsid w:val="003E52CC"/>
    <w:rsid w:val="00403CA7"/>
    <w:rsid w:val="0041598B"/>
    <w:rsid w:val="00435CAF"/>
    <w:rsid w:val="00445838"/>
    <w:rsid w:val="00447640"/>
    <w:rsid w:val="00464EF6"/>
    <w:rsid w:val="0046563F"/>
    <w:rsid w:val="004741F1"/>
    <w:rsid w:val="00481D9C"/>
    <w:rsid w:val="004853FE"/>
    <w:rsid w:val="004959E5"/>
    <w:rsid w:val="004C4A62"/>
    <w:rsid w:val="004E0A85"/>
    <w:rsid w:val="004E2815"/>
    <w:rsid w:val="004E3A70"/>
    <w:rsid w:val="004E4352"/>
    <w:rsid w:val="004E45D3"/>
    <w:rsid w:val="0050074D"/>
    <w:rsid w:val="00513E97"/>
    <w:rsid w:val="005319CD"/>
    <w:rsid w:val="0053428B"/>
    <w:rsid w:val="0054599E"/>
    <w:rsid w:val="00552606"/>
    <w:rsid w:val="005704BE"/>
    <w:rsid w:val="005810EA"/>
    <w:rsid w:val="005900E3"/>
    <w:rsid w:val="005C271B"/>
    <w:rsid w:val="005C33A6"/>
    <w:rsid w:val="005C55EC"/>
    <w:rsid w:val="005E0178"/>
    <w:rsid w:val="005E6A97"/>
    <w:rsid w:val="005F7269"/>
    <w:rsid w:val="005F7DBB"/>
    <w:rsid w:val="006028C7"/>
    <w:rsid w:val="006111D1"/>
    <w:rsid w:val="006219D0"/>
    <w:rsid w:val="00624F8F"/>
    <w:rsid w:val="006512B4"/>
    <w:rsid w:val="00656CA9"/>
    <w:rsid w:val="00685F60"/>
    <w:rsid w:val="00690BCF"/>
    <w:rsid w:val="006B01BA"/>
    <w:rsid w:val="006B5C54"/>
    <w:rsid w:val="006C42AF"/>
    <w:rsid w:val="006C6CCB"/>
    <w:rsid w:val="006E3924"/>
    <w:rsid w:val="007577F9"/>
    <w:rsid w:val="00777D79"/>
    <w:rsid w:val="00785982"/>
    <w:rsid w:val="00795A5B"/>
    <w:rsid w:val="00796B4E"/>
    <w:rsid w:val="007A21BB"/>
    <w:rsid w:val="007B6324"/>
    <w:rsid w:val="007C77A7"/>
    <w:rsid w:val="007D7472"/>
    <w:rsid w:val="007F7C0F"/>
    <w:rsid w:val="00802FA5"/>
    <w:rsid w:val="00804DBB"/>
    <w:rsid w:val="008362B8"/>
    <w:rsid w:val="008364C9"/>
    <w:rsid w:val="00841ACD"/>
    <w:rsid w:val="00845DAF"/>
    <w:rsid w:val="00864C07"/>
    <w:rsid w:val="00867151"/>
    <w:rsid w:val="00873F9A"/>
    <w:rsid w:val="008977BE"/>
    <w:rsid w:val="008A528F"/>
    <w:rsid w:val="008D4E76"/>
    <w:rsid w:val="0091719B"/>
    <w:rsid w:val="009272BC"/>
    <w:rsid w:val="00930A28"/>
    <w:rsid w:val="00951C17"/>
    <w:rsid w:val="00957891"/>
    <w:rsid w:val="00976FC9"/>
    <w:rsid w:val="00985D1F"/>
    <w:rsid w:val="009A4798"/>
    <w:rsid w:val="009C65FC"/>
    <w:rsid w:val="009D078C"/>
    <w:rsid w:val="009E7AC6"/>
    <w:rsid w:val="00A05F22"/>
    <w:rsid w:val="00A13A70"/>
    <w:rsid w:val="00A30FC4"/>
    <w:rsid w:val="00A47565"/>
    <w:rsid w:val="00A56F66"/>
    <w:rsid w:val="00A635F9"/>
    <w:rsid w:val="00A676D3"/>
    <w:rsid w:val="00A73B6F"/>
    <w:rsid w:val="00A87ACA"/>
    <w:rsid w:val="00AA445B"/>
    <w:rsid w:val="00AC5119"/>
    <w:rsid w:val="00AD1838"/>
    <w:rsid w:val="00B3063B"/>
    <w:rsid w:val="00B40655"/>
    <w:rsid w:val="00B56971"/>
    <w:rsid w:val="00B76C7E"/>
    <w:rsid w:val="00B8018F"/>
    <w:rsid w:val="00B80738"/>
    <w:rsid w:val="00B8554D"/>
    <w:rsid w:val="00BB468E"/>
    <w:rsid w:val="00BC124A"/>
    <w:rsid w:val="00BC323F"/>
    <w:rsid w:val="00BD77DD"/>
    <w:rsid w:val="00BE01F5"/>
    <w:rsid w:val="00BE6458"/>
    <w:rsid w:val="00BF31D4"/>
    <w:rsid w:val="00BF74AE"/>
    <w:rsid w:val="00C041B4"/>
    <w:rsid w:val="00C15873"/>
    <w:rsid w:val="00C22ABE"/>
    <w:rsid w:val="00C268D9"/>
    <w:rsid w:val="00C3530A"/>
    <w:rsid w:val="00C77BFA"/>
    <w:rsid w:val="00CB6D08"/>
    <w:rsid w:val="00CC0E14"/>
    <w:rsid w:val="00CC778B"/>
    <w:rsid w:val="00CD56BC"/>
    <w:rsid w:val="00CD72B4"/>
    <w:rsid w:val="00CF78A9"/>
    <w:rsid w:val="00D235DC"/>
    <w:rsid w:val="00D25404"/>
    <w:rsid w:val="00D53E28"/>
    <w:rsid w:val="00D973CC"/>
    <w:rsid w:val="00DD2081"/>
    <w:rsid w:val="00DD6AF3"/>
    <w:rsid w:val="00DE6D18"/>
    <w:rsid w:val="00DF0EF6"/>
    <w:rsid w:val="00E05F13"/>
    <w:rsid w:val="00E068FE"/>
    <w:rsid w:val="00E10FB1"/>
    <w:rsid w:val="00E35607"/>
    <w:rsid w:val="00E53272"/>
    <w:rsid w:val="00E63631"/>
    <w:rsid w:val="00E637F1"/>
    <w:rsid w:val="00E739E1"/>
    <w:rsid w:val="00EF034F"/>
    <w:rsid w:val="00EF3F83"/>
    <w:rsid w:val="00F0781F"/>
    <w:rsid w:val="00F3769F"/>
    <w:rsid w:val="00F54597"/>
    <w:rsid w:val="00F54E74"/>
    <w:rsid w:val="00F71AB2"/>
    <w:rsid w:val="00F72D63"/>
    <w:rsid w:val="00F760A2"/>
    <w:rsid w:val="00F8624B"/>
    <w:rsid w:val="00FB4EB1"/>
    <w:rsid w:val="00FB7CC3"/>
    <w:rsid w:val="00FC52E2"/>
    <w:rsid w:val="00FE128F"/>
    <w:rsid w:val="258A7222"/>
    <w:rsid w:val="3CD513D6"/>
    <w:rsid w:val="7AE916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307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lsdException w:name="header" w:uiPriority="0"/>
    <w:lsdException w:name="caption" w:uiPriority="35" w:qFormat="1"/>
    <w:lsdException w:name="footnote reference" w:semiHidden="0"/>
    <w:lsdException w:name="Title" w:semiHidden="0" w:uiPriority="10" w:unhideWhenUsed="0" w:qFormat="1"/>
    <w:lsdException w:name="Default Paragraph Font" w:semiHidden="0" w:uiPriority="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semiHidden="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nhideWhenUsed/>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semiHidden/>
  </w:style>
  <w:style w:type="character" w:styleId="a3">
    <w:name w:val="footnote reference"/>
    <w:uiPriority w:val="99"/>
    <w:unhideWhenUsed/>
    <w:rPr>
      <w:rFonts w:cs="Times New Roman"/>
      <w:vertAlign w:val="superscript"/>
    </w:rPr>
  </w:style>
  <w:style w:type="character" w:styleId="a4">
    <w:name w:val="Hyperlink"/>
    <w:uiPriority w:val="99"/>
    <w:unhideWhenUsed/>
    <w:rPr>
      <w:color w:val="0000FF"/>
      <w:u w:val="single"/>
    </w:rPr>
  </w:style>
  <w:style w:type="paragraph" w:styleId="a5">
    <w:name w:val="footnote text"/>
    <w:basedOn w:val="a"/>
    <w:uiPriority w:val="99"/>
    <w:unhideWhenUsed/>
    <w:pPr>
      <w:snapToGrid w:val="0"/>
      <w:jc w:val="left"/>
    </w:pPr>
    <w:rPr>
      <w:kern w:val="0"/>
      <w:sz w:val="18"/>
      <w:szCs w:val="18"/>
    </w:rPr>
  </w:style>
  <w:style w:type="paragraph" w:styleId="a6">
    <w:name w:val="header"/>
    <w:basedOn w:val="a"/>
    <w:link w:val="Char"/>
    <w:unhideWhenUsed/>
    <w:rsid w:val="00A13A70"/>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6"/>
    <w:rsid w:val="00A13A70"/>
    <w:rPr>
      <w:kern w:val="2"/>
      <w:sz w:val="18"/>
      <w:szCs w:val="18"/>
    </w:rPr>
  </w:style>
  <w:style w:type="paragraph" w:styleId="a7">
    <w:name w:val="footer"/>
    <w:basedOn w:val="a"/>
    <w:link w:val="Char0"/>
    <w:uiPriority w:val="99"/>
    <w:unhideWhenUsed/>
    <w:rsid w:val="00A13A70"/>
    <w:pPr>
      <w:tabs>
        <w:tab w:val="center" w:pos="4153"/>
        <w:tab w:val="right" w:pos="8306"/>
      </w:tabs>
      <w:snapToGrid w:val="0"/>
      <w:jc w:val="left"/>
    </w:pPr>
    <w:rPr>
      <w:sz w:val="18"/>
      <w:szCs w:val="18"/>
    </w:rPr>
  </w:style>
  <w:style w:type="character" w:customStyle="1" w:styleId="Char0">
    <w:name w:val="页脚 Char"/>
    <w:link w:val="a7"/>
    <w:uiPriority w:val="99"/>
    <w:rsid w:val="00A13A70"/>
    <w:rPr>
      <w:kern w:val="2"/>
      <w:sz w:val="18"/>
      <w:szCs w:val="18"/>
    </w:rPr>
  </w:style>
  <w:style w:type="character" w:styleId="a8">
    <w:name w:val="Strong"/>
    <w:uiPriority w:val="22"/>
    <w:qFormat/>
    <w:rsid w:val="003E52CC"/>
    <w:rPr>
      <w:b/>
      <w:bCs/>
    </w:rPr>
  </w:style>
  <w:style w:type="paragraph" w:styleId="a9">
    <w:name w:val="Balloon Text"/>
    <w:basedOn w:val="a"/>
    <w:link w:val="Char1"/>
    <w:uiPriority w:val="99"/>
    <w:semiHidden/>
    <w:unhideWhenUsed/>
    <w:rsid w:val="00976FC9"/>
    <w:rPr>
      <w:sz w:val="18"/>
      <w:szCs w:val="18"/>
    </w:rPr>
  </w:style>
  <w:style w:type="character" w:customStyle="1" w:styleId="Char1">
    <w:name w:val="批注框文本 Char"/>
    <w:link w:val="a9"/>
    <w:uiPriority w:val="99"/>
    <w:semiHidden/>
    <w:rsid w:val="00976FC9"/>
    <w:rPr>
      <w:kern w:val="2"/>
      <w:sz w:val="18"/>
      <w:szCs w:val="18"/>
    </w:rPr>
  </w:style>
  <w:style w:type="paragraph" w:customStyle="1" w:styleId="Char2">
    <w:name w:val="Char"/>
    <w:basedOn w:val="a"/>
    <w:rsid w:val="0011357D"/>
    <w:rPr>
      <w:szCs w:val="24"/>
    </w:rPr>
  </w:style>
  <w:style w:type="paragraph" w:styleId="aa">
    <w:name w:val="annotation text"/>
    <w:basedOn w:val="a"/>
    <w:unhideWhenUsed/>
    <w:rsid w:val="00E05F13"/>
    <w:pPr>
      <w:jc w:val="left"/>
    </w:pPr>
  </w:style>
  <w:style w:type="table" w:styleId="ab">
    <w:name w:val="Table Grid"/>
    <w:basedOn w:val="a1"/>
    <w:rsid w:val="003D4D3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toc 2"/>
    <w:basedOn w:val="a"/>
    <w:next w:val="a"/>
    <w:autoRedefine/>
    <w:semiHidden/>
    <w:rsid w:val="00BB468E"/>
    <w:pPr>
      <w:ind w:leftChars="200" w:left="420"/>
    </w:pPr>
  </w:style>
  <w:style w:type="paragraph" w:styleId="1">
    <w:name w:val="toc 1"/>
    <w:basedOn w:val="a"/>
    <w:next w:val="a"/>
    <w:autoRedefine/>
    <w:semiHidden/>
    <w:rsid w:val="00F72D63"/>
  </w:style>
  <w:style w:type="character" w:styleId="ac">
    <w:name w:val="page number"/>
    <w:basedOn w:val="a0"/>
    <w:rsid w:val="0054599E"/>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image" Target="media/image7.wmf"/><Relationship Id="rId3" Type="http://schemas.openxmlformats.org/officeDocument/2006/relationships/webSettings" Target="webSettings.xml"/><Relationship Id="rId21" Type="http://schemas.openxmlformats.org/officeDocument/2006/relationships/oleObject" Target="embeddings/oleObject6.bin"/><Relationship Id="rId7" Type="http://schemas.openxmlformats.org/officeDocument/2006/relationships/footer" Target="footer2.xml"/><Relationship Id="rId12" Type="http://schemas.openxmlformats.org/officeDocument/2006/relationships/image" Target="media/image4.wmf"/><Relationship Id="rId17" Type="http://schemas.openxmlformats.org/officeDocument/2006/relationships/oleObject" Target="embeddings/oleObject4.bin"/><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oleObject" Target="embeddings/oleObject1.bin"/><Relationship Id="rId5" Type="http://schemas.openxmlformats.org/officeDocument/2006/relationships/endnotes" Target="endnotes.xml"/><Relationship Id="rId15" Type="http://schemas.openxmlformats.org/officeDocument/2006/relationships/oleObject" Target="embeddings/oleObject3.bin"/><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oleObject" Target="embeddings/oleObject5.bin"/><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3534</Words>
  <Characters>20147</Characters>
  <Application>Microsoft Office Word</Application>
  <DocSecurity>0</DocSecurity>
  <PresentationFormat/>
  <Lines>167</Lines>
  <Paragraphs>47</Paragraphs>
  <Slides>0</Slides>
  <Notes>0</Notes>
  <HiddenSlides>0</HiddenSlides>
  <MMClips>0</MMClips>
  <ScaleCrop>false</ScaleCrop>
  <Company>微软中国</Company>
  <LinksUpToDate>false</LinksUpToDate>
  <CharactersWithSpaces>23634</CharactersWithSpaces>
  <SharedDoc>false</SharedDoc>
  <HLinks>
    <vt:vector size="216" baseType="variant">
      <vt:variant>
        <vt:i4>1900595</vt:i4>
      </vt:variant>
      <vt:variant>
        <vt:i4>214</vt:i4>
      </vt:variant>
      <vt:variant>
        <vt:i4>0</vt:i4>
      </vt:variant>
      <vt:variant>
        <vt:i4>5</vt:i4>
      </vt:variant>
      <vt:variant>
        <vt:lpwstr/>
      </vt:variant>
      <vt:variant>
        <vt:lpwstr>_Toc428080789</vt:lpwstr>
      </vt:variant>
      <vt:variant>
        <vt:i4>1900595</vt:i4>
      </vt:variant>
      <vt:variant>
        <vt:i4>208</vt:i4>
      </vt:variant>
      <vt:variant>
        <vt:i4>0</vt:i4>
      </vt:variant>
      <vt:variant>
        <vt:i4>5</vt:i4>
      </vt:variant>
      <vt:variant>
        <vt:lpwstr/>
      </vt:variant>
      <vt:variant>
        <vt:lpwstr>_Toc428080788</vt:lpwstr>
      </vt:variant>
      <vt:variant>
        <vt:i4>1900595</vt:i4>
      </vt:variant>
      <vt:variant>
        <vt:i4>202</vt:i4>
      </vt:variant>
      <vt:variant>
        <vt:i4>0</vt:i4>
      </vt:variant>
      <vt:variant>
        <vt:i4>5</vt:i4>
      </vt:variant>
      <vt:variant>
        <vt:lpwstr/>
      </vt:variant>
      <vt:variant>
        <vt:lpwstr>_Toc428080787</vt:lpwstr>
      </vt:variant>
      <vt:variant>
        <vt:i4>1900595</vt:i4>
      </vt:variant>
      <vt:variant>
        <vt:i4>196</vt:i4>
      </vt:variant>
      <vt:variant>
        <vt:i4>0</vt:i4>
      </vt:variant>
      <vt:variant>
        <vt:i4>5</vt:i4>
      </vt:variant>
      <vt:variant>
        <vt:lpwstr/>
      </vt:variant>
      <vt:variant>
        <vt:lpwstr>_Toc428080786</vt:lpwstr>
      </vt:variant>
      <vt:variant>
        <vt:i4>1900595</vt:i4>
      </vt:variant>
      <vt:variant>
        <vt:i4>190</vt:i4>
      </vt:variant>
      <vt:variant>
        <vt:i4>0</vt:i4>
      </vt:variant>
      <vt:variant>
        <vt:i4>5</vt:i4>
      </vt:variant>
      <vt:variant>
        <vt:lpwstr/>
      </vt:variant>
      <vt:variant>
        <vt:lpwstr>_Toc428080785</vt:lpwstr>
      </vt:variant>
      <vt:variant>
        <vt:i4>1900595</vt:i4>
      </vt:variant>
      <vt:variant>
        <vt:i4>184</vt:i4>
      </vt:variant>
      <vt:variant>
        <vt:i4>0</vt:i4>
      </vt:variant>
      <vt:variant>
        <vt:i4>5</vt:i4>
      </vt:variant>
      <vt:variant>
        <vt:lpwstr/>
      </vt:variant>
      <vt:variant>
        <vt:lpwstr>_Toc428080784</vt:lpwstr>
      </vt:variant>
      <vt:variant>
        <vt:i4>1900595</vt:i4>
      </vt:variant>
      <vt:variant>
        <vt:i4>178</vt:i4>
      </vt:variant>
      <vt:variant>
        <vt:i4>0</vt:i4>
      </vt:variant>
      <vt:variant>
        <vt:i4>5</vt:i4>
      </vt:variant>
      <vt:variant>
        <vt:lpwstr/>
      </vt:variant>
      <vt:variant>
        <vt:lpwstr>_Toc428080783</vt:lpwstr>
      </vt:variant>
      <vt:variant>
        <vt:i4>1900595</vt:i4>
      </vt:variant>
      <vt:variant>
        <vt:i4>172</vt:i4>
      </vt:variant>
      <vt:variant>
        <vt:i4>0</vt:i4>
      </vt:variant>
      <vt:variant>
        <vt:i4>5</vt:i4>
      </vt:variant>
      <vt:variant>
        <vt:lpwstr/>
      </vt:variant>
      <vt:variant>
        <vt:lpwstr>_Toc428080782</vt:lpwstr>
      </vt:variant>
      <vt:variant>
        <vt:i4>1900595</vt:i4>
      </vt:variant>
      <vt:variant>
        <vt:i4>166</vt:i4>
      </vt:variant>
      <vt:variant>
        <vt:i4>0</vt:i4>
      </vt:variant>
      <vt:variant>
        <vt:i4>5</vt:i4>
      </vt:variant>
      <vt:variant>
        <vt:lpwstr/>
      </vt:variant>
      <vt:variant>
        <vt:lpwstr>_Toc428080781</vt:lpwstr>
      </vt:variant>
      <vt:variant>
        <vt:i4>1900595</vt:i4>
      </vt:variant>
      <vt:variant>
        <vt:i4>160</vt:i4>
      </vt:variant>
      <vt:variant>
        <vt:i4>0</vt:i4>
      </vt:variant>
      <vt:variant>
        <vt:i4>5</vt:i4>
      </vt:variant>
      <vt:variant>
        <vt:lpwstr/>
      </vt:variant>
      <vt:variant>
        <vt:lpwstr>_Toc428080780</vt:lpwstr>
      </vt:variant>
      <vt:variant>
        <vt:i4>1179699</vt:i4>
      </vt:variant>
      <vt:variant>
        <vt:i4>154</vt:i4>
      </vt:variant>
      <vt:variant>
        <vt:i4>0</vt:i4>
      </vt:variant>
      <vt:variant>
        <vt:i4>5</vt:i4>
      </vt:variant>
      <vt:variant>
        <vt:lpwstr/>
      </vt:variant>
      <vt:variant>
        <vt:lpwstr>_Toc428080779</vt:lpwstr>
      </vt:variant>
      <vt:variant>
        <vt:i4>1179699</vt:i4>
      </vt:variant>
      <vt:variant>
        <vt:i4>148</vt:i4>
      </vt:variant>
      <vt:variant>
        <vt:i4>0</vt:i4>
      </vt:variant>
      <vt:variant>
        <vt:i4>5</vt:i4>
      </vt:variant>
      <vt:variant>
        <vt:lpwstr/>
      </vt:variant>
      <vt:variant>
        <vt:lpwstr>_Toc428080778</vt:lpwstr>
      </vt:variant>
      <vt:variant>
        <vt:i4>1179699</vt:i4>
      </vt:variant>
      <vt:variant>
        <vt:i4>142</vt:i4>
      </vt:variant>
      <vt:variant>
        <vt:i4>0</vt:i4>
      </vt:variant>
      <vt:variant>
        <vt:i4>5</vt:i4>
      </vt:variant>
      <vt:variant>
        <vt:lpwstr/>
      </vt:variant>
      <vt:variant>
        <vt:lpwstr>_Toc428080777</vt:lpwstr>
      </vt:variant>
      <vt:variant>
        <vt:i4>1179699</vt:i4>
      </vt:variant>
      <vt:variant>
        <vt:i4>136</vt:i4>
      </vt:variant>
      <vt:variant>
        <vt:i4>0</vt:i4>
      </vt:variant>
      <vt:variant>
        <vt:i4>5</vt:i4>
      </vt:variant>
      <vt:variant>
        <vt:lpwstr/>
      </vt:variant>
      <vt:variant>
        <vt:lpwstr>_Toc428080776</vt:lpwstr>
      </vt:variant>
      <vt:variant>
        <vt:i4>1179699</vt:i4>
      </vt:variant>
      <vt:variant>
        <vt:i4>130</vt:i4>
      </vt:variant>
      <vt:variant>
        <vt:i4>0</vt:i4>
      </vt:variant>
      <vt:variant>
        <vt:i4>5</vt:i4>
      </vt:variant>
      <vt:variant>
        <vt:lpwstr/>
      </vt:variant>
      <vt:variant>
        <vt:lpwstr>_Toc428080775</vt:lpwstr>
      </vt:variant>
      <vt:variant>
        <vt:i4>1179699</vt:i4>
      </vt:variant>
      <vt:variant>
        <vt:i4>124</vt:i4>
      </vt:variant>
      <vt:variant>
        <vt:i4>0</vt:i4>
      </vt:variant>
      <vt:variant>
        <vt:i4>5</vt:i4>
      </vt:variant>
      <vt:variant>
        <vt:lpwstr/>
      </vt:variant>
      <vt:variant>
        <vt:lpwstr>_Toc428080774</vt:lpwstr>
      </vt:variant>
      <vt:variant>
        <vt:i4>1179699</vt:i4>
      </vt:variant>
      <vt:variant>
        <vt:i4>118</vt:i4>
      </vt:variant>
      <vt:variant>
        <vt:i4>0</vt:i4>
      </vt:variant>
      <vt:variant>
        <vt:i4>5</vt:i4>
      </vt:variant>
      <vt:variant>
        <vt:lpwstr/>
      </vt:variant>
      <vt:variant>
        <vt:lpwstr>_Toc428080773</vt:lpwstr>
      </vt:variant>
      <vt:variant>
        <vt:i4>1179699</vt:i4>
      </vt:variant>
      <vt:variant>
        <vt:i4>112</vt:i4>
      </vt:variant>
      <vt:variant>
        <vt:i4>0</vt:i4>
      </vt:variant>
      <vt:variant>
        <vt:i4>5</vt:i4>
      </vt:variant>
      <vt:variant>
        <vt:lpwstr/>
      </vt:variant>
      <vt:variant>
        <vt:lpwstr>_Toc428080772</vt:lpwstr>
      </vt:variant>
      <vt:variant>
        <vt:i4>1179699</vt:i4>
      </vt:variant>
      <vt:variant>
        <vt:i4>106</vt:i4>
      </vt:variant>
      <vt:variant>
        <vt:i4>0</vt:i4>
      </vt:variant>
      <vt:variant>
        <vt:i4>5</vt:i4>
      </vt:variant>
      <vt:variant>
        <vt:lpwstr/>
      </vt:variant>
      <vt:variant>
        <vt:lpwstr>_Toc428080771</vt:lpwstr>
      </vt:variant>
      <vt:variant>
        <vt:i4>1179699</vt:i4>
      </vt:variant>
      <vt:variant>
        <vt:i4>100</vt:i4>
      </vt:variant>
      <vt:variant>
        <vt:i4>0</vt:i4>
      </vt:variant>
      <vt:variant>
        <vt:i4>5</vt:i4>
      </vt:variant>
      <vt:variant>
        <vt:lpwstr/>
      </vt:variant>
      <vt:variant>
        <vt:lpwstr>_Toc428080770</vt:lpwstr>
      </vt:variant>
      <vt:variant>
        <vt:i4>1245235</vt:i4>
      </vt:variant>
      <vt:variant>
        <vt:i4>94</vt:i4>
      </vt:variant>
      <vt:variant>
        <vt:i4>0</vt:i4>
      </vt:variant>
      <vt:variant>
        <vt:i4>5</vt:i4>
      </vt:variant>
      <vt:variant>
        <vt:lpwstr/>
      </vt:variant>
      <vt:variant>
        <vt:lpwstr>_Toc428080769</vt:lpwstr>
      </vt:variant>
      <vt:variant>
        <vt:i4>1245235</vt:i4>
      </vt:variant>
      <vt:variant>
        <vt:i4>88</vt:i4>
      </vt:variant>
      <vt:variant>
        <vt:i4>0</vt:i4>
      </vt:variant>
      <vt:variant>
        <vt:i4>5</vt:i4>
      </vt:variant>
      <vt:variant>
        <vt:lpwstr/>
      </vt:variant>
      <vt:variant>
        <vt:lpwstr>_Toc428080768</vt:lpwstr>
      </vt:variant>
      <vt:variant>
        <vt:i4>1245235</vt:i4>
      </vt:variant>
      <vt:variant>
        <vt:i4>82</vt:i4>
      </vt:variant>
      <vt:variant>
        <vt:i4>0</vt:i4>
      </vt:variant>
      <vt:variant>
        <vt:i4>5</vt:i4>
      </vt:variant>
      <vt:variant>
        <vt:lpwstr/>
      </vt:variant>
      <vt:variant>
        <vt:lpwstr>_Toc428080767</vt:lpwstr>
      </vt:variant>
      <vt:variant>
        <vt:i4>1245235</vt:i4>
      </vt:variant>
      <vt:variant>
        <vt:i4>76</vt:i4>
      </vt:variant>
      <vt:variant>
        <vt:i4>0</vt:i4>
      </vt:variant>
      <vt:variant>
        <vt:i4>5</vt:i4>
      </vt:variant>
      <vt:variant>
        <vt:lpwstr/>
      </vt:variant>
      <vt:variant>
        <vt:lpwstr>_Toc428080766</vt:lpwstr>
      </vt:variant>
      <vt:variant>
        <vt:i4>1245235</vt:i4>
      </vt:variant>
      <vt:variant>
        <vt:i4>70</vt:i4>
      </vt:variant>
      <vt:variant>
        <vt:i4>0</vt:i4>
      </vt:variant>
      <vt:variant>
        <vt:i4>5</vt:i4>
      </vt:variant>
      <vt:variant>
        <vt:lpwstr/>
      </vt:variant>
      <vt:variant>
        <vt:lpwstr>_Toc428080765</vt:lpwstr>
      </vt:variant>
      <vt:variant>
        <vt:i4>1245235</vt:i4>
      </vt:variant>
      <vt:variant>
        <vt:i4>64</vt:i4>
      </vt:variant>
      <vt:variant>
        <vt:i4>0</vt:i4>
      </vt:variant>
      <vt:variant>
        <vt:i4>5</vt:i4>
      </vt:variant>
      <vt:variant>
        <vt:lpwstr/>
      </vt:variant>
      <vt:variant>
        <vt:lpwstr>_Toc428080764</vt:lpwstr>
      </vt:variant>
      <vt:variant>
        <vt:i4>1245235</vt:i4>
      </vt:variant>
      <vt:variant>
        <vt:i4>58</vt:i4>
      </vt:variant>
      <vt:variant>
        <vt:i4>0</vt:i4>
      </vt:variant>
      <vt:variant>
        <vt:i4>5</vt:i4>
      </vt:variant>
      <vt:variant>
        <vt:lpwstr/>
      </vt:variant>
      <vt:variant>
        <vt:lpwstr>_Toc428080763</vt:lpwstr>
      </vt:variant>
      <vt:variant>
        <vt:i4>1245235</vt:i4>
      </vt:variant>
      <vt:variant>
        <vt:i4>52</vt:i4>
      </vt:variant>
      <vt:variant>
        <vt:i4>0</vt:i4>
      </vt:variant>
      <vt:variant>
        <vt:i4>5</vt:i4>
      </vt:variant>
      <vt:variant>
        <vt:lpwstr/>
      </vt:variant>
      <vt:variant>
        <vt:lpwstr>_Toc428080762</vt:lpwstr>
      </vt:variant>
      <vt:variant>
        <vt:i4>1245235</vt:i4>
      </vt:variant>
      <vt:variant>
        <vt:i4>46</vt:i4>
      </vt:variant>
      <vt:variant>
        <vt:i4>0</vt:i4>
      </vt:variant>
      <vt:variant>
        <vt:i4>5</vt:i4>
      </vt:variant>
      <vt:variant>
        <vt:lpwstr/>
      </vt:variant>
      <vt:variant>
        <vt:lpwstr>_Toc428080761</vt:lpwstr>
      </vt:variant>
      <vt:variant>
        <vt:i4>1245235</vt:i4>
      </vt:variant>
      <vt:variant>
        <vt:i4>40</vt:i4>
      </vt:variant>
      <vt:variant>
        <vt:i4>0</vt:i4>
      </vt:variant>
      <vt:variant>
        <vt:i4>5</vt:i4>
      </vt:variant>
      <vt:variant>
        <vt:lpwstr/>
      </vt:variant>
      <vt:variant>
        <vt:lpwstr>_Toc428080760</vt:lpwstr>
      </vt:variant>
      <vt:variant>
        <vt:i4>1048627</vt:i4>
      </vt:variant>
      <vt:variant>
        <vt:i4>34</vt:i4>
      </vt:variant>
      <vt:variant>
        <vt:i4>0</vt:i4>
      </vt:variant>
      <vt:variant>
        <vt:i4>5</vt:i4>
      </vt:variant>
      <vt:variant>
        <vt:lpwstr/>
      </vt:variant>
      <vt:variant>
        <vt:lpwstr>_Toc428080759</vt:lpwstr>
      </vt:variant>
      <vt:variant>
        <vt:i4>1048627</vt:i4>
      </vt:variant>
      <vt:variant>
        <vt:i4>28</vt:i4>
      </vt:variant>
      <vt:variant>
        <vt:i4>0</vt:i4>
      </vt:variant>
      <vt:variant>
        <vt:i4>5</vt:i4>
      </vt:variant>
      <vt:variant>
        <vt:lpwstr/>
      </vt:variant>
      <vt:variant>
        <vt:lpwstr>_Toc428080758</vt:lpwstr>
      </vt:variant>
      <vt:variant>
        <vt:i4>1048627</vt:i4>
      </vt:variant>
      <vt:variant>
        <vt:i4>22</vt:i4>
      </vt:variant>
      <vt:variant>
        <vt:i4>0</vt:i4>
      </vt:variant>
      <vt:variant>
        <vt:i4>5</vt:i4>
      </vt:variant>
      <vt:variant>
        <vt:lpwstr/>
      </vt:variant>
      <vt:variant>
        <vt:lpwstr>_Toc428080757</vt:lpwstr>
      </vt:variant>
      <vt:variant>
        <vt:i4>1048627</vt:i4>
      </vt:variant>
      <vt:variant>
        <vt:i4>16</vt:i4>
      </vt:variant>
      <vt:variant>
        <vt:i4>0</vt:i4>
      </vt:variant>
      <vt:variant>
        <vt:i4>5</vt:i4>
      </vt:variant>
      <vt:variant>
        <vt:lpwstr/>
      </vt:variant>
      <vt:variant>
        <vt:lpwstr>_Toc428080756</vt:lpwstr>
      </vt:variant>
      <vt:variant>
        <vt:i4>1048627</vt:i4>
      </vt:variant>
      <vt:variant>
        <vt:i4>10</vt:i4>
      </vt:variant>
      <vt:variant>
        <vt:i4>0</vt:i4>
      </vt:variant>
      <vt:variant>
        <vt:i4>5</vt:i4>
      </vt:variant>
      <vt:variant>
        <vt:lpwstr/>
      </vt:variant>
      <vt:variant>
        <vt:lpwstr>_Toc428080755</vt:lpwstr>
      </vt:variant>
      <vt:variant>
        <vt:i4>1048627</vt:i4>
      </vt:variant>
      <vt:variant>
        <vt:i4>4</vt:i4>
      </vt:variant>
      <vt:variant>
        <vt:i4>0</vt:i4>
      </vt:variant>
      <vt:variant>
        <vt:i4>5</vt:i4>
      </vt:variant>
      <vt:variant>
        <vt:lpwstr/>
      </vt:variant>
      <vt:variant>
        <vt:lpwstr>_Toc428080754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关于开展“2016年全国职业院校技能大赛”</dc:title>
  <dc:creator>Administrator</dc:creator>
  <cp:lastModifiedBy>lenovo</cp:lastModifiedBy>
  <cp:revision>2</cp:revision>
  <cp:lastPrinted>2015-07-17T08:43:00Z</cp:lastPrinted>
  <dcterms:created xsi:type="dcterms:W3CDTF">2015-08-27T01:26:00Z</dcterms:created>
  <dcterms:modified xsi:type="dcterms:W3CDTF">2015-08-27T01:26:00Z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2052-9.1.0.5108</vt:lpwstr>
  </property>
</Properties>
</file>